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0488" w14:textId="36075AE2" w:rsidR="00DA2B1D" w:rsidRPr="00F2798C" w:rsidRDefault="00000000" w:rsidP="00DA2B1D">
      <w:pPr>
        <w:pStyle w:val="Ttulo3"/>
        <w:ind w:left="0" w:right="120" w:firstLine="0"/>
        <w:jc w:val="both"/>
        <w:rPr>
          <w:rFonts w:ascii="Calibri Light" w:hAnsi="Calibri Light" w:cs="Calibri Light"/>
          <w:b w:val="0"/>
          <w:color w:val="000000" w:themeColor="text1"/>
          <w:u w:val="single" w:color="000000"/>
        </w:rPr>
      </w:pPr>
      <w:r w:rsidRPr="00F2798C">
        <w:rPr>
          <w:rFonts w:ascii="Calibri Light" w:hAnsi="Calibri Light" w:cs="Calibri Light"/>
          <w:color w:val="000000" w:themeColor="text1"/>
        </w:rPr>
        <w:t>DECRETO</w:t>
      </w:r>
      <w:r w:rsidR="00AA4021" w:rsidRPr="00F2798C">
        <w:rPr>
          <w:rFonts w:ascii="Calibri Light" w:hAnsi="Calibri Light" w:cs="Calibri Light"/>
          <w:color w:val="000000" w:themeColor="text1"/>
        </w:rPr>
        <w:t xml:space="preserve"> </w:t>
      </w:r>
      <w:r w:rsidRPr="00F2798C">
        <w:rPr>
          <w:rFonts w:ascii="Calibri Light" w:hAnsi="Calibri Light" w:cs="Calibri Light"/>
          <w:color w:val="000000" w:themeColor="text1"/>
        </w:rPr>
        <w:t>Nº</w:t>
      </w:r>
      <w:r w:rsidR="00DA2B1D" w:rsidRPr="00F2798C">
        <w:rPr>
          <w:rFonts w:ascii="Calibri Light" w:hAnsi="Calibri Light" w:cs="Calibri Light"/>
          <w:color w:val="000000" w:themeColor="text1"/>
        </w:rPr>
        <w:t xml:space="preserve"> 00</w:t>
      </w:r>
      <w:r w:rsidR="00F2798C" w:rsidRPr="00F2798C">
        <w:rPr>
          <w:rFonts w:ascii="Calibri Light" w:hAnsi="Calibri Light" w:cs="Calibri Light"/>
          <w:color w:val="000000" w:themeColor="text1"/>
        </w:rPr>
        <w:t>8</w:t>
      </w:r>
      <w:r w:rsidR="00DA2B1D" w:rsidRPr="00F2798C">
        <w:rPr>
          <w:rFonts w:ascii="Calibri Light" w:hAnsi="Calibri Light" w:cs="Calibri Light"/>
          <w:color w:val="000000" w:themeColor="text1"/>
        </w:rPr>
        <w:t xml:space="preserve">/2024-GPMSAGA                                     </w:t>
      </w:r>
    </w:p>
    <w:p w14:paraId="01C09C7D" w14:textId="77777777" w:rsidR="00DA2B1D" w:rsidRPr="00F2798C" w:rsidRDefault="00DA2B1D" w:rsidP="0019638C">
      <w:pPr>
        <w:ind w:left="2835" w:right="0"/>
        <w:rPr>
          <w:rFonts w:ascii="Calibri Light" w:hAnsi="Calibri Light" w:cs="Calibri Light"/>
          <w:b/>
          <w:color w:val="000000" w:themeColor="text1"/>
          <w:u w:val="single" w:color="000000"/>
        </w:rPr>
      </w:pPr>
    </w:p>
    <w:p w14:paraId="6ABD865A" w14:textId="30EF29F0" w:rsidR="00274E82" w:rsidRPr="00F2798C" w:rsidRDefault="00AA4021" w:rsidP="008258FA">
      <w:pPr>
        <w:ind w:left="3402" w:right="0"/>
        <w:rPr>
          <w:rFonts w:ascii="Calibri Light" w:hAnsi="Calibri Light" w:cs="Calibri Light"/>
          <w:b/>
          <w:color w:val="000000" w:themeColor="text1"/>
        </w:rPr>
      </w:pPr>
      <w:r w:rsidRPr="00F2798C">
        <w:rPr>
          <w:rFonts w:ascii="Calibri Light" w:hAnsi="Calibri Light" w:cs="Calibri Light"/>
          <w:b/>
          <w:color w:val="000000" w:themeColor="text1"/>
          <w:u w:val="single" w:color="000000"/>
        </w:rPr>
        <w:t>EMENTA</w:t>
      </w:r>
      <w:r w:rsidRPr="00F2798C">
        <w:rPr>
          <w:rFonts w:ascii="Calibri Light" w:hAnsi="Calibri Light" w:cs="Calibri Light"/>
          <w:b/>
          <w:color w:val="000000" w:themeColor="text1"/>
        </w:rPr>
        <w:t xml:space="preserve">: </w:t>
      </w:r>
      <w:r w:rsidR="008258FA" w:rsidRPr="00F2798C">
        <w:rPr>
          <w:rFonts w:ascii="Calibri Light" w:hAnsi="Calibri Light" w:cs="Calibri Light"/>
          <w:b/>
          <w:color w:val="000000" w:themeColor="text1"/>
        </w:rPr>
        <w:t>“</w:t>
      </w:r>
      <w:r w:rsidRPr="00F2798C">
        <w:rPr>
          <w:rFonts w:ascii="Calibri Light" w:hAnsi="Calibri Light" w:cs="Calibri Light"/>
          <w:b/>
          <w:color w:val="000000" w:themeColor="text1"/>
        </w:rPr>
        <w:t>REGULAMENTA A LEI FEDERAL Nº 14.133, DE 01 DE ABRIL DE 2021, NO ÂMBITO DOS ÓRGÃOS E ENTIDADES DA ADMINISTRAÇÃO PÚBLICA DIRETA, AUTÁRQUICA E FUNDACIONAL VINCULADOS AO PODER EXECUTIVO MUNICIPAL DE SÃO GERALDO DO ARAGUAIA/PA</w:t>
      </w:r>
      <w:r w:rsidR="008258FA" w:rsidRPr="00F2798C">
        <w:rPr>
          <w:rFonts w:ascii="Calibri Light" w:hAnsi="Calibri Light" w:cs="Calibri Light"/>
          <w:b/>
          <w:color w:val="000000" w:themeColor="text1"/>
        </w:rPr>
        <w:t xml:space="preserve"> e dá outras providencias”</w:t>
      </w:r>
      <w:r w:rsidRPr="00F2798C">
        <w:rPr>
          <w:rFonts w:ascii="Calibri Light" w:hAnsi="Calibri Light" w:cs="Calibri Light"/>
          <w:b/>
          <w:color w:val="000000" w:themeColor="text1"/>
        </w:rPr>
        <w:t xml:space="preserve">. </w:t>
      </w:r>
    </w:p>
    <w:p w14:paraId="03D818D8" w14:textId="77777777" w:rsidR="00274E82" w:rsidRPr="00F2798C" w:rsidRDefault="00000000" w:rsidP="0019638C">
      <w:pPr>
        <w:spacing w:after="0" w:line="259" w:lineRule="auto"/>
        <w:ind w:left="283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43DCA66"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8A59D0" w14:textId="568E0BCF"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O </w:t>
      </w:r>
      <w:r w:rsidRPr="00F2798C">
        <w:rPr>
          <w:rFonts w:ascii="Calibri Light" w:hAnsi="Calibri Light" w:cs="Calibri Light"/>
          <w:b/>
          <w:color w:val="000000" w:themeColor="text1"/>
        </w:rPr>
        <w:t>PREFEITO MUNICIPAL D</w:t>
      </w:r>
      <w:r w:rsidR="00AA4021" w:rsidRPr="00F2798C">
        <w:rPr>
          <w:rFonts w:ascii="Calibri Light" w:hAnsi="Calibri Light" w:cs="Calibri Light"/>
          <w:b/>
          <w:color w:val="000000" w:themeColor="text1"/>
        </w:rPr>
        <w:t>E SÃO GERALDO DO ARAGUAIA</w:t>
      </w:r>
      <w:r w:rsidRPr="00F2798C">
        <w:rPr>
          <w:rFonts w:ascii="Calibri Light" w:hAnsi="Calibri Light" w:cs="Calibri Light"/>
          <w:color w:val="000000" w:themeColor="text1"/>
        </w:rPr>
        <w:t>, Estado d</w:t>
      </w:r>
      <w:r w:rsidR="00AA4021" w:rsidRPr="00F2798C">
        <w:rPr>
          <w:rFonts w:ascii="Calibri Light" w:hAnsi="Calibri Light" w:cs="Calibri Light"/>
          <w:color w:val="000000" w:themeColor="text1"/>
        </w:rPr>
        <w:t>o Pará</w:t>
      </w:r>
      <w:r w:rsidRPr="00F2798C">
        <w:rPr>
          <w:rFonts w:ascii="Calibri Light" w:hAnsi="Calibri Light" w:cs="Calibri Light"/>
          <w:color w:val="000000" w:themeColor="text1"/>
        </w:rPr>
        <w:t xml:space="preserve">, no uso das atribuições que lhe confere </w:t>
      </w:r>
      <w:r w:rsidR="00AA4021" w:rsidRPr="00F2798C">
        <w:rPr>
          <w:rFonts w:ascii="Calibri Light" w:hAnsi="Calibri Light" w:cs="Calibri Light"/>
          <w:color w:val="000000" w:themeColor="text1"/>
        </w:rPr>
        <w:t>a</w:t>
      </w:r>
      <w:r w:rsidRPr="00F2798C">
        <w:rPr>
          <w:rFonts w:ascii="Calibri Light" w:hAnsi="Calibri Light" w:cs="Calibri Light"/>
          <w:color w:val="000000" w:themeColor="text1"/>
        </w:rPr>
        <w:t xml:space="preserve"> Lei Orgânica do Município; </w:t>
      </w:r>
    </w:p>
    <w:p w14:paraId="53A4413A"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F671E8B" w14:textId="5B87555D"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CONSIDERANDO</w:t>
      </w:r>
      <w:r w:rsidRPr="00F2798C">
        <w:rPr>
          <w:rFonts w:ascii="Calibri Light" w:hAnsi="Calibri Light" w:cs="Calibri Light"/>
          <w:color w:val="000000" w:themeColor="text1"/>
        </w:rPr>
        <w:t xml:space="preserve"> que, no dia 01 de abril de 2021, foi publicada a Lei Federal nº 14.133/2021, que dispõe sobre a “Nova Lei de Licitações e Contratos Administrativos; </w:t>
      </w:r>
    </w:p>
    <w:p w14:paraId="120B977C"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1BF337B"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CONSIDERANDO</w:t>
      </w:r>
      <w:r w:rsidRPr="00F2798C">
        <w:rPr>
          <w:rFonts w:ascii="Calibri Light" w:hAnsi="Calibri Light" w:cs="Calibri Light"/>
          <w:color w:val="000000" w:themeColor="text1"/>
        </w:rPr>
        <w:t xml:space="preserve"> que a Lei Federal nº 14.133, de 01 de abril de 2021, estabelece a necessidade de regulamentação de diversos institutos e procedimentos;  </w:t>
      </w:r>
    </w:p>
    <w:p w14:paraId="7F26E1CD"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1B179CD"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CONSIDERANDO</w:t>
      </w:r>
      <w:r w:rsidRPr="00F2798C">
        <w:rPr>
          <w:rFonts w:ascii="Calibri Light" w:hAnsi="Calibri Light" w:cs="Calibri Light"/>
          <w:color w:val="000000" w:themeColor="text1"/>
        </w:rPr>
        <w:t xml:space="preserve"> a necessidade de desenvolvimento paulatino e constante dos instrumentos de governança e de planejamento das contratações tendo em vista as peculiaridades locais e a realidade da Administração municipal; </w:t>
      </w:r>
    </w:p>
    <w:p w14:paraId="609A588E"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C442A70" w14:textId="2BE13A11"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CONSIDERANDO</w:t>
      </w:r>
      <w:r w:rsidRPr="00F2798C">
        <w:rPr>
          <w:rFonts w:ascii="Calibri Light" w:hAnsi="Calibri Light" w:cs="Calibri Light"/>
          <w:color w:val="000000" w:themeColor="text1"/>
        </w:rPr>
        <w:t xml:space="preserve"> que, nos termos do inciso XXVII, do Art. 22 c/c inciso II, do Art. 30, todos da Constituição Federal, e ainda do entendimento do Supremo Tribunal Federal acerca da competência normativa suplementar dos Estados e Municípios no tocante à disciplina sobre licitações e contratos administrativos (MC na ADI nº 927/RS e ADI nº 3.059/RS), torna-se indispensável que o Poder Executivo Municipal do </w:t>
      </w:r>
      <w:r w:rsidR="00AA4021" w:rsidRPr="00F2798C">
        <w:rPr>
          <w:rFonts w:ascii="Calibri Light" w:hAnsi="Calibri Light" w:cs="Calibri Light"/>
          <w:color w:val="000000" w:themeColor="text1"/>
        </w:rPr>
        <w:t>São Geraldo do Araguaia/PA</w:t>
      </w:r>
      <w:r w:rsidRPr="00F2798C">
        <w:rPr>
          <w:rFonts w:ascii="Calibri Light" w:hAnsi="Calibri Light" w:cs="Calibri Light"/>
          <w:color w:val="000000" w:themeColor="text1"/>
        </w:rPr>
        <w:t xml:space="preserve"> aprofunde as reflexões acerca da extensão das normas gerais contidas na Lei Federal nº 14.133/2021, e realize as devidas complementações normativas tendo em vista as peculiaridades locais e a realidade da Administração municipal;  </w:t>
      </w:r>
    </w:p>
    <w:p w14:paraId="7E1CBEE9" w14:textId="0AB61835" w:rsidR="00274E82" w:rsidRPr="00F2798C" w:rsidRDefault="00274E82" w:rsidP="0019638C">
      <w:pPr>
        <w:spacing w:after="0" w:line="259" w:lineRule="auto"/>
        <w:ind w:left="0" w:right="0" w:firstLine="0"/>
        <w:jc w:val="center"/>
        <w:rPr>
          <w:rFonts w:ascii="Calibri Light" w:hAnsi="Calibri Light" w:cs="Calibri Light"/>
          <w:color w:val="000000" w:themeColor="text1"/>
        </w:rPr>
      </w:pPr>
    </w:p>
    <w:p w14:paraId="2CCDC6FA" w14:textId="77777777" w:rsidR="001E6CE8" w:rsidRPr="00F2798C" w:rsidRDefault="001E6CE8" w:rsidP="0019638C">
      <w:pPr>
        <w:spacing w:after="0" w:line="259" w:lineRule="auto"/>
        <w:ind w:left="0" w:right="2" w:firstLine="0"/>
        <w:jc w:val="center"/>
        <w:rPr>
          <w:rFonts w:ascii="Calibri Light" w:hAnsi="Calibri Light" w:cs="Calibri Light"/>
          <w:b/>
          <w:color w:val="000000" w:themeColor="text1"/>
          <w:u w:val="single" w:color="000000"/>
        </w:rPr>
      </w:pPr>
    </w:p>
    <w:p w14:paraId="2FD4E1A3" w14:textId="3CDAB13A" w:rsidR="00274E82" w:rsidRPr="00F2798C" w:rsidRDefault="00000000" w:rsidP="001E6CE8">
      <w:pPr>
        <w:spacing w:after="0" w:line="259" w:lineRule="auto"/>
        <w:ind w:left="0" w:right="2" w:firstLine="0"/>
        <w:rPr>
          <w:rFonts w:ascii="Calibri Light" w:hAnsi="Calibri Light" w:cs="Calibri Light"/>
          <w:color w:val="000000" w:themeColor="text1"/>
        </w:rPr>
      </w:pPr>
      <w:r w:rsidRPr="00F2798C">
        <w:rPr>
          <w:rFonts w:ascii="Calibri Light" w:hAnsi="Calibri Light" w:cs="Calibri Light"/>
          <w:b/>
          <w:color w:val="000000" w:themeColor="text1"/>
          <w:u w:val="single" w:color="000000"/>
        </w:rPr>
        <w:t>DECRETA</w:t>
      </w:r>
      <w:r w:rsidRPr="00F2798C">
        <w:rPr>
          <w:rFonts w:ascii="Calibri Light" w:hAnsi="Calibri Light" w:cs="Calibri Light"/>
          <w:b/>
          <w:color w:val="000000" w:themeColor="text1"/>
        </w:rPr>
        <w:t>:</w:t>
      </w:r>
    </w:p>
    <w:p w14:paraId="16E6E473" w14:textId="6CBF1A74" w:rsidR="00274E82" w:rsidRPr="00F2798C" w:rsidRDefault="00274E82" w:rsidP="0019638C">
      <w:pPr>
        <w:spacing w:after="55" w:line="259" w:lineRule="auto"/>
        <w:ind w:left="0" w:right="0" w:firstLine="0"/>
        <w:rPr>
          <w:rFonts w:ascii="Calibri Light" w:hAnsi="Calibri Light" w:cs="Calibri Light"/>
          <w:color w:val="000000" w:themeColor="text1"/>
        </w:rPr>
      </w:pPr>
    </w:p>
    <w:p w14:paraId="0355F189" w14:textId="77777777" w:rsidR="0019638C" w:rsidRPr="00F2798C" w:rsidRDefault="00000000" w:rsidP="0019638C">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CAPÍTULO I</w:t>
      </w:r>
    </w:p>
    <w:p w14:paraId="32D6DEAE" w14:textId="3A58FFB1" w:rsidR="00274E82" w:rsidRPr="00F2798C" w:rsidRDefault="00000000" w:rsidP="0019638C">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DAS DISPOSIÇÕES GERAIS</w:t>
      </w:r>
    </w:p>
    <w:p w14:paraId="782976F3"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9C53BE4" w14:textId="7496856A"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1º.</w:t>
      </w:r>
      <w:r w:rsidRPr="00F2798C">
        <w:rPr>
          <w:rFonts w:ascii="Calibri Light" w:hAnsi="Calibri Light" w:cs="Calibri Light"/>
          <w:color w:val="000000" w:themeColor="text1"/>
        </w:rPr>
        <w:t xml:space="preserve"> Este Decreto regulamenta a Lei Federal nº 14.133, de 01 de abril de 2021, que dispõe sobre licitações e contratos administrativos, no âmbito do Poder Executivo Municipal d</w:t>
      </w:r>
      <w:r w:rsidR="00AA4021" w:rsidRPr="00F2798C">
        <w:rPr>
          <w:rFonts w:ascii="Calibri Light" w:hAnsi="Calibri Light" w:cs="Calibri Light"/>
          <w:color w:val="000000" w:themeColor="text1"/>
        </w:rPr>
        <w:t>e São Geraldo do Araguaia/PA</w:t>
      </w:r>
      <w:r w:rsidRPr="00F2798C">
        <w:rPr>
          <w:rFonts w:ascii="Calibri Light" w:hAnsi="Calibri Light" w:cs="Calibri Light"/>
          <w:color w:val="000000" w:themeColor="text1"/>
        </w:rPr>
        <w:t xml:space="preserve">. </w:t>
      </w:r>
    </w:p>
    <w:p w14:paraId="4E977E28"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4CFA6B0"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1º. </w:t>
      </w:r>
      <w:r w:rsidRPr="00F2798C">
        <w:rPr>
          <w:rFonts w:ascii="Calibri Light" w:hAnsi="Calibri Light" w:cs="Calibri Light"/>
          <w:color w:val="000000" w:themeColor="text1"/>
        </w:rPr>
        <w:t xml:space="preserve">O disposto neste Decreto abrange todos os órgãos da Administração Direta do Poder Executivo Municipal, as autarquias, fundações, fundos especiais e as demais entidades controladas direta ou indiretamente pelo Município. </w:t>
      </w:r>
    </w:p>
    <w:p w14:paraId="4D3A85D4" w14:textId="77777777" w:rsidR="00274E82" w:rsidRPr="00F2798C" w:rsidRDefault="00000000" w:rsidP="001E6CE8">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92CF253"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Não são abrangidas por este Decreto as licitações das empresas estatais municipais e suas subsidiárias, regidas pela Lei Federal nº 13.303, de 30 de junho de 2016. </w:t>
      </w:r>
    </w:p>
    <w:p w14:paraId="2C5951F7" w14:textId="77777777" w:rsidR="00274E82" w:rsidRPr="00F2798C" w:rsidRDefault="00000000" w:rsidP="001E6CE8">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9AA3536" w14:textId="226EEFFE"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Além das hipóteses de incidência previstas no Art. 2º, da Lei Federal nº 14.133/2021, aplica</w:t>
      </w:r>
      <w:r w:rsidR="00AA4021" w:rsidRPr="00F2798C">
        <w:rPr>
          <w:rFonts w:ascii="Calibri Light" w:hAnsi="Calibri Light" w:cs="Calibri Light"/>
          <w:color w:val="000000" w:themeColor="text1"/>
        </w:rPr>
        <w:t>-</w:t>
      </w:r>
      <w:r w:rsidRPr="00F2798C">
        <w:rPr>
          <w:rFonts w:ascii="Calibri Light" w:hAnsi="Calibri Light" w:cs="Calibri Light"/>
          <w:color w:val="000000" w:themeColor="text1"/>
        </w:rPr>
        <w:t xml:space="preserve">se este regulamento, no que couber, às concessões e permissões de serviços públicos e aos procedimentos de contratação de parcerias público-privadas. </w:t>
      </w:r>
    </w:p>
    <w:p w14:paraId="11C85992" w14:textId="77777777" w:rsidR="00274E82" w:rsidRPr="00F2798C" w:rsidRDefault="00000000" w:rsidP="001E6CE8">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E2100BE"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Os atos regulamentares oriundos de outros entes federativos, independentemente do Poder, somente serão aplicados e observados na realização das contratações do Poder Executivo Municipal quando houver expressa previsão nesse sentido em ato normativo próprio, em decisão de autoridade competente ou em disposição editalícia. </w:t>
      </w:r>
    </w:p>
    <w:p w14:paraId="63265688"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9760A09" w14:textId="46F0ABB9"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2º.</w:t>
      </w:r>
      <w:r w:rsidRPr="00F2798C">
        <w:rPr>
          <w:rFonts w:ascii="Calibri Light" w:hAnsi="Calibri Light" w:cs="Calibri Light"/>
          <w:color w:val="000000" w:themeColor="text1"/>
        </w:rPr>
        <w:t xml:space="preserve"> Integram este Decreto os seguintes anexos: </w:t>
      </w:r>
    </w:p>
    <w:p w14:paraId="44DE1934" w14:textId="08CA4629" w:rsidR="00274E82" w:rsidRPr="00F2798C" w:rsidRDefault="00000000" w:rsidP="001E6CE8">
      <w:pPr>
        <w:numPr>
          <w:ilvl w:val="0"/>
          <w:numId w:val="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Anexo I - Definições; </w:t>
      </w:r>
    </w:p>
    <w:p w14:paraId="35AE82DC" w14:textId="0E739503" w:rsidR="00274E82" w:rsidRPr="00F2798C" w:rsidRDefault="00000000" w:rsidP="001E6CE8">
      <w:pPr>
        <w:numPr>
          <w:ilvl w:val="0"/>
          <w:numId w:val="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Anexo II - Estudo Técnico Preliminar (ETP); </w:t>
      </w:r>
    </w:p>
    <w:p w14:paraId="42C19EC7" w14:textId="54E3C01A" w:rsidR="00274E82" w:rsidRPr="00F2798C" w:rsidRDefault="00000000" w:rsidP="001E6CE8">
      <w:pPr>
        <w:numPr>
          <w:ilvl w:val="0"/>
          <w:numId w:val="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Anexo III - Termo de Referência (TR) ou Projeto Básico (PB); </w:t>
      </w:r>
    </w:p>
    <w:p w14:paraId="0D2FE63F" w14:textId="6B243978" w:rsidR="00274E82" w:rsidRPr="00F2798C" w:rsidRDefault="00000000" w:rsidP="001E6CE8">
      <w:pPr>
        <w:numPr>
          <w:ilvl w:val="0"/>
          <w:numId w:val="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Anexo IV - Tratamento diferenciado a Microempresas e Empresas de Pequeno Porte; </w:t>
      </w:r>
    </w:p>
    <w:p w14:paraId="0B9FBA34" w14:textId="1A4FAB85" w:rsidR="00274E82" w:rsidRPr="00F2798C" w:rsidRDefault="00000000" w:rsidP="001E6CE8">
      <w:pPr>
        <w:numPr>
          <w:ilvl w:val="0"/>
          <w:numId w:val="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Anexo V - Pesquisa de preços; </w:t>
      </w:r>
    </w:p>
    <w:p w14:paraId="5054B3CD" w14:textId="456CECB5" w:rsidR="00274E82" w:rsidRPr="00F2798C" w:rsidRDefault="00000000" w:rsidP="001E6CE8">
      <w:pPr>
        <w:numPr>
          <w:ilvl w:val="0"/>
          <w:numId w:val="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Anexo VI - Gestão e Fiscalização de Contratos; </w:t>
      </w:r>
    </w:p>
    <w:p w14:paraId="12745ACE" w14:textId="77777777" w:rsidR="001E6CE8" w:rsidRPr="00F2798C" w:rsidRDefault="00000000" w:rsidP="001E6CE8">
      <w:pPr>
        <w:numPr>
          <w:ilvl w:val="0"/>
          <w:numId w:val="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Anexo VII - Alterações contratuais; </w:t>
      </w:r>
    </w:p>
    <w:p w14:paraId="16C6F8C8" w14:textId="7C5CB79C" w:rsidR="00274E82" w:rsidRPr="00F2798C" w:rsidRDefault="001E6CE8" w:rsidP="001E6CE8">
      <w:pPr>
        <w:numPr>
          <w:ilvl w:val="0"/>
          <w:numId w:val="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Anexo VIII - Plano de Contratações Anual (PCA)</w:t>
      </w:r>
      <w:r w:rsidR="005023B8" w:rsidRPr="00F2798C">
        <w:rPr>
          <w:rFonts w:ascii="Calibri Light" w:hAnsi="Calibri Light" w:cs="Calibri Light"/>
          <w:color w:val="000000" w:themeColor="text1"/>
        </w:rPr>
        <w:t>;</w:t>
      </w:r>
    </w:p>
    <w:p w14:paraId="2C014BAF" w14:textId="1B8FE311" w:rsidR="005023B8" w:rsidRPr="00F2798C" w:rsidRDefault="005023B8" w:rsidP="001E6CE8">
      <w:pPr>
        <w:numPr>
          <w:ilvl w:val="0"/>
          <w:numId w:val="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Anexo IX – Fluxograma.</w:t>
      </w:r>
    </w:p>
    <w:p w14:paraId="6A42D8E3" w14:textId="77777777" w:rsidR="00274E82" w:rsidRPr="00F2798C" w:rsidRDefault="00000000" w:rsidP="0019638C">
      <w:pPr>
        <w:spacing w:after="53"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875A34"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Para efeitos deste Decreto são adotadas as definições constantes do Anexo I. </w:t>
      </w:r>
    </w:p>
    <w:p w14:paraId="609C3948"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F0925AB" w14:textId="2637E046"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3º.</w:t>
      </w:r>
      <w:r w:rsidRPr="00F2798C">
        <w:rPr>
          <w:rFonts w:ascii="Calibri Light" w:hAnsi="Calibri Light" w:cs="Calibri Light"/>
          <w:color w:val="000000" w:themeColor="text1"/>
        </w:rPr>
        <w:t xml:space="preserve"> O Ciclo de Contratações do Poder Executivo Municipal é composto pelas seguintes etapas: </w:t>
      </w:r>
    </w:p>
    <w:p w14:paraId="76D1BA59" w14:textId="7EFB059A" w:rsidR="00274E82" w:rsidRPr="00F2798C" w:rsidRDefault="00000000" w:rsidP="001E6CE8">
      <w:pPr>
        <w:numPr>
          <w:ilvl w:val="0"/>
          <w:numId w:val="2"/>
        </w:numPr>
        <w:ind w:left="1701"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Planejamento; </w:t>
      </w:r>
    </w:p>
    <w:p w14:paraId="41DB73E1" w14:textId="176255E8" w:rsidR="00274E82" w:rsidRPr="00F2798C" w:rsidRDefault="00000000" w:rsidP="001E6CE8">
      <w:pPr>
        <w:numPr>
          <w:ilvl w:val="0"/>
          <w:numId w:val="2"/>
        </w:numPr>
        <w:ind w:left="1701"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Instrução da contratação; </w:t>
      </w:r>
    </w:p>
    <w:p w14:paraId="6D37BB5F" w14:textId="1B924261" w:rsidR="00274E82" w:rsidRPr="00F2798C" w:rsidRDefault="00000000" w:rsidP="001E6CE8">
      <w:pPr>
        <w:numPr>
          <w:ilvl w:val="0"/>
          <w:numId w:val="2"/>
        </w:numPr>
        <w:ind w:left="1701"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Seleção do fornecedor; </w:t>
      </w:r>
    </w:p>
    <w:p w14:paraId="0E1C1F5B" w14:textId="77777777" w:rsidR="00274E82" w:rsidRPr="00F2798C" w:rsidRDefault="00000000" w:rsidP="001E6CE8">
      <w:pPr>
        <w:numPr>
          <w:ilvl w:val="0"/>
          <w:numId w:val="2"/>
        </w:numPr>
        <w:ind w:left="1701"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Execução do objeto. </w:t>
      </w:r>
    </w:p>
    <w:p w14:paraId="67EB92A4"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E6BC89A" w14:textId="77777777" w:rsidR="00AA4021" w:rsidRPr="00F2798C" w:rsidRDefault="00000000" w:rsidP="0019638C">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lastRenderedPageBreak/>
        <w:t>Seção I</w:t>
      </w:r>
    </w:p>
    <w:p w14:paraId="53657A57" w14:textId="131FCC25" w:rsidR="00274E82" w:rsidRPr="00F2798C" w:rsidRDefault="00000000" w:rsidP="0019638C">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Dos princípios, diretrizes e da governança das contratações públicas</w:t>
      </w:r>
    </w:p>
    <w:p w14:paraId="7713307F"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E456099" w14:textId="4F345223"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4º.</w:t>
      </w:r>
      <w:r w:rsidRPr="00F2798C">
        <w:rPr>
          <w:rFonts w:ascii="Calibri Light" w:hAnsi="Calibri Light" w:cs="Calibri Light"/>
          <w:color w:val="000000" w:themeColor="text1"/>
        </w:rPr>
        <w:t xml:space="preserve"> As contratações públicas no âmbito do Poder Executivo Municipal serão realizadas de acordo com o disposto na Lei Federal nº 14.133/2021, com as normas gerais de regência e com este regulamento, observadas as disposições do Decreto-Lei nº 4.657, de 04 de setembro de 1942 (Lei de Introdução às Normas do Direito Brasileiro), e: </w:t>
      </w:r>
    </w:p>
    <w:p w14:paraId="3697A972" w14:textId="77777777" w:rsidR="00274E82" w:rsidRPr="00F2798C" w:rsidRDefault="00000000" w:rsidP="001E6CE8">
      <w:pPr>
        <w:numPr>
          <w:ilvl w:val="0"/>
          <w:numId w:val="3"/>
        </w:numPr>
        <w:ind w:left="0" w:right="0" w:firstLine="169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Os princípios de legalidade, impessoalidade, moralidade, probidade administrativa, publicidade, transparência, eficiência, celeridade, vinculação ao edital, julgamento objetivo, formalismo moderado, segurança jurídica, razoabilidade e proporcionalidade; </w:t>
      </w:r>
    </w:p>
    <w:p w14:paraId="734C4869" w14:textId="77777777" w:rsidR="00274E82" w:rsidRPr="00F2798C" w:rsidRDefault="00000000" w:rsidP="001E6CE8">
      <w:pPr>
        <w:spacing w:after="0" w:line="259" w:lineRule="auto"/>
        <w:ind w:left="1701"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082E7B8" w14:textId="77777777" w:rsidR="00274E82" w:rsidRPr="00F2798C" w:rsidRDefault="00000000" w:rsidP="001E6CE8">
      <w:pPr>
        <w:numPr>
          <w:ilvl w:val="0"/>
          <w:numId w:val="3"/>
        </w:numPr>
        <w:ind w:left="1701" w:right="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hAnsi="Calibri Light" w:cs="Calibri Light"/>
          <w:color w:val="000000" w:themeColor="text1"/>
        </w:rPr>
        <w:t xml:space="preserve">As diretrizes de planejamento, segregação de funções, economicidade, motivação circunstanciada e desenvolvimento nacional sustentável. </w:t>
      </w:r>
    </w:p>
    <w:p w14:paraId="4900562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CF728D6"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5º.</w:t>
      </w:r>
      <w:r w:rsidRPr="00F2798C">
        <w:rPr>
          <w:rFonts w:ascii="Calibri Light" w:hAnsi="Calibri Light" w:cs="Calibri Light"/>
          <w:color w:val="000000" w:themeColor="text1"/>
        </w:rPr>
        <w:t xml:space="preserve"> Compete à Alta Administração do Poder Executivo Municipal implementar e manter instâncias, mecanismos e instrumentos de governança das contratações públicas em suas estruturas administrativas, em consonância com o disposto neste Decreto e em alinhamento com as diretrizes institucionais, as ações e planos de natureza estratégica municipal e sujeita à programação orçamentária e financeira. </w:t>
      </w:r>
    </w:p>
    <w:p w14:paraId="20E65277" w14:textId="77777777" w:rsidR="00274E82" w:rsidRPr="00F2798C" w:rsidRDefault="00000000" w:rsidP="001E6CE8">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DB27A31" w14:textId="4066D0C2"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São funções da governança das contratações no âmbito do Poder Executivo Municipal: </w:t>
      </w:r>
    </w:p>
    <w:p w14:paraId="435B935B" w14:textId="2A495056" w:rsidR="0019638C" w:rsidRPr="00F2798C" w:rsidRDefault="0019638C"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Assegurar que os princípios e as diretrizes arroladas no Art. 4º, deste Decreto, estejam sendo preservadas nas contratações públicas;</w:t>
      </w:r>
    </w:p>
    <w:p w14:paraId="03BBAC92" w14:textId="286BC745" w:rsidR="0019638C" w:rsidRPr="00F2798C" w:rsidRDefault="0019638C"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Promover relações íntegras e confiáveis, com segurança jurídica para todos os envolvidos, e que produzam o resultado mais vantajoso para a Administração, com eficiência, eficácia e efetividade nas contratações públicas;</w:t>
      </w:r>
    </w:p>
    <w:p w14:paraId="39EA4A5D" w14:textId="10598F73" w:rsidR="00274E82" w:rsidRPr="00F2798C" w:rsidRDefault="0019638C"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III -</w:t>
      </w:r>
      <w:r w:rsidRPr="00F2798C">
        <w:rPr>
          <w:rFonts w:ascii="Calibri Light" w:hAnsi="Calibri Light" w:cs="Calibri Light"/>
          <w:color w:val="000000" w:themeColor="text1"/>
        </w:rPr>
        <w:t xml:space="preserve"> Promover a sustentabilidade das contratações públicas, incluindo aspectos de acessibilidade e inclusão social;  </w:t>
      </w:r>
    </w:p>
    <w:p w14:paraId="12FBC571" w14:textId="245B094F" w:rsidR="00274E82" w:rsidRPr="00F2798C" w:rsidRDefault="0019638C"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IV -</w:t>
      </w:r>
      <w:r w:rsidRPr="00F2798C">
        <w:rPr>
          <w:rFonts w:ascii="Calibri Light" w:hAnsi="Calibri Light" w:cs="Calibri Light"/>
          <w:color w:val="000000" w:themeColor="text1"/>
        </w:rPr>
        <w:t xml:space="preserve"> Promover o desenvolvimento sustentável no âmbito local e regional, inclusive a partir de medidas de fomento e incentivo às micro e pequenas empresas sediadas no Município; e,</w:t>
      </w:r>
    </w:p>
    <w:p w14:paraId="5FD23805" w14:textId="2E1BC7CE" w:rsidR="00274E82" w:rsidRPr="00F2798C" w:rsidRDefault="0019638C"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V -</w:t>
      </w:r>
      <w:r w:rsidRPr="00F2798C">
        <w:rPr>
          <w:rFonts w:ascii="Calibri Light" w:hAnsi="Calibri Light" w:cs="Calibri Light"/>
          <w:color w:val="000000" w:themeColor="text1"/>
        </w:rPr>
        <w:t xml:space="preserve"> Promover o direcionamento, a avaliação e o monitoramento da gestão de contratações. </w:t>
      </w:r>
    </w:p>
    <w:p w14:paraId="1EBC0BF5"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F237E50" w14:textId="599BB7A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6º.</w:t>
      </w:r>
      <w:r w:rsidRPr="00F2798C">
        <w:rPr>
          <w:rFonts w:ascii="Calibri Light" w:hAnsi="Calibri Light" w:cs="Calibri Light"/>
          <w:color w:val="000000" w:themeColor="text1"/>
        </w:rPr>
        <w:t xml:space="preserve"> Para os fins de que trata o inciso I e o § 1º, do Art. 169, da Lei Federal nº 14.133/2021, compete à Controladoria Geral do Município a realização da avaliação objetiva e independente acerca da adequação e eficiência dos instrumentos de governança, de gestão dos riscos e de controles envolvendo os processos e estruturas das contratações no âmbito do Poder Executivo Municipal. </w:t>
      </w:r>
    </w:p>
    <w:p w14:paraId="7FB18166" w14:textId="77777777" w:rsidR="00274E82" w:rsidRPr="00F2798C" w:rsidRDefault="00000000" w:rsidP="001E6CE8">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5867B73" w14:textId="622E1FE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Para o desempenho das atribuições previstas no caput, deste artigo, a </w:t>
      </w:r>
      <w:r w:rsidR="008F15C9" w:rsidRPr="00F2798C">
        <w:rPr>
          <w:rFonts w:ascii="Calibri Light" w:hAnsi="Calibri Light" w:cs="Calibri Light"/>
          <w:color w:val="000000" w:themeColor="text1"/>
        </w:rPr>
        <w:t xml:space="preserve">Assessoria Jurídica </w:t>
      </w:r>
      <w:r w:rsidRPr="00F2798C">
        <w:rPr>
          <w:rFonts w:ascii="Calibri Light" w:hAnsi="Calibri Light" w:cs="Calibri Light"/>
          <w:color w:val="000000" w:themeColor="text1"/>
        </w:rPr>
        <w:t>deverá auxiliar a Alta Administração em relação à formulação e</w:t>
      </w:r>
      <w:r w:rsidR="0019638C" w:rsidRPr="00F2798C">
        <w:rPr>
          <w:rFonts w:ascii="Calibri Light" w:hAnsi="Calibri Light" w:cs="Calibri Light"/>
          <w:color w:val="000000" w:themeColor="text1"/>
        </w:rPr>
        <w:t xml:space="preserve"> </w:t>
      </w:r>
      <w:r w:rsidRPr="00F2798C">
        <w:rPr>
          <w:rFonts w:ascii="Calibri Light" w:hAnsi="Calibri Light" w:cs="Calibri Light"/>
          <w:color w:val="000000" w:themeColor="text1"/>
        </w:rPr>
        <w:t xml:space="preserve">implementação dos instrumentos de governança e gestão de riscos e, ainda, regulamentar, em </w:t>
      </w:r>
      <w:r w:rsidRPr="00F2798C">
        <w:rPr>
          <w:rFonts w:ascii="Calibri Light" w:hAnsi="Calibri Light" w:cs="Calibri Light"/>
          <w:color w:val="000000" w:themeColor="text1"/>
        </w:rPr>
        <w:lastRenderedPageBreak/>
        <w:t xml:space="preserve">ato próprio, procedimentos concernentes à política de integridade pública nas contratações promovidas pela Administração Municipal. </w:t>
      </w:r>
    </w:p>
    <w:p w14:paraId="033AA992"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5F246E8" w14:textId="77777777" w:rsidR="0019638C" w:rsidRPr="00F2798C" w:rsidRDefault="00000000" w:rsidP="00F2798C">
      <w:pPr>
        <w:pStyle w:val="Ttulo3"/>
        <w:ind w:left="0" w:right="124" w:firstLine="0"/>
        <w:rPr>
          <w:rFonts w:ascii="Calibri Light" w:hAnsi="Calibri Light" w:cs="Calibri Light"/>
          <w:color w:val="000000" w:themeColor="text1"/>
        </w:rPr>
      </w:pPr>
      <w:r w:rsidRPr="00F2798C">
        <w:rPr>
          <w:rFonts w:ascii="Calibri Light" w:hAnsi="Calibri Light" w:cs="Calibri Light"/>
          <w:color w:val="000000" w:themeColor="text1"/>
        </w:rPr>
        <w:t>Seção II</w:t>
      </w:r>
    </w:p>
    <w:p w14:paraId="7C8801C1" w14:textId="5A96EB86" w:rsidR="00274E82" w:rsidRPr="00F2798C" w:rsidRDefault="00000000" w:rsidP="001E6CE8">
      <w:pPr>
        <w:pStyle w:val="Ttulo3"/>
        <w:ind w:left="0" w:right="124"/>
        <w:rPr>
          <w:rFonts w:ascii="Calibri Light" w:hAnsi="Calibri Light" w:cs="Calibri Light"/>
          <w:color w:val="000000" w:themeColor="text1"/>
        </w:rPr>
      </w:pPr>
      <w:r w:rsidRPr="00F2798C">
        <w:rPr>
          <w:rFonts w:ascii="Calibri Light" w:hAnsi="Calibri Light" w:cs="Calibri Light"/>
          <w:color w:val="000000" w:themeColor="text1"/>
        </w:rPr>
        <w:t>Dos Agentes Públicos</w:t>
      </w:r>
    </w:p>
    <w:p w14:paraId="08B84068" w14:textId="5362612C" w:rsidR="00274E82" w:rsidRPr="00F2798C" w:rsidRDefault="00274E82" w:rsidP="001E6CE8">
      <w:pPr>
        <w:spacing w:after="0" w:line="259" w:lineRule="auto"/>
        <w:ind w:left="55" w:right="0" w:firstLine="0"/>
        <w:jc w:val="center"/>
        <w:rPr>
          <w:rFonts w:ascii="Calibri Light" w:hAnsi="Calibri Light" w:cs="Calibri Light"/>
          <w:color w:val="000000" w:themeColor="text1"/>
        </w:rPr>
      </w:pPr>
    </w:p>
    <w:p w14:paraId="45D009A6" w14:textId="73796826"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7º.</w:t>
      </w:r>
      <w:r w:rsidRPr="00F2798C">
        <w:rPr>
          <w:rFonts w:ascii="Calibri Light" w:hAnsi="Calibri Light" w:cs="Calibri Light"/>
          <w:color w:val="000000" w:themeColor="text1"/>
        </w:rPr>
        <w:t xml:space="preserve"> Para os fins do disposto no caput, do Art. 7º, da Lei Federal nº 14.133/2021, consideram</w:t>
      </w:r>
      <w:r w:rsidR="0019638C" w:rsidRPr="00F2798C">
        <w:rPr>
          <w:rFonts w:ascii="Calibri Light" w:hAnsi="Calibri Light" w:cs="Calibri Light"/>
          <w:color w:val="000000" w:themeColor="text1"/>
        </w:rPr>
        <w:t>-</w:t>
      </w:r>
      <w:r w:rsidRPr="00F2798C">
        <w:rPr>
          <w:rFonts w:ascii="Calibri Light" w:hAnsi="Calibri Light" w:cs="Calibri Light"/>
          <w:color w:val="000000" w:themeColor="text1"/>
        </w:rPr>
        <w:t xml:space="preserve">se como agentes públicos responsáveis pelo desempenho das funções essenciais do Ciclo de Contratações do Poder Executivo Municipal: </w:t>
      </w:r>
    </w:p>
    <w:p w14:paraId="31F4225F" w14:textId="4B2C528A" w:rsidR="00274E82" w:rsidRPr="00F2798C" w:rsidRDefault="00000000" w:rsidP="001E6CE8">
      <w:pPr>
        <w:numPr>
          <w:ilvl w:val="0"/>
          <w:numId w:val="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Ordenadores de Despesas; </w:t>
      </w:r>
    </w:p>
    <w:p w14:paraId="48DC2DF5" w14:textId="297B93FC" w:rsidR="00274E82" w:rsidRPr="00F2798C" w:rsidRDefault="00000000" w:rsidP="001E6CE8">
      <w:pPr>
        <w:numPr>
          <w:ilvl w:val="0"/>
          <w:numId w:val="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Servidores da Procuradoria Geral do Município</w:t>
      </w:r>
      <w:r w:rsidR="00F8696C" w:rsidRPr="00F2798C">
        <w:rPr>
          <w:rFonts w:ascii="Calibri Light" w:hAnsi="Calibri Light" w:cs="Calibri Light"/>
          <w:color w:val="000000" w:themeColor="text1"/>
        </w:rPr>
        <w:t>/</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2FA9327C" w14:textId="444706B6" w:rsidR="00274E82" w:rsidRPr="00F2798C" w:rsidRDefault="00000000" w:rsidP="001E6CE8">
      <w:pPr>
        <w:numPr>
          <w:ilvl w:val="0"/>
          <w:numId w:val="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Servidores da Controladoria Geral do Município; </w:t>
      </w:r>
    </w:p>
    <w:p w14:paraId="3F158329" w14:textId="19D19943" w:rsidR="00274E82" w:rsidRPr="00F2798C" w:rsidRDefault="00000000" w:rsidP="001E6CE8">
      <w:pPr>
        <w:numPr>
          <w:ilvl w:val="0"/>
          <w:numId w:val="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Servidores da Secretaria de </w:t>
      </w:r>
      <w:r w:rsidR="00B517D3" w:rsidRPr="00F2798C">
        <w:rPr>
          <w:rFonts w:ascii="Calibri Light" w:hAnsi="Calibri Light" w:cs="Calibri Light"/>
          <w:color w:val="000000" w:themeColor="text1"/>
        </w:rPr>
        <w:t>Administração</w:t>
      </w:r>
      <w:r w:rsidRPr="00F2798C">
        <w:rPr>
          <w:rFonts w:ascii="Calibri Light" w:hAnsi="Calibri Light" w:cs="Calibri Light"/>
          <w:color w:val="000000" w:themeColor="text1"/>
        </w:rPr>
        <w:t xml:space="preserve"> do Município; </w:t>
      </w:r>
    </w:p>
    <w:p w14:paraId="18F15FC8" w14:textId="402EEBE9" w:rsidR="00B517D3" w:rsidRPr="00F2798C" w:rsidRDefault="00B517D3" w:rsidP="001E6CE8">
      <w:pPr>
        <w:numPr>
          <w:ilvl w:val="0"/>
          <w:numId w:val="5"/>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Servidores da Secretaria de Planejamento do Município;</w:t>
      </w:r>
    </w:p>
    <w:p w14:paraId="698C1CE6" w14:textId="683D8E22" w:rsidR="00274E82" w:rsidRPr="00F2798C" w:rsidRDefault="00000000" w:rsidP="001E6CE8">
      <w:pPr>
        <w:numPr>
          <w:ilvl w:val="0"/>
          <w:numId w:val="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Membros da Coordenadoria de Compras; </w:t>
      </w:r>
    </w:p>
    <w:p w14:paraId="368D0B84" w14:textId="19A697BE" w:rsidR="00274E82" w:rsidRPr="00F2798C" w:rsidRDefault="00000000" w:rsidP="001E6CE8">
      <w:pPr>
        <w:numPr>
          <w:ilvl w:val="0"/>
          <w:numId w:val="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Agentes de contratação e membros de Comissão de Contratação; </w:t>
      </w:r>
    </w:p>
    <w:p w14:paraId="58D7265D" w14:textId="588893BC" w:rsidR="00274E82" w:rsidRPr="00F2798C" w:rsidRDefault="00000000" w:rsidP="001E6CE8">
      <w:pPr>
        <w:numPr>
          <w:ilvl w:val="0"/>
          <w:numId w:val="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hAnsi="Calibri Light" w:cs="Calibri Light"/>
          <w:color w:val="000000" w:themeColor="text1"/>
        </w:rPr>
        <w:t xml:space="preserve">Gestores e fiscais de contratos. </w:t>
      </w:r>
    </w:p>
    <w:p w14:paraId="0A987B60" w14:textId="77777777" w:rsidR="00EB5A24" w:rsidRPr="00F2798C" w:rsidRDefault="00EB5A24" w:rsidP="001E6CE8">
      <w:pPr>
        <w:ind w:left="0" w:right="0" w:firstLine="1701"/>
        <w:rPr>
          <w:rFonts w:ascii="Calibri Light" w:hAnsi="Calibri Light" w:cs="Calibri Light"/>
          <w:color w:val="000000" w:themeColor="text1"/>
        </w:rPr>
      </w:pPr>
    </w:p>
    <w:p w14:paraId="50E7A629" w14:textId="1E8ABC2F"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8º.</w:t>
      </w:r>
      <w:r w:rsidRPr="00F2798C">
        <w:rPr>
          <w:rFonts w:ascii="Calibri Light" w:hAnsi="Calibri Light" w:cs="Calibri Light"/>
          <w:color w:val="000000" w:themeColor="text1"/>
        </w:rPr>
        <w:t xml:space="preserve"> Os agentes públicos de que trata o caput, do Art. 7º, deste Decreto, para o adequado desempenho de suas atribuições em matéria de contratação pública, poderão solicitar auxílios e análises por parte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devendo, para tanto, formular as solicitações de modo objetivo e adequado às competências institucionais das mencionadas unidades. </w:t>
      </w:r>
    </w:p>
    <w:p w14:paraId="61DE4DB5" w14:textId="77777777" w:rsidR="00274E82" w:rsidRPr="00F2798C" w:rsidRDefault="00000000" w:rsidP="001E6CE8">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857F84A" w14:textId="7E8865E2" w:rsidR="00274E82" w:rsidRPr="00F2798C" w:rsidRDefault="00307346"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Ato regulamentar específico editado pela Procuradoria Geral do Município</w:t>
      </w:r>
      <w:r w:rsidR="00F8696C" w:rsidRPr="00F2798C">
        <w:rPr>
          <w:rFonts w:ascii="Calibri Light" w:hAnsi="Calibri Light" w:cs="Calibri Light"/>
          <w:color w:val="000000" w:themeColor="text1"/>
        </w:rPr>
        <w:t>/</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e pela Controladoria Geral do Município poderá disciplinar os procedimentos de consulta, os prazos de atendimento e os critérios de urgência referentes às consultas formuladas pelos agentes públicos. </w:t>
      </w:r>
    </w:p>
    <w:p w14:paraId="51DCF910" w14:textId="77777777" w:rsidR="00274E82" w:rsidRPr="00F2798C" w:rsidRDefault="00000000" w:rsidP="001E6CE8">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E887AE4" w14:textId="77777777" w:rsidR="00307346" w:rsidRPr="00F2798C" w:rsidRDefault="00000000" w:rsidP="00307346">
      <w:pPr>
        <w:spacing w:after="14"/>
        <w:ind w:left="126" w:right="121"/>
        <w:jc w:val="center"/>
        <w:rPr>
          <w:rFonts w:ascii="Calibri Light" w:hAnsi="Calibri Light" w:cs="Calibri Light"/>
          <w:b/>
          <w:color w:val="000000" w:themeColor="text1"/>
        </w:rPr>
      </w:pPr>
      <w:r w:rsidRPr="00F2798C">
        <w:rPr>
          <w:rFonts w:ascii="Calibri Light" w:hAnsi="Calibri Light" w:cs="Calibri Light"/>
          <w:b/>
          <w:color w:val="000000" w:themeColor="text1"/>
        </w:rPr>
        <w:t>CAPÍTULO II</w:t>
      </w:r>
    </w:p>
    <w:p w14:paraId="469B089D" w14:textId="24DF4762" w:rsidR="00274E82" w:rsidRPr="00F2798C" w:rsidRDefault="00000000" w:rsidP="00307346">
      <w:pPr>
        <w:spacing w:after="14"/>
        <w:ind w:left="126" w:right="121"/>
        <w:jc w:val="center"/>
        <w:rPr>
          <w:rFonts w:ascii="Calibri Light" w:hAnsi="Calibri Light" w:cs="Calibri Light"/>
          <w:color w:val="000000" w:themeColor="text1"/>
        </w:rPr>
      </w:pPr>
      <w:r w:rsidRPr="00F2798C">
        <w:rPr>
          <w:rFonts w:ascii="Calibri Light" w:hAnsi="Calibri Light" w:cs="Calibri Light"/>
          <w:b/>
          <w:color w:val="000000" w:themeColor="text1"/>
        </w:rPr>
        <w:t>DO PLANEJAMENTO</w:t>
      </w:r>
    </w:p>
    <w:p w14:paraId="486E481B" w14:textId="77777777" w:rsidR="00307346" w:rsidRPr="00F2798C" w:rsidRDefault="00000000" w:rsidP="00307346">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w:t>
      </w:r>
    </w:p>
    <w:p w14:paraId="44A644D4" w14:textId="420156DE" w:rsidR="00274E82" w:rsidRPr="00F2798C" w:rsidRDefault="00000000" w:rsidP="00307346">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 Plano de Contratações Anual</w:t>
      </w:r>
    </w:p>
    <w:p w14:paraId="39AB5208"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C76CEA6"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9º.</w:t>
      </w:r>
      <w:r w:rsidRPr="00F2798C">
        <w:rPr>
          <w:rFonts w:ascii="Calibri Light" w:hAnsi="Calibri Light" w:cs="Calibri Light"/>
          <w:color w:val="000000" w:themeColor="text1"/>
        </w:rPr>
        <w:t xml:space="preserve"> O Poder Executivo Municipal elaborará Plano de Contratações Anual (PCA) com vistas à racionalização e padronização das contratações dos órgãos e entidades sob sua competência, ao alinhamento com o planejamento estratégico municipal e a subsidiar a elaboração das respectivas leis orçamentárias. </w:t>
      </w:r>
    </w:p>
    <w:p w14:paraId="74E2BD06"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97A7FCC"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A regulamentação acerca dos procedimentos, fluxos, prazos e divulgação do Plano de Contratações Anual (PCA) consta no Anexo VIII, deste Decreto. </w:t>
      </w:r>
    </w:p>
    <w:p w14:paraId="2B858F40"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DD5516F" w14:textId="24C24A2D" w:rsidR="00274E82" w:rsidRPr="00F2798C" w:rsidRDefault="00000000" w:rsidP="00F2798C">
      <w:pPr>
        <w:pStyle w:val="Ttulo3"/>
        <w:ind w:left="0" w:right="124" w:firstLine="0"/>
        <w:rPr>
          <w:rFonts w:ascii="Calibri Light" w:hAnsi="Calibri Light" w:cs="Calibri Light"/>
          <w:color w:val="000000" w:themeColor="text1"/>
        </w:rPr>
      </w:pPr>
      <w:r w:rsidRPr="00F2798C">
        <w:rPr>
          <w:rFonts w:ascii="Calibri Light" w:hAnsi="Calibri Light" w:cs="Calibri Light"/>
          <w:color w:val="000000" w:themeColor="text1"/>
        </w:rPr>
        <w:t>Seção II</w:t>
      </w:r>
    </w:p>
    <w:p w14:paraId="3BA1D83B" w14:textId="4CA47671" w:rsidR="00274E82" w:rsidRPr="00F2798C" w:rsidRDefault="00000000" w:rsidP="00307346">
      <w:pPr>
        <w:spacing w:after="14"/>
        <w:ind w:left="126" w:right="124"/>
        <w:jc w:val="center"/>
        <w:rPr>
          <w:rFonts w:ascii="Calibri Light" w:hAnsi="Calibri Light" w:cs="Calibri Light"/>
          <w:color w:val="000000" w:themeColor="text1"/>
        </w:rPr>
      </w:pPr>
      <w:r w:rsidRPr="00F2798C">
        <w:rPr>
          <w:rFonts w:ascii="Calibri Light" w:hAnsi="Calibri Light" w:cs="Calibri Light"/>
          <w:b/>
          <w:color w:val="000000" w:themeColor="text1"/>
        </w:rPr>
        <w:t>Do Catálogo Eletrônico de Padronização</w:t>
      </w:r>
    </w:p>
    <w:p w14:paraId="4AF11F28"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p>
    <w:p w14:paraId="1F452590" w14:textId="3424060E"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10.</w:t>
      </w:r>
      <w:r w:rsidRPr="00F2798C">
        <w:rPr>
          <w:rFonts w:ascii="Calibri Light" w:hAnsi="Calibri Light" w:cs="Calibri Light"/>
          <w:color w:val="000000" w:themeColor="text1"/>
        </w:rPr>
        <w:t xml:space="preserve"> A Administração Municipal </w:t>
      </w:r>
      <w:r w:rsidR="00D70121" w:rsidRPr="00F2798C">
        <w:rPr>
          <w:rFonts w:ascii="Calibri Light" w:hAnsi="Calibri Light" w:cs="Calibri Light"/>
          <w:color w:val="000000" w:themeColor="text1"/>
        </w:rPr>
        <w:t>poderá criar catálogo eletronico municipal de padronização de compras, serviços ou utilizar o Catálogo CATMAT, do Sistema Integrado de Administração de Serviços Gerais (SIASG), do Governo Federal, ou o que vier a substituí-lo</w:t>
      </w:r>
      <w:r w:rsidRPr="00F2798C">
        <w:rPr>
          <w:rFonts w:ascii="Calibri Light" w:hAnsi="Calibri Light" w:cs="Calibri Light"/>
          <w:color w:val="000000" w:themeColor="text1"/>
        </w:rPr>
        <w:t>, nos termos do inciso II, do Art. 19, da Lei Federal nº 14.133/202</w:t>
      </w:r>
      <w:r w:rsidR="00D70121" w:rsidRPr="00F2798C">
        <w:rPr>
          <w:rFonts w:ascii="Calibri Light" w:hAnsi="Calibri Light" w:cs="Calibri Light"/>
          <w:color w:val="000000" w:themeColor="text1"/>
        </w:rPr>
        <w:t>1.</w:t>
      </w:r>
    </w:p>
    <w:p w14:paraId="3ABECB99"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5817467" w14:textId="77777777" w:rsidR="00307346" w:rsidRPr="00F2798C" w:rsidRDefault="00000000" w:rsidP="00307346">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III</w:t>
      </w:r>
    </w:p>
    <w:p w14:paraId="44956E98" w14:textId="1B2EAD01" w:rsidR="00274E82" w:rsidRPr="00F2798C" w:rsidRDefault="00000000" w:rsidP="00307346">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 xml:space="preserve">Do Ciclo de Vida do Objeto a </w:t>
      </w:r>
      <w:r w:rsidR="006765D7" w:rsidRPr="00F2798C">
        <w:rPr>
          <w:rFonts w:ascii="Calibri Light" w:hAnsi="Calibri Light" w:cs="Calibri Light"/>
          <w:color w:val="000000" w:themeColor="text1"/>
        </w:rPr>
        <w:t>S</w:t>
      </w:r>
      <w:r w:rsidRPr="00F2798C">
        <w:rPr>
          <w:rFonts w:ascii="Calibri Light" w:hAnsi="Calibri Light" w:cs="Calibri Light"/>
          <w:color w:val="000000" w:themeColor="text1"/>
        </w:rPr>
        <w:t>er Contratado</w:t>
      </w:r>
    </w:p>
    <w:p w14:paraId="33C09808"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E954A70" w14:textId="77777777" w:rsidR="00274E82" w:rsidRPr="00F2798C" w:rsidRDefault="00000000" w:rsidP="001E6CE8">
      <w:pPr>
        <w:spacing w:after="1" w:line="238" w:lineRule="auto"/>
        <w:ind w:left="-5" w:right="-9" w:firstLine="1706"/>
        <w:rPr>
          <w:rFonts w:ascii="Calibri Light" w:hAnsi="Calibri Light" w:cs="Calibri Light"/>
          <w:color w:val="000000" w:themeColor="text1"/>
        </w:rPr>
      </w:pPr>
      <w:r w:rsidRPr="00F2798C">
        <w:rPr>
          <w:rFonts w:ascii="Calibri Light" w:hAnsi="Calibri Light" w:cs="Calibri Light"/>
          <w:b/>
          <w:color w:val="000000" w:themeColor="text1"/>
        </w:rPr>
        <w:t>Art. 11.</w:t>
      </w:r>
      <w:r w:rsidRPr="00F2798C">
        <w:rPr>
          <w:rFonts w:ascii="Calibri Light" w:hAnsi="Calibri Light" w:cs="Calibri Light"/>
          <w:color w:val="000000" w:themeColor="text1"/>
        </w:rPr>
        <w:t xml:space="preserve"> Desde que objetivamente mensuráveis, fatores vinculados ao ciclo de vida do objeto licitado, poderão ser considerados para a definição do menor dispêndio para a Administração Municipal. </w:t>
      </w:r>
    </w:p>
    <w:p w14:paraId="40559B3B" w14:textId="77777777" w:rsidR="00274E82" w:rsidRPr="00F2798C" w:rsidRDefault="00000000" w:rsidP="001E6CE8">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F30F9AE"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 modelagem de contratação mais vantajosa para a Administração Municipal, considerado todo o ciclo de vida do objeto, deve ser considerada ainda na fase de planejamento da contratação, a partir da elaboração do Estudo Técnico Preliminar (ETP), do Termo de Referência (TR) ou do Projeto Básico (PB). </w:t>
      </w:r>
    </w:p>
    <w:p w14:paraId="04E75A7C" w14:textId="77777777" w:rsidR="00274E82" w:rsidRPr="00F2798C" w:rsidRDefault="00000000" w:rsidP="001E6CE8">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A870B75"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Na estimativa de despesas de manutenção, utilização, reposição, depreciação e impacto ambiental, poderão ser utilizados parâmetros diversos, tais como históricos de contratos anteriores, séries estatísticas disponíveis, informações constantes de publicações especializadas, métodos de cálculo usualmente aceitos ou eventualmente previstos em legislação, trabalhos técnicos e acadêmicos, dentre outros. </w:t>
      </w:r>
    </w:p>
    <w:p w14:paraId="69CF5B1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34D2B58" w14:textId="77777777" w:rsidR="00307346" w:rsidRPr="00F2798C" w:rsidRDefault="00000000" w:rsidP="00307346">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Seção IV</w:t>
      </w:r>
    </w:p>
    <w:p w14:paraId="52E7A960" w14:textId="628486F0" w:rsidR="00274E82" w:rsidRPr="00F2798C" w:rsidRDefault="00000000" w:rsidP="00307346">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Da Contratação de Software de Uso Disseminado</w:t>
      </w:r>
    </w:p>
    <w:p w14:paraId="1C599E0C"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510E17E"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12.</w:t>
      </w:r>
      <w:r w:rsidRPr="00F2798C">
        <w:rPr>
          <w:rFonts w:ascii="Calibri Light" w:hAnsi="Calibri Light" w:cs="Calibri Light"/>
          <w:color w:val="000000" w:themeColor="text1"/>
        </w:rPr>
        <w:t xml:space="preserve"> O processo de gestão estratégica das contratações de software de uso disseminado na Administração Municipal deve ter em conta aspectos como adaptabilidade, reputação, suporte, confiança, a usabilidade e considerar ainda a relação custo-benefício, devendo a contratação de licenças ser alinhada às reais necessidades da Administração com vistas a evitar gastos com produtos não utilizados. </w:t>
      </w:r>
    </w:p>
    <w:p w14:paraId="63A75BEA" w14:textId="77777777" w:rsidR="00274E82" w:rsidRPr="00F2798C" w:rsidRDefault="00000000" w:rsidP="001E6CE8">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67E023E" w14:textId="6F951A70"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No âmbito municipal, o planejamento de contratações de software de uso disseminado poderá observar, no que couber, o disposto no Capítulo II, da Instrução Normativa nº 01, de 04 de abril de 2019, da Secretaria de Governo Digital do Ministério da Economia, bem como, no que couber, a Portaria nº 778, de 04 de abril de 2019, também da Secretaria de Governo Digital do Ministério da Economia, e suas alterações posteriores.</w:t>
      </w:r>
    </w:p>
    <w:p w14:paraId="4B28BD05"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A85A3FE" w14:textId="77777777" w:rsidR="00307346" w:rsidRPr="00F2798C" w:rsidRDefault="00000000" w:rsidP="00307346">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V</w:t>
      </w:r>
    </w:p>
    <w:p w14:paraId="74E84101" w14:textId="23F125E9" w:rsidR="00274E82" w:rsidRPr="00F2798C" w:rsidRDefault="00000000" w:rsidP="00307346">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Dos Bens de Luxo</w:t>
      </w:r>
    </w:p>
    <w:p w14:paraId="0D12BB8D"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2B1D130"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13.</w:t>
      </w:r>
      <w:r w:rsidRPr="00F2798C">
        <w:rPr>
          <w:rFonts w:ascii="Calibri Light" w:hAnsi="Calibri Light" w:cs="Calibri Light"/>
          <w:color w:val="000000" w:themeColor="text1"/>
        </w:rPr>
        <w:t xml:space="preserve"> Os itens de consumo para suprir as demandas da Administração Municipal não deverão ostentar especificações e características excessivas àquelas necessárias </w:t>
      </w:r>
      <w:r w:rsidRPr="00F2798C">
        <w:rPr>
          <w:rFonts w:ascii="Calibri Light" w:hAnsi="Calibri Light" w:cs="Calibri Light"/>
          <w:color w:val="000000" w:themeColor="text1"/>
        </w:rPr>
        <w:lastRenderedPageBreak/>
        <w:t xml:space="preserve">ao cumprimento das finalidades às quais se destinam, vedada a aquisição de artigos de luxo, nos termos do Art. 20, da Lei Federal nº 14.133/2021. </w:t>
      </w:r>
    </w:p>
    <w:p w14:paraId="1AB2E46C" w14:textId="77777777" w:rsidR="00274E82"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BF1CFBC"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Considera-se “artigo de luxo”, para os fins de que trata o caput, deste artigo, os materiais de consumo, de uso corrente, cujas características técnicas e funcionais sejam superiores ao estritamente suficiente e necessário para o atendimento da necessidade da Administração, possuindo caráter de ostentação, opulência, forte apelo estético ou requinte. </w:t>
      </w:r>
    </w:p>
    <w:p w14:paraId="66BB4A98" w14:textId="77777777" w:rsidR="00274E82" w:rsidRPr="00F2798C" w:rsidRDefault="00000000" w:rsidP="001E6CE8">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636A0E0" w14:textId="4E2FF4F0"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Não será enquadrado como bem de luxo aquele que, mesmo considerado na definição constante do § 1º, deste artigo: </w:t>
      </w:r>
    </w:p>
    <w:p w14:paraId="596F0E3F" w14:textId="4477D603" w:rsidR="00274E82" w:rsidRPr="00F2798C" w:rsidRDefault="00E22A17"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For ofertado por preço equivalente ou inferior ao preço de bem de categoria comum da mesma natureza; ou </w:t>
      </w:r>
    </w:p>
    <w:p w14:paraId="1482739C" w14:textId="0D0B2F03" w:rsidR="00274E82" w:rsidRPr="00F2798C" w:rsidRDefault="00E22A17" w:rsidP="001E6CE8">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For demonstrada a essencialidade das características superiores do bem em face das necessidades da Administração, a partir da aplicação de parâmetros objetivos identificados no âmbito do ETP, do TR ou PB. </w:t>
      </w:r>
    </w:p>
    <w:p w14:paraId="6B99F0A6"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C2C48F6" w14:textId="77777777" w:rsidR="00E22A17" w:rsidRPr="00F2798C" w:rsidRDefault="00000000" w:rsidP="00E22A17">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Seção VI</w:t>
      </w:r>
    </w:p>
    <w:p w14:paraId="0BB20D5D" w14:textId="327F6401" w:rsidR="00274E82" w:rsidRPr="00F2798C" w:rsidRDefault="00000000" w:rsidP="00E22A17">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Do Programa de Integridade</w:t>
      </w:r>
    </w:p>
    <w:p w14:paraId="48B76268"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E46FD68" w14:textId="11ABDD8D"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14.</w:t>
      </w:r>
      <w:r w:rsidRPr="00F2798C">
        <w:rPr>
          <w:rFonts w:ascii="Calibri Light" w:hAnsi="Calibri Light" w:cs="Calibri Light"/>
          <w:color w:val="000000" w:themeColor="text1"/>
        </w:rPr>
        <w:t xml:space="preserve"> Nas contratações de obras, serviços e fornecimentos de grande vulto, o edital </w:t>
      </w:r>
      <w:r w:rsidR="00D92DE6" w:rsidRPr="00F2798C">
        <w:rPr>
          <w:rFonts w:ascii="Calibri Light" w:hAnsi="Calibri Light" w:cs="Calibri Light"/>
          <w:color w:val="000000" w:themeColor="text1"/>
        </w:rPr>
        <w:t xml:space="preserve">poderá </w:t>
      </w:r>
      <w:r w:rsidRPr="00F2798C">
        <w:rPr>
          <w:rFonts w:ascii="Calibri Light" w:hAnsi="Calibri Light" w:cs="Calibri Light"/>
          <w:color w:val="000000" w:themeColor="text1"/>
        </w:rPr>
        <w:t xml:space="preserve">prever a obrigatoriedade de implantação de programa de integridade pelo licitante vencedor, no prazo de 06 (seis) meses, contados da celebração do contrato, adotando-se como parâmetro normativo para a elaboração do programa e sua implementação, no que couber, o disposto no Capítulo V, do Decreto Federal nº 11.129, de 11 de julho de 2022. </w:t>
      </w:r>
    </w:p>
    <w:p w14:paraId="44745F84" w14:textId="77777777" w:rsidR="00274E82" w:rsidRPr="00F2798C" w:rsidRDefault="00000000" w:rsidP="001E6CE8">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F811189"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Decorrido o prazo de 06 (seis) meses indicado no caput sem o início da implantação de programa de integridade, o contrato será rescindido pela Administração, sem prejuízo da aplicação de sanções administrativas em função de inadimplemento de obrigação contratual, observado o contraditório e ampla defesa. </w:t>
      </w:r>
    </w:p>
    <w:p w14:paraId="558A92A7"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029015C" w14:textId="189CF375" w:rsidR="00274E82" w:rsidRPr="00F2798C" w:rsidRDefault="00000000" w:rsidP="00E22A17">
      <w:pPr>
        <w:spacing w:after="14"/>
        <w:ind w:left="126" w:right="121"/>
        <w:jc w:val="center"/>
        <w:rPr>
          <w:rFonts w:ascii="Calibri Light" w:hAnsi="Calibri Light" w:cs="Calibri Light"/>
          <w:color w:val="000000" w:themeColor="text1"/>
        </w:rPr>
      </w:pPr>
      <w:r w:rsidRPr="00F2798C">
        <w:rPr>
          <w:rFonts w:ascii="Calibri Light" w:hAnsi="Calibri Light" w:cs="Calibri Light"/>
          <w:b/>
          <w:color w:val="000000" w:themeColor="text1"/>
        </w:rPr>
        <w:t>CAPÍTULO III</w:t>
      </w:r>
    </w:p>
    <w:p w14:paraId="4DF8CF99" w14:textId="583482C1" w:rsidR="00274E82" w:rsidRPr="00F2798C" w:rsidRDefault="00000000" w:rsidP="00E22A17">
      <w:pPr>
        <w:spacing w:after="14"/>
        <w:ind w:left="126" w:right="121"/>
        <w:jc w:val="center"/>
        <w:rPr>
          <w:rFonts w:ascii="Calibri Light" w:hAnsi="Calibri Light" w:cs="Calibri Light"/>
          <w:color w:val="000000" w:themeColor="text1"/>
        </w:rPr>
      </w:pPr>
      <w:r w:rsidRPr="00F2798C">
        <w:rPr>
          <w:rFonts w:ascii="Calibri Light" w:hAnsi="Calibri Light" w:cs="Calibri Light"/>
          <w:b/>
          <w:color w:val="000000" w:themeColor="text1"/>
        </w:rPr>
        <w:t>DA INSTRUÇÃO DA CONTRATAÇÃO</w:t>
      </w:r>
    </w:p>
    <w:p w14:paraId="0A5FCF36" w14:textId="77777777" w:rsidR="00E22A17" w:rsidRPr="00F2798C" w:rsidRDefault="00000000" w:rsidP="00E22A17">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w:t>
      </w:r>
    </w:p>
    <w:p w14:paraId="5D40EDFC" w14:textId="7189093E" w:rsidR="00274E82" w:rsidRPr="00F2798C" w:rsidRDefault="00000000" w:rsidP="00E22A17">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Fase Preparatória</w:t>
      </w:r>
    </w:p>
    <w:p w14:paraId="1EF6B6C3"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46DE90E" w14:textId="4483F20B"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15.</w:t>
      </w:r>
      <w:r w:rsidRPr="00F2798C">
        <w:rPr>
          <w:rFonts w:ascii="Calibri Light" w:hAnsi="Calibri Light" w:cs="Calibri Light"/>
          <w:color w:val="000000" w:themeColor="text1"/>
        </w:rPr>
        <w:t xml:space="preserve"> As contratações do Poder Executivo Municipal, seja mediante licitação, seja mediante dispensa ou inexigibilidade, estão sujeitas à realização da fase preparatória, composta pelas seguintes etapas: </w:t>
      </w:r>
    </w:p>
    <w:p w14:paraId="122AFF30" w14:textId="3E1487F7" w:rsidR="00274E82" w:rsidRPr="00F2798C" w:rsidRDefault="00E22A1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 </w:t>
      </w:r>
      <w:r w:rsidR="00A10B18"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r w:rsidR="00A10B18" w:rsidRPr="00F2798C">
        <w:rPr>
          <w:rFonts w:ascii="Calibri Light" w:hAnsi="Calibri Light" w:cs="Calibri Light"/>
          <w:color w:val="000000" w:themeColor="text1"/>
        </w:rPr>
        <w:t xml:space="preserve">Documento de </w:t>
      </w:r>
      <w:r w:rsidRPr="00F2798C">
        <w:rPr>
          <w:rFonts w:ascii="Calibri Light" w:hAnsi="Calibri Light" w:cs="Calibri Light"/>
          <w:color w:val="000000" w:themeColor="text1"/>
        </w:rPr>
        <w:t xml:space="preserve">Formalização da </w:t>
      </w:r>
      <w:r w:rsidR="00A10B18" w:rsidRPr="00F2798C">
        <w:rPr>
          <w:rFonts w:ascii="Calibri Light" w:hAnsi="Calibri Light" w:cs="Calibri Light"/>
          <w:color w:val="000000" w:themeColor="text1"/>
        </w:rPr>
        <w:t>D</w:t>
      </w:r>
      <w:r w:rsidRPr="00F2798C">
        <w:rPr>
          <w:rFonts w:ascii="Calibri Light" w:hAnsi="Calibri Light" w:cs="Calibri Light"/>
          <w:color w:val="000000" w:themeColor="text1"/>
        </w:rPr>
        <w:t>emanda</w:t>
      </w:r>
      <w:r w:rsidR="00A10B18" w:rsidRPr="00F2798C">
        <w:rPr>
          <w:rFonts w:ascii="Calibri Light" w:hAnsi="Calibri Light" w:cs="Calibri Light"/>
          <w:color w:val="000000" w:themeColor="text1"/>
        </w:rPr>
        <w:t xml:space="preserve"> - DFD</w:t>
      </w:r>
      <w:r w:rsidRPr="00F2798C">
        <w:rPr>
          <w:rFonts w:ascii="Calibri Light" w:hAnsi="Calibri Light" w:cs="Calibri Light"/>
          <w:color w:val="000000" w:themeColor="text1"/>
        </w:rPr>
        <w:t xml:space="preserve">; </w:t>
      </w:r>
    </w:p>
    <w:p w14:paraId="27D112FC" w14:textId="62263E83" w:rsidR="00274E82" w:rsidRPr="00F2798C" w:rsidRDefault="00E22A1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Elaboração de Estudo Técnico Preliminar (ETP), quando couber, observado o Anexo II, deste Decreto; </w:t>
      </w:r>
    </w:p>
    <w:p w14:paraId="07BFDADC" w14:textId="32403F15" w:rsidR="00274E82" w:rsidRPr="00F2798C" w:rsidRDefault="00E22A1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III -</w:t>
      </w:r>
      <w:r w:rsidRPr="00F2798C">
        <w:rPr>
          <w:rFonts w:ascii="Calibri Light" w:hAnsi="Calibri Light" w:cs="Calibri Light"/>
          <w:color w:val="000000" w:themeColor="text1"/>
        </w:rPr>
        <w:t xml:space="preserve"> Elaboração do Termo de Referência (TR) ou Projeto Básico (PB), observado o Anexo III, deste Decreto; </w:t>
      </w:r>
    </w:p>
    <w:p w14:paraId="23F0E97A" w14:textId="0847251D" w:rsidR="00274E82" w:rsidRPr="00F2798C" w:rsidRDefault="00E22A1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IV -</w:t>
      </w:r>
      <w:r w:rsidRPr="00F2798C">
        <w:rPr>
          <w:rFonts w:ascii="Calibri Light" w:hAnsi="Calibri Light" w:cs="Calibri Light"/>
          <w:color w:val="000000" w:themeColor="text1"/>
        </w:rPr>
        <w:t xml:space="preserve"> Elaboração do Anteprojeto e do Projeto Executivo para obras e serviços de engenharia</w:t>
      </w:r>
      <w:r w:rsidR="004D1BA9" w:rsidRPr="00F2798C">
        <w:rPr>
          <w:rFonts w:ascii="Calibri Light" w:hAnsi="Calibri Light" w:cs="Calibri Light"/>
          <w:color w:val="000000" w:themeColor="text1"/>
        </w:rPr>
        <w:t xml:space="preserve"> e análise de risco quando couber</w:t>
      </w:r>
      <w:r w:rsidRPr="00F2798C">
        <w:rPr>
          <w:rFonts w:ascii="Calibri Light" w:hAnsi="Calibri Light" w:cs="Calibri Light"/>
          <w:color w:val="000000" w:themeColor="text1"/>
        </w:rPr>
        <w:t xml:space="preserve">; </w:t>
      </w:r>
    </w:p>
    <w:p w14:paraId="7AE5D7C0" w14:textId="29DC6622" w:rsidR="00274E82" w:rsidRPr="00F2798C" w:rsidRDefault="00E22A1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V -</w:t>
      </w:r>
      <w:r w:rsidRPr="00F2798C">
        <w:rPr>
          <w:rFonts w:ascii="Calibri Light" w:hAnsi="Calibri Light" w:cs="Calibri Light"/>
          <w:color w:val="000000" w:themeColor="text1"/>
        </w:rPr>
        <w:t xml:space="preserve"> Realização da estimativa de despesas; </w:t>
      </w:r>
    </w:p>
    <w:p w14:paraId="43CCC263" w14:textId="237CEAE3" w:rsidR="00274E82" w:rsidRPr="00F2798C" w:rsidRDefault="00E22A1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VI -</w:t>
      </w:r>
      <w:r w:rsidRPr="00F2798C">
        <w:rPr>
          <w:rFonts w:ascii="Calibri Light" w:hAnsi="Calibri Light" w:cs="Calibri Light"/>
          <w:color w:val="000000" w:themeColor="text1"/>
        </w:rPr>
        <w:t xml:space="preserve"> Elaboração da minuta do ato convocatório e, quando couber, do instrumento contratual; </w:t>
      </w:r>
    </w:p>
    <w:p w14:paraId="362CAA42" w14:textId="0046E7CB" w:rsidR="00274E82" w:rsidRPr="00F2798C" w:rsidRDefault="00E22A1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VII-</w:t>
      </w:r>
      <w:r w:rsidRPr="00F2798C">
        <w:rPr>
          <w:rFonts w:ascii="Calibri Light" w:hAnsi="Calibri Light" w:cs="Calibri Light"/>
          <w:color w:val="000000" w:themeColor="text1"/>
        </w:rPr>
        <w:t xml:space="preserve"> Verificação e informação quanto à disponibilidade orçamentária; </w:t>
      </w:r>
    </w:p>
    <w:p w14:paraId="29023E44" w14:textId="66D1F3B0" w:rsidR="00274E82" w:rsidRPr="00F2798C" w:rsidRDefault="00E22A1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VIII-</w:t>
      </w:r>
      <w:r w:rsidRPr="00F2798C">
        <w:rPr>
          <w:rFonts w:ascii="Calibri Light" w:hAnsi="Calibri Light" w:cs="Calibri Light"/>
          <w:color w:val="000000" w:themeColor="text1"/>
        </w:rPr>
        <w:t xml:space="preserve"> Controle prévio de legalidade, mediante a análise jurídica da contratação; </w:t>
      </w:r>
    </w:p>
    <w:p w14:paraId="561B82FB" w14:textId="647C7254" w:rsidR="00274E82" w:rsidRPr="00F2798C" w:rsidRDefault="00E22A1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IX -</w:t>
      </w:r>
      <w:r w:rsidRPr="00F2798C">
        <w:rPr>
          <w:rFonts w:ascii="Calibri Light" w:hAnsi="Calibri Light" w:cs="Calibri Light"/>
          <w:color w:val="000000" w:themeColor="text1"/>
        </w:rPr>
        <w:t xml:space="preserve"> Aprovação final da minuta de instrumento convocatório e autorização da despesa. </w:t>
      </w:r>
    </w:p>
    <w:p w14:paraId="787CAD93" w14:textId="77777777" w:rsidR="00274E82" w:rsidRPr="00F2798C" w:rsidRDefault="00000000" w:rsidP="001E6CE8">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21BCACC" w14:textId="1E01A760"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As demandas oriundas da estrutura da Administração Municipal deverão ser formalizadas por instrumento padronizado cujos requisitos e formalidades serão instituídos por meio de ato normativo editado pela Procuradoria Geral do Município</w:t>
      </w:r>
      <w:r w:rsidR="00F8696C" w:rsidRPr="00F2798C">
        <w:rPr>
          <w:rFonts w:ascii="Calibri Light" w:hAnsi="Calibri Light" w:cs="Calibri Light"/>
          <w:color w:val="000000" w:themeColor="text1"/>
        </w:rPr>
        <w:t>/</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5F3FF19D" w14:textId="77777777" w:rsidR="00274E82" w:rsidRPr="00F2798C" w:rsidRDefault="00000000" w:rsidP="001E6CE8">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324F764"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 formalização da demanda e o registro das informações necessárias é de responsabilidade do Órgão demandante. </w:t>
      </w:r>
    </w:p>
    <w:p w14:paraId="2C338BA0" w14:textId="77777777" w:rsidR="00274E82" w:rsidRPr="00F2798C" w:rsidRDefault="00000000" w:rsidP="001E6CE8">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08039DD" w14:textId="77777777"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A elaboração do ETP, do TR/PB e do Projeto Executivo é de responsabilidade do Órgão demandante e/ou equipe de planejamento da pasta ordenadora. </w:t>
      </w:r>
    </w:p>
    <w:p w14:paraId="6238AABA" w14:textId="77777777" w:rsidR="00274E82" w:rsidRPr="00F2798C" w:rsidRDefault="00000000" w:rsidP="001E6CE8">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2FA7A70" w14:textId="461EFC61"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w:t>
      </w:r>
      <w:r w:rsidR="005023B8" w:rsidRPr="00F2798C">
        <w:rPr>
          <w:rFonts w:ascii="Calibri Light" w:hAnsi="Calibri Light" w:cs="Calibri Light"/>
          <w:color w:val="000000" w:themeColor="text1"/>
        </w:rPr>
        <w:t>O</w:t>
      </w:r>
      <w:r w:rsidRPr="00F2798C">
        <w:rPr>
          <w:rFonts w:ascii="Calibri Light" w:hAnsi="Calibri Light" w:cs="Calibri Light"/>
          <w:color w:val="000000" w:themeColor="text1"/>
        </w:rPr>
        <w:t>s procedimentos e fluxos específicos para a realização das etapas referidas no caput, deste artigo</w:t>
      </w:r>
      <w:r w:rsidR="005023B8" w:rsidRPr="00F2798C">
        <w:rPr>
          <w:rFonts w:ascii="Calibri Light" w:hAnsi="Calibri Light" w:cs="Calibri Light"/>
          <w:color w:val="000000" w:themeColor="text1"/>
        </w:rPr>
        <w:t>, constam no Anexo IX.</w:t>
      </w:r>
    </w:p>
    <w:p w14:paraId="4E37DE7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A9A9F4D" w14:textId="77777777" w:rsidR="00E22A17" w:rsidRPr="00F2798C" w:rsidRDefault="00000000" w:rsidP="00E22A17">
      <w:pPr>
        <w:pStyle w:val="Ttulo3"/>
        <w:ind w:left="126" w:right="124"/>
        <w:rPr>
          <w:rFonts w:ascii="Calibri Light" w:hAnsi="Calibri Light" w:cs="Calibri Light"/>
          <w:color w:val="000000" w:themeColor="text1"/>
        </w:rPr>
      </w:pPr>
      <w:r w:rsidRPr="00F2798C">
        <w:rPr>
          <w:rFonts w:ascii="Calibri Light" w:hAnsi="Calibri Light" w:cs="Calibri Light"/>
          <w:color w:val="000000" w:themeColor="text1"/>
        </w:rPr>
        <w:t>Seção II</w:t>
      </w:r>
    </w:p>
    <w:p w14:paraId="505F96BC" w14:textId="08DE27A4" w:rsidR="00274E82" w:rsidRPr="00F2798C" w:rsidRDefault="00000000" w:rsidP="00E22A17">
      <w:pPr>
        <w:pStyle w:val="Ttulo3"/>
        <w:ind w:left="126" w:right="124"/>
        <w:rPr>
          <w:rFonts w:ascii="Calibri Light" w:hAnsi="Calibri Light" w:cs="Calibri Light"/>
          <w:color w:val="000000" w:themeColor="text1"/>
        </w:rPr>
      </w:pPr>
      <w:r w:rsidRPr="00F2798C">
        <w:rPr>
          <w:rFonts w:ascii="Calibri Light" w:hAnsi="Calibri Light" w:cs="Calibri Light"/>
          <w:color w:val="000000" w:themeColor="text1"/>
        </w:rPr>
        <w:t>Dos Elementos Mínimos e Fluxos da Fase Preparatória</w:t>
      </w:r>
    </w:p>
    <w:p w14:paraId="7E269A03"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9EF5EA0" w14:textId="69455094"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16.</w:t>
      </w:r>
      <w:r w:rsidRPr="00F2798C">
        <w:rPr>
          <w:rFonts w:ascii="Calibri Light" w:hAnsi="Calibri Light" w:cs="Calibri Light"/>
          <w:color w:val="000000" w:themeColor="text1"/>
        </w:rPr>
        <w:t xml:space="preserve"> Após a formalização da demanda e a elaboração dos artefatos de planejamento pelo Órgão demandante, o processo de contratação será devidamente </w:t>
      </w:r>
      <w:r w:rsidR="000C07E8" w:rsidRPr="00F2798C">
        <w:rPr>
          <w:rFonts w:ascii="Calibri Light" w:hAnsi="Calibri Light" w:cs="Calibri Light"/>
          <w:color w:val="000000" w:themeColor="text1"/>
        </w:rPr>
        <w:t>protocolado na Secretaria de Planejamento para a</w:t>
      </w:r>
      <w:r w:rsidR="003043C9" w:rsidRPr="00F2798C">
        <w:rPr>
          <w:rFonts w:ascii="Calibri Light" w:hAnsi="Calibri Light" w:cs="Calibri Light"/>
          <w:color w:val="000000" w:themeColor="text1"/>
        </w:rPr>
        <w:t>nálise e verificação da disponibilidade financeira e demais</w:t>
      </w:r>
      <w:r w:rsidRPr="00F2798C">
        <w:rPr>
          <w:rFonts w:ascii="Calibri Light" w:hAnsi="Calibri Light" w:cs="Calibri Light"/>
          <w:color w:val="000000" w:themeColor="text1"/>
        </w:rPr>
        <w:t xml:space="preserve"> providências cabíveis. </w:t>
      </w:r>
    </w:p>
    <w:p w14:paraId="66D2BFCC" w14:textId="6B0CF2FA" w:rsidR="00274E82" w:rsidRPr="00F2798C" w:rsidRDefault="00000000" w:rsidP="001E6CE8">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9BE9F6" w14:textId="31394BE4" w:rsidR="001E2D55"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17.</w:t>
      </w:r>
      <w:r w:rsidR="001E2D55" w:rsidRPr="00F2798C">
        <w:rPr>
          <w:rFonts w:ascii="Calibri Light" w:hAnsi="Calibri Light" w:cs="Calibri Light"/>
          <w:b/>
          <w:color w:val="000000" w:themeColor="text1"/>
        </w:rPr>
        <w:t xml:space="preserve"> </w:t>
      </w:r>
      <w:r w:rsidR="001E2D55" w:rsidRPr="00F2798C">
        <w:rPr>
          <w:rFonts w:ascii="Calibri Light" w:hAnsi="Calibri Light" w:cs="Calibri Light"/>
          <w:color w:val="000000" w:themeColor="text1"/>
        </w:rPr>
        <w:t>A secretaria demandante deverá encaminhar aos autos DFD, ETP, Projeto Básico, análise de risco, caso necessário, bem como pesquisa de preço e dotação orçamentária.</w:t>
      </w:r>
    </w:p>
    <w:p w14:paraId="0D36BB41" w14:textId="77777777" w:rsidR="00874ECE" w:rsidRPr="00F2798C" w:rsidRDefault="00874ECE" w:rsidP="001E6CE8">
      <w:pPr>
        <w:ind w:left="-5" w:right="0" w:firstLine="1706"/>
        <w:rPr>
          <w:rFonts w:ascii="Calibri Light" w:hAnsi="Calibri Light" w:cs="Calibri Light"/>
          <w:b/>
          <w:color w:val="000000" w:themeColor="text1"/>
        </w:rPr>
      </w:pPr>
    </w:p>
    <w:p w14:paraId="5DA6835C" w14:textId="3EE25DD6" w:rsidR="00874ECE" w:rsidRPr="00F2798C" w:rsidRDefault="00874ECE"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Os processos de contratação de bens e serviços por meio de inexigibilidade de licitação deverão conter, além da documentação básica para instrução da contratação: </w:t>
      </w:r>
    </w:p>
    <w:p w14:paraId="580A4C8B" w14:textId="77777777" w:rsidR="00874ECE" w:rsidRPr="00F2798C" w:rsidRDefault="00874ECE" w:rsidP="002B00B5">
      <w:pPr>
        <w:numPr>
          <w:ilvl w:val="0"/>
          <w:numId w:val="10"/>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Proposta comercial da pretensa contratada dentro do prazo de validade; </w:t>
      </w:r>
    </w:p>
    <w:p w14:paraId="1E274E75" w14:textId="77777777" w:rsidR="00874ECE" w:rsidRPr="00F2798C" w:rsidRDefault="00874ECE"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Documentos</w:t>
      </w:r>
      <w:proofErr w:type="gramEnd"/>
      <w:r w:rsidRPr="00F2798C">
        <w:rPr>
          <w:rFonts w:ascii="Calibri Light" w:hAnsi="Calibri Light" w:cs="Calibri Light"/>
          <w:color w:val="000000" w:themeColor="text1"/>
        </w:rPr>
        <w:t xml:space="preserve"> que comprovem a situação de inexigibilidade de licitação e consequente escolha do fornecedor. </w:t>
      </w:r>
    </w:p>
    <w:p w14:paraId="64F9AFCD" w14:textId="77777777" w:rsidR="00874ECE" w:rsidRPr="00F2798C" w:rsidRDefault="00874ECE" w:rsidP="001E6CE8">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9DA2862" w14:textId="77777777" w:rsidR="00874ECE" w:rsidRPr="00F2798C" w:rsidRDefault="00874ECE"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Os processos de contratações de bens e serviços por meio de adesão a Ata de Registro de Preços (ARP) gerenciada por outro órgão púbico federal, estadual, distrital ou municipal, nos termos do art. 53, deste Decreto, deverão conter, além da documentação básica para instrução da contratação: </w:t>
      </w:r>
    </w:p>
    <w:p w14:paraId="214C1A6F" w14:textId="77777777" w:rsidR="00874ECE" w:rsidRPr="00F2798C" w:rsidRDefault="00874ECE"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Cópia</w:t>
      </w:r>
      <w:proofErr w:type="gramEnd"/>
      <w:r w:rsidRPr="00F2798C">
        <w:rPr>
          <w:rFonts w:ascii="Calibri Light" w:hAnsi="Calibri Light" w:cs="Calibri Light"/>
          <w:color w:val="000000" w:themeColor="text1"/>
        </w:rPr>
        <w:t xml:space="preserve"> da ARP a que se pretende aderir; </w:t>
      </w:r>
    </w:p>
    <w:p w14:paraId="7F9EDE33" w14:textId="77777777" w:rsidR="00874ECE" w:rsidRPr="00F2798C" w:rsidRDefault="00874ECE"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Cópia</w:t>
      </w:r>
      <w:proofErr w:type="gramEnd"/>
      <w:r w:rsidRPr="00F2798C">
        <w:rPr>
          <w:rFonts w:ascii="Calibri Light" w:hAnsi="Calibri Light" w:cs="Calibri Light"/>
          <w:color w:val="000000" w:themeColor="text1"/>
        </w:rPr>
        <w:t xml:space="preserve"> do edital da licitação de origem e seus anexos; </w:t>
      </w:r>
    </w:p>
    <w:p w14:paraId="0CBF4E7B" w14:textId="77777777" w:rsidR="00874ECE" w:rsidRPr="00F2798C" w:rsidRDefault="00874ECE"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III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Demonstração</w:t>
      </w:r>
      <w:proofErr w:type="gramEnd"/>
      <w:r w:rsidRPr="00F2798C">
        <w:rPr>
          <w:rFonts w:ascii="Calibri Light" w:hAnsi="Calibri Light" w:cs="Calibri Light"/>
          <w:color w:val="000000" w:themeColor="text1"/>
        </w:rPr>
        <w:t xml:space="preserve">, por parte do Ordenador da Despesa, acerca do ganho de eficiência e a avaliação quanto à viabilidade e à economicidade para a Administração com a utilização da ARP a que se pretende aderir; </w:t>
      </w:r>
    </w:p>
    <w:p w14:paraId="22327337" w14:textId="77777777" w:rsidR="00874ECE" w:rsidRPr="00F2798C" w:rsidRDefault="00874ECE"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IV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Autorização</w:t>
      </w:r>
      <w:proofErr w:type="gramEnd"/>
      <w:r w:rsidRPr="00F2798C">
        <w:rPr>
          <w:rFonts w:ascii="Calibri Light" w:hAnsi="Calibri Light" w:cs="Calibri Light"/>
          <w:color w:val="000000" w:themeColor="text1"/>
        </w:rPr>
        <w:t xml:space="preserve"> formal do órgão gerenciador da ARP; </w:t>
      </w:r>
    </w:p>
    <w:p w14:paraId="047AD71B" w14:textId="77777777" w:rsidR="00874ECE" w:rsidRPr="00F2798C" w:rsidRDefault="00874ECE" w:rsidP="001E6CE8">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V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Concordância</w:t>
      </w:r>
      <w:proofErr w:type="gramEnd"/>
      <w:r w:rsidRPr="00F2798C">
        <w:rPr>
          <w:rFonts w:ascii="Calibri Light" w:hAnsi="Calibri Light" w:cs="Calibri Light"/>
          <w:color w:val="000000" w:themeColor="text1"/>
        </w:rPr>
        <w:t xml:space="preserve"> formal da empresa signatária da ARP quanto ao fornecimento dos itens e nas quantidades desejadas. </w:t>
      </w:r>
    </w:p>
    <w:p w14:paraId="779ADD47" w14:textId="77777777" w:rsidR="00874ECE" w:rsidRPr="00F2798C" w:rsidRDefault="00874ECE" w:rsidP="001E6CE8">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B27EF06" w14:textId="77777777" w:rsidR="00874ECE" w:rsidRPr="00F2798C" w:rsidRDefault="00874ECE"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Os processos de contratação de execução indireta de obras e serviços de engenharia deverão conter, além da documentação básica para instrução da contratação, o Projeto Executivo. </w:t>
      </w:r>
    </w:p>
    <w:p w14:paraId="160960F8" w14:textId="77777777" w:rsidR="00874ECE" w:rsidRPr="00F2798C" w:rsidRDefault="00874ECE" w:rsidP="001E6CE8">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0D9CEE2" w14:textId="77777777" w:rsidR="00874ECE" w:rsidRPr="00F2798C" w:rsidRDefault="00874ECE"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Será dispensada a exigência do Projeto Executivo nos casos de contratação de obras e serviços comuns de engenharia caso seja demonstrada a inexistência de prejuízo para aferição dos padrões de desempenho e qualidade almejados, situação em que a especificação poderá ser realizada apenas em Termo de Referência ou Projeto Básico. </w:t>
      </w:r>
    </w:p>
    <w:p w14:paraId="2E1CE436" w14:textId="77777777" w:rsidR="001E2D55" w:rsidRPr="00F2798C" w:rsidRDefault="001E2D55" w:rsidP="001E6CE8">
      <w:pPr>
        <w:ind w:left="-5" w:right="0" w:firstLine="1706"/>
        <w:rPr>
          <w:rFonts w:ascii="Calibri Light" w:hAnsi="Calibri Light" w:cs="Calibri Light"/>
          <w:color w:val="000000" w:themeColor="text1"/>
        </w:rPr>
      </w:pPr>
    </w:p>
    <w:p w14:paraId="5919F05D" w14:textId="07BA69C2" w:rsidR="00D3452E" w:rsidRPr="00F2798C" w:rsidRDefault="001E2D55" w:rsidP="001E6CE8">
      <w:pPr>
        <w:ind w:left="-5" w:right="0" w:firstLine="1706"/>
        <w:rPr>
          <w:rFonts w:ascii="Calibri Light" w:hAnsi="Calibri Light" w:cs="Calibri Light"/>
          <w:color w:val="000000" w:themeColor="text1"/>
        </w:rPr>
      </w:pPr>
      <w:r w:rsidRPr="00F2798C">
        <w:rPr>
          <w:rFonts w:ascii="Calibri Light" w:hAnsi="Calibri Light" w:cs="Calibri Light"/>
          <w:b/>
          <w:bCs/>
          <w:color w:val="000000" w:themeColor="text1"/>
        </w:rPr>
        <w:t>Art. 18.</w:t>
      </w:r>
      <w:r w:rsidRPr="00F2798C">
        <w:rPr>
          <w:rFonts w:ascii="Calibri Light" w:hAnsi="Calibri Light" w:cs="Calibri Light"/>
          <w:color w:val="000000" w:themeColor="text1"/>
        </w:rPr>
        <w:t xml:space="preserve"> Deverá constar nos autos a </w:t>
      </w:r>
      <w:r w:rsidR="00BA7269" w:rsidRPr="00F2798C">
        <w:rPr>
          <w:rFonts w:ascii="Calibri Light" w:hAnsi="Calibri Light" w:cs="Calibri Light"/>
          <w:color w:val="000000" w:themeColor="text1"/>
        </w:rPr>
        <w:t xml:space="preserve">serem </w:t>
      </w:r>
      <w:r w:rsidRPr="00F2798C">
        <w:rPr>
          <w:rFonts w:ascii="Calibri Light" w:hAnsi="Calibri Light" w:cs="Calibri Light"/>
          <w:color w:val="000000" w:themeColor="text1"/>
        </w:rPr>
        <w:t xml:space="preserve">encaminhados </w:t>
      </w:r>
      <w:r w:rsidR="00BA7269" w:rsidRPr="00F2798C">
        <w:rPr>
          <w:rFonts w:ascii="Calibri Light" w:hAnsi="Calibri Light" w:cs="Calibri Light"/>
          <w:color w:val="000000" w:themeColor="text1"/>
        </w:rPr>
        <w:t xml:space="preserve">pelo setor requisitante a </w:t>
      </w:r>
      <w:r w:rsidR="000C07E8" w:rsidRPr="00F2798C">
        <w:rPr>
          <w:rFonts w:ascii="Calibri Light" w:hAnsi="Calibri Light" w:cs="Calibri Light"/>
          <w:color w:val="000000" w:themeColor="text1"/>
        </w:rPr>
        <w:t>pesquisa de preços</w:t>
      </w:r>
      <w:r w:rsidRPr="00F2798C">
        <w:rPr>
          <w:rFonts w:ascii="Calibri Light" w:hAnsi="Calibri Light" w:cs="Calibri Light"/>
          <w:color w:val="000000" w:themeColor="text1"/>
        </w:rPr>
        <w:t>, realizado pela Coordenadoria de Compras</w:t>
      </w:r>
      <w:r w:rsidR="00BA7269" w:rsidRPr="00F2798C">
        <w:rPr>
          <w:rFonts w:ascii="Calibri Light" w:hAnsi="Calibri Light" w:cs="Calibri Light"/>
          <w:color w:val="000000" w:themeColor="text1"/>
        </w:rPr>
        <w:t xml:space="preserve">, mediante procedimento de pesquisa de preços, na forma do Anexo V, deste Decreto. </w:t>
      </w:r>
    </w:p>
    <w:p w14:paraId="067CE782" w14:textId="49287C67" w:rsidR="00274E82" w:rsidRPr="00F2798C" w:rsidRDefault="00274E82" w:rsidP="001E6CE8">
      <w:pPr>
        <w:spacing w:after="0" w:line="259" w:lineRule="auto"/>
        <w:ind w:left="0" w:right="0" w:firstLine="1706"/>
        <w:rPr>
          <w:rFonts w:ascii="Calibri Light" w:hAnsi="Calibri Light" w:cs="Calibri Light"/>
          <w:color w:val="000000" w:themeColor="text1"/>
        </w:rPr>
      </w:pPr>
    </w:p>
    <w:p w14:paraId="00CA0B78" w14:textId="35BF55D4"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00874ECE" w:rsidRPr="00F2798C">
        <w:rPr>
          <w:rFonts w:ascii="Calibri Light" w:hAnsi="Calibri Light" w:cs="Calibri Light"/>
          <w:b/>
          <w:color w:val="000000" w:themeColor="text1"/>
        </w:rPr>
        <w:t>1</w:t>
      </w:r>
      <w:r w:rsidRPr="00F2798C">
        <w:rPr>
          <w:rFonts w:ascii="Calibri Light" w:hAnsi="Calibri Light" w:cs="Calibri Light"/>
          <w:b/>
          <w:color w:val="000000" w:themeColor="text1"/>
        </w:rPr>
        <w:t>º.</w:t>
      </w:r>
      <w:r w:rsidRPr="00F2798C">
        <w:rPr>
          <w:rFonts w:ascii="Calibri Light" w:hAnsi="Calibri Light" w:cs="Calibri Light"/>
          <w:color w:val="000000" w:themeColor="text1"/>
        </w:rPr>
        <w:t xml:space="preserve"> Diante das características e das particularidades da pesquisa de preços, bem como do histórico das licitações anteriormente realizadas para o objeto, caso o Ordenador da Despesa ou a Coordenadoria de Compras entendam pela pertinência excepcional de atribuição de caráter sigiloso ao orçamento estimado, deverá apresentar robusta justificativa para tanto, cabendo ao titular da Controladoria Geral do Município a deliberação sobre a matéria. </w:t>
      </w:r>
    </w:p>
    <w:p w14:paraId="6226B8A2" w14:textId="77777777" w:rsidR="00274E82" w:rsidRPr="00F2798C" w:rsidRDefault="00000000" w:rsidP="001E6CE8">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AECE10D" w14:textId="79928913"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00874ECE" w:rsidRPr="00F2798C">
        <w:rPr>
          <w:rFonts w:ascii="Calibri Light" w:hAnsi="Calibri Light" w:cs="Calibri Light"/>
          <w:b/>
          <w:color w:val="000000" w:themeColor="text1"/>
        </w:rPr>
        <w:t>2</w:t>
      </w:r>
      <w:r w:rsidRPr="00F2798C">
        <w:rPr>
          <w:rFonts w:ascii="Calibri Light" w:hAnsi="Calibri Light" w:cs="Calibri Light"/>
          <w:b/>
          <w:color w:val="000000" w:themeColor="text1"/>
        </w:rPr>
        <w:t>º.</w:t>
      </w:r>
      <w:r w:rsidRPr="00F2798C">
        <w:rPr>
          <w:rFonts w:ascii="Calibri Light" w:hAnsi="Calibri Light" w:cs="Calibri Light"/>
          <w:color w:val="000000" w:themeColor="text1"/>
        </w:rPr>
        <w:t xml:space="preserve"> A justificativa do preço em contratações de bens e serviços por meio de inexigibilidade de licitação deverá ser realizada, para cada item a ser contratado: </w:t>
      </w:r>
    </w:p>
    <w:p w14:paraId="5BDDA8C5" w14:textId="3820488E" w:rsidR="00274E82" w:rsidRPr="00F2798C" w:rsidRDefault="008344B3"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Por</w:t>
      </w:r>
      <w:proofErr w:type="gramEnd"/>
      <w:r w:rsidRPr="00F2798C">
        <w:rPr>
          <w:rFonts w:ascii="Calibri Light" w:hAnsi="Calibri Light" w:cs="Calibri Light"/>
          <w:color w:val="000000" w:themeColor="text1"/>
        </w:rPr>
        <w:t xml:space="preserve"> meio da comprovação da razoabilidade de preços, a qual deverá ser verificada em pesquisa de preços, conforme procedimentos descritos no Anexo V, deste Decreto, para objetos similares, desde que verificada a similaridade de cada item pesquisado;  </w:t>
      </w:r>
    </w:p>
    <w:p w14:paraId="63A89B90" w14:textId="39C9A1F9" w:rsidR="00274E82" w:rsidRPr="00F2798C" w:rsidRDefault="008344B3"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II -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Excepcionalmente, quando não for possível estimar o valor do objeto na forma estabelecida no inciso I, deste parágrafo, por meio da comprovação da regularidade de preços feita a partir da anexação de, no mínimo, 3 (três) documentos idôneos em nome da própria proponente, referentes ao mesmo objeto (notas fiscais, contratos ou notas de empenho) e emitidos no período de até 1 (um) ano anterior à data de envio, que demonstrem que o preço ofertado à Administração Municipal é igual ou inferior àquele cobrado de outras entidades, públicas ou privadas. </w:t>
      </w:r>
    </w:p>
    <w:p w14:paraId="5664BC2D" w14:textId="2EA116D5" w:rsidR="00274E82" w:rsidRPr="00F2798C" w:rsidRDefault="00867F57" w:rsidP="001E6CE8">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III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Caso</w:t>
      </w:r>
      <w:proofErr w:type="gramEnd"/>
      <w:r w:rsidRPr="00F2798C">
        <w:rPr>
          <w:rFonts w:ascii="Calibri Light" w:hAnsi="Calibri Light" w:cs="Calibri Light"/>
          <w:color w:val="000000" w:themeColor="text1"/>
        </w:rPr>
        <w:t xml:space="preserve"> a futura contratada não tenha anteriormente comercializado o mesmo objeto e fique evidenciada a impossibilidade de observância dos incisos I e II, deste parágrafo, a regularidade dos preços poderá ser realizada por meio da apresentação de documentos idôneos que comprovem a execução ou o fornecimento por parte da própria </w:t>
      </w:r>
      <w:r w:rsidRPr="00F2798C">
        <w:rPr>
          <w:rFonts w:ascii="Calibri Light" w:hAnsi="Calibri Light" w:cs="Calibri Light"/>
          <w:color w:val="000000" w:themeColor="text1"/>
        </w:rPr>
        <w:lastRenderedPageBreak/>
        <w:t xml:space="preserve">proponente de objetos semelhantes de mesma natureza, devendo apresentar especificações técnicas que demonstrem similaridade com o objeto pretendido. </w:t>
      </w:r>
    </w:p>
    <w:p w14:paraId="7193F485" w14:textId="77777777" w:rsidR="00274E82" w:rsidRPr="00F2798C" w:rsidRDefault="00000000" w:rsidP="001E6CE8">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4187AEA" w14:textId="2080EE7E" w:rsidR="00274E82" w:rsidRPr="00F2798C" w:rsidRDefault="00000000"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00874ECE" w:rsidRPr="00F2798C">
        <w:rPr>
          <w:rFonts w:ascii="Calibri Light" w:hAnsi="Calibri Light" w:cs="Calibri Light"/>
          <w:b/>
          <w:color w:val="000000" w:themeColor="text1"/>
        </w:rPr>
        <w:t>3</w:t>
      </w:r>
      <w:r w:rsidRPr="00F2798C">
        <w:rPr>
          <w:rFonts w:ascii="Calibri Light" w:hAnsi="Calibri Light" w:cs="Calibri Light"/>
          <w:b/>
          <w:color w:val="000000" w:themeColor="text1"/>
        </w:rPr>
        <w:t>º.</w:t>
      </w:r>
      <w:r w:rsidRPr="00F2798C">
        <w:rPr>
          <w:rFonts w:ascii="Calibri Light" w:hAnsi="Calibri Light" w:cs="Calibri Light"/>
          <w:color w:val="000000" w:themeColor="text1"/>
        </w:rPr>
        <w:t xml:space="preserve"> Na impossibilidade de se estimar o valor do objeto nas formas descritas nos incisos I, II e III, do § 2º, deste artigo, a pretensa contratada deverá justificar a inviabilidade de envio da documentação requerida para comprovação da regularidade de preços. </w:t>
      </w:r>
    </w:p>
    <w:p w14:paraId="5BB775D3" w14:textId="56BF97F0" w:rsidR="000C07E8" w:rsidRPr="00F2798C" w:rsidRDefault="00000000" w:rsidP="001E6CE8">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9A07E3E" w14:textId="37733A6F" w:rsidR="00D3452E" w:rsidRPr="00F2798C" w:rsidRDefault="000C07E8"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Art. </w:t>
      </w:r>
      <w:r w:rsidR="00874ECE" w:rsidRPr="00F2798C">
        <w:rPr>
          <w:rFonts w:ascii="Calibri Light" w:hAnsi="Calibri Light" w:cs="Calibri Light"/>
          <w:b/>
          <w:color w:val="000000" w:themeColor="text1"/>
        </w:rPr>
        <w:t>19</w:t>
      </w: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r w:rsidR="00D3452E" w:rsidRPr="00F2798C">
        <w:rPr>
          <w:rFonts w:ascii="Calibri Light" w:hAnsi="Calibri Light" w:cs="Calibri Light"/>
          <w:color w:val="000000" w:themeColor="text1"/>
        </w:rPr>
        <w:t>Posteriormente os autos serão encaminhados para</w:t>
      </w:r>
      <w:r w:rsidR="00682C51" w:rsidRPr="00F2798C">
        <w:rPr>
          <w:rFonts w:ascii="Calibri Light" w:hAnsi="Calibri Light" w:cs="Calibri Light"/>
          <w:color w:val="000000" w:themeColor="text1"/>
        </w:rPr>
        <w:t xml:space="preserve"> </w:t>
      </w:r>
      <w:r w:rsidR="00D3452E" w:rsidRPr="00F2798C">
        <w:rPr>
          <w:rFonts w:ascii="Calibri Light" w:hAnsi="Calibri Light" w:cs="Calibri Light"/>
          <w:color w:val="000000" w:themeColor="text1"/>
        </w:rPr>
        <w:t>Controladoria Geral do Município para controle prévio de legalidade da contratação.</w:t>
      </w:r>
    </w:p>
    <w:p w14:paraId="1B6F6D79" w14:textId="77777777" w:rsidR="00D3452E" w:rsidRPr="00F2798C" w:rsidRDefault="00D3452E" w:rsidP="001E6CE8">
      <w:pPr>
        <w:ind w:left="-5" w:right="0" w:firstLine="1706"/>
        <w:rPr>
          <w:rFonts w:ascii="Calibri Light" w:hAnsi="Calibri Light" w:cs="Calibri Light"/>
          <w:color w:val="000000" w:themeColor="text1"/>
        </w:rPr>
      </w:pPr>
    </w:p>
    <w:p w14:paraId="3AE27CBE" w14:textId="04D6D71D" w:rsidR="00274E82" w:rsidRPr="00F2798C" w:rsidRDefault="00874ECE" w:rsidP="001E6CE8">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w:t>
      </w:r>
      <w:r w:rsidR="000C07E8" w:rsidRPr="00F2798C">
        <w:rPr>
          <w:rFonts w:ascii="Calibri Light" w:hAnsi="Calibri Light" w:cs="Calibri Light"/>
          <w:color w:val="000000" w:themeColor="text1"/>
        </w:rPr>
        <w:t>Após análise da Controladoria Geral do Município os autos serão enviados para o Setor de Licitações do Município para fins de elaboração da minuta de edital</w:t>
      </w:r>
      <w:r w:rsidR="00D3452E" w:rsidRPr="00F2798C">
        <w:rPr>
          <w:rFonts w:ascii="Calibri Light" w:hAnsi="Calibri Light" w:cs="Calibri Light"/>
          <w:color w:val="000000" w:themeColor="text1"/>
        </w:rPr>
        <w:t>, t</w:t>
      </w:r>
      <w:r w:rsidR="000C07E8" w:rsidRPr="00F2798C">
        <w:rPr>
          <w:rFonts w:ascii="Calibri Light" w:hAnsi="Calibri Light" w:cs="Calibri Light"/>
          <w:color w:val="000000" w:themeColor="text1"/>
        </w:rPr>
        <w:t xml:space="preserve">e, quando couber, da respectiva minuta de instrumento contratual a partir das minutas-padrão adotadas no Poder Executivo Municipal. </w:t>
      </w:r>
    </w:p>
    <w:p w14:paraId="514245AC" w14:textId="77777777" w:rsidR="00381880" w:rsidRPr="00F2798C" w:rsidRDefault="00381880" w:rsidP="00381880">
      <w:pPr>
        <w:ind w:left="-5" w:right="0"/>
        <w:rPr>
          <w:rFonts w:ascii="Calibri Light" w:hAnsi="Calibri Light" w:cs="Calibri Light"/>
          <w:b/>
          <w:color w:val="000000" w:themeColor="text1"/>
        </w:rPr>
      </w:pPr>
    </w:p>
    <w:p w14:paraId="1428D252" w14:textId="1A88E4EB" w:rsidR="00381880" w:rsidRPr="00F2798C" w:rsidRDefault="0038188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TR/PB conterá informações detalhadas do objeto, devendo ser elaborado pelo Órgão demandante e/ou equipe de planejamento, de acordo com as normas estabelecidas pelo Anexo III, deste Decreto. </w:t>
      </w:r>
    </w:p>
    <w:p w14:paraId="1DD85054" w14:textId="333CF84E" w:rsidR="00274E82" w:rsidRPr="00F2798C" w:rsidRDefault="00274E82" w:rsidP="002B00B5">
      <w:pPr>
        <w:spacing w:after="0" w:line="259" w:lineRule="auto"/>
        <w:ind w:left="0" w:right="0" w:firstLine="1706"/>
        <w:rPr>
          <w:rFonts w:ascii="Calibri Light" w:hAnsi="Calibri Light" w:cs="Calibri Light"/>
          <w:color w:val="000000" w:themeColor="text1"/>
        </w:rPr>
      </w:pPr>
    </w:p>
    <w:p w14:paraId="0E8E6F0D" w14:textId="49F4D553"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w:t>
      </w:r>
      <w:r w:rsidR="00874ECE" w:rsidRPr="00F2798C">
        <w:rPr>
          <w:rFonts w:ascii="Calibri Light" w:hAnsi="Calibri Light" w:cs="Calibri Light"/>
          <w:b/>
          <w:color w:val="000000" w:themeColor="text1"/>
        </w:rPr>
        <w:t>0</w:t>
      </w: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Após a elaboração da minuta de edital e/ou do instrumento contratual devido, os autos seguirão para 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para realização do controle prévio de legalidade da contratação nos termos deste artigo e do art. 53, da Lei nº 14.133/2021.  </w:t>
      </w:r>
    </w:p>
    <w:p w14:paraId="0946F29C"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1D5F695" w14:textId="05E44938" w:rsidR="00274E82" w:rsidRPr="00F2798C" w:rsidRDefault="00874ECE"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Todos os processos que visem a uma contratação, independentemente do instrumento que a formalizará, ao final da fase preparatória, serão submetidos à análise jurídica pela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0861768B" w14:textId="77777777" w:rsidR="00274E82" w:rsidRPr="00F2798C" w:rsidRDefault="00000000" w:rsidP="002B00B5">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E0D5FC2" w14:textId="21D993D5" w:rsidR="00274E82" w:rsidRPr="00F2798C" w:rsidRDefault="00874ECE"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21.</w:t>
      </w:r>
      <w:r w:rsidRPr="00F2798C">
        <w:rPr>
          <w:rFonts w:ascii="Calibri Light" w:hAnsi="Calibri Light" w:cs="Calibri Light"/>
          <w:color w:val="000000" w:themeColor="text1"/>
        </w:rPr>
        <w:t xml:space="preserve"> Concluída a análise jurídica pela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não será objeto de nova submissão a minuta de edital, de contrato ou de ARP que seja alterada por força de correção de erros materiais, de reprodução textual de atos normativos e demais ajustes redacionais que não representem alteração substancial de conteúdo. </w:t>
      </w:r>
    </w:p>
    <w:p w14:paraId="021F54DC"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BA658FF" w14:textId="641905C8"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w:t>
      </w:r>
      <w:r w:rsidR="000C07E8" w:rsidRPr="00F2798C">
        <w:rPr>
          <w:rFonts w:ascii="Calibri Light" w:hAnsi="Calibri Light" w:cs="Calibri Light"/>
          <w:b/>
          <w:color w:val="000000" w:themeColor="text1"/>
        </w:rPr>
        <w:t>2</w:t>
      </w: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Após a análise jurídica, os autos </w:t>
      </w:r>
      <w:r w:rsidR="000C07E8" w:rsidRPr="00F2798C">
        <w:rPr>
          <w:rFonts w:ascii="Calibri Light" w:hAnsi="Calibri Light" w:cs="Calibri Light"/>
          <w:color w:val="000000" w:themeColor="text1"/>
        </w:rPr>
        <w:t>retornaram para o Setor de Licitação para dar prosseguimento pertinentes.</w:t>
      </w:r>
    </w:p>
    <w:p w14:paraId="483AB272" w14:textId="77777777" w:rsidR="000C07E8" w:rsidRPr="00F2798C" w:rsidRDefault="000C07E8" w:rsidP="002B00B5">
      <w:pPr>
        <w:ind w:left="-5" w:right="0" w:firstLine="1706"/>
        <w:rPr>
          <w:rFonts w:ascii="Calibri Light" w:hAnsi="Calibri Light" w:cs="Calibri Light"/>
          <w:color w:val="000000" w:themeColor="text1"/>
        </w:rPr>
      </w:pPr>
    </w:p>
    <w:p w14:paraId="25FA016E" w14:textId="77777777" w:rsidR="009316DE" w:rsidRPr="00F2798C" w:rsidRDefault="00000000" w:rsidP="009316DE">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CAPÍTULO IV</w:t>
      </w:r>
    </w:p>
    <w:p w14:paraId="37B11AC2" w14:textId="0315A970" w:rsidR="00274E82" w:rsidRPr="00F2798C" w:rsidRDefault="00000000" w:rsidP="009316DE">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SELEÇÃO DO FORNECEDOR</w:t>
      </w:r>
    </w:p>
    <w:p w14:paraId="205C6284"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33C13DC"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22.</w:t>
      </w:r>
      <w:r w:rsidRPr="00F2798C">
        <w:rPr>
          <w:rFonts w:ascii="Calibri Light" w:hAnsi="Calibri Light" w:cs="Calibri Light"/>
          <w:color w:val="000000" w:themeColor="text1"/>
        </w:rPr>
        <w:t xml:space="preserve"> A seleção do fornecedor será realizada mediante processo de licitação pública que assegure igualdade de condições a todos os concorrentes, ressalvados os casos especificados na legislação quando se admite a contratação direta. </w:t>
      </w:r>
    </w:p>
    <w:p w14:paraId="02D2915A"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31EE689" w14:textId="7111E44F" w:rsidR="00274E82" w:rsidRPr="00F2798C" w:rsidRDefault="00000000" w:rsidP="009316DE">
      <w:pPr>
        <w:pStyle w:val="Ttulo2"/>
        <w:ind w:left="126" w:right="122"/>
        <w:rPr>
          <w:rFonts w:ascii="Calibri Light" w:hAnsi="Calibri Light" w:cs="Calibri Light"/>
          <w:color w:val="000000" w:themeColor="text1"/>
        </w:rPr>
      </w:pPr>
      <w:r w:rsidRPr="00F2798C">
        <w:rPr>
          <w:rFonts w:ascii="Calibri Light" w:hAnsi="Calibri Light" w:cs="Calibri Light"/>
          <w:color w:val="000000" w:themeColor="text1"/>
        </w:rPr>
        <w:t>Seção I</w:t>
      </w:r>
    </w:p>
    <w:p w14:paraId="337F027E" w14:textId="56709480" w:rsidR="00274E82" w:rsidRPr="00F2798C" w:rsidRDefault="00000000" w:rsidP="009316DE">
      <w:pPr>
        <w:spacing w:after="14"/>
        <w:ind w:left="126" w:right="122"/>
        <w:jc w:val="center"/>
        <w:rPr>
          <w:rFonts w:ascii="Calibri Light" w:hAnsi="Calibri Light" w:cs="Calibri Light"/>
          <w:color w:val="000000" w:themeColor="text1"/>
        </w:rPr>
      </w:pPr>
      <w:r w:rsidRPr="00F2798C">
        <w:rPr>
          <w:rFonts w:ascii="Calibri Light" w:hAnsi="Calibri Light" w:cs="Calibri Light"/>
          <w:b/>
          <w:color w:val="000000" w:themeColor="text1"/>
        </w:rPr>
        <w:t>Da Licitação</w:t>
      </w:r>
    </w:p>
    <w:p w14:paraId="2A8F7BC2"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5D8B8F1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23.</w:t>
      </w:r>
      <w:r w:rsidRPr="00F2798C">
        <w:rPr>
          <w:rFonts w:ascii="Calibri Light" w:hAnsi="Calibri Light" w:cs="Calibri Light"/>
          <w:color w:val="000000" w:themeColor="text1"/>
        </w:rPr>
        <w:t xml:space="preserve"> A licitação será processada em conformidade com a modalidade indicada no Termo de Referência ou Projeto Básico tendo em vista a natureza do objeto e os requisitos para a seleção da melhor proposta. </w:t>
      </w:r>
    </w:p>
    <w:p w14:paraId="4DFDB92D" w14:textId="77777777" w:rsidR="00274E82" w:rsidRPr="00F2798C" w:rsidRDefault="00000000" w:rsidP="008258FA">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9B5E04C" w14:textId="77777777" w:rsidR="00274E82" w:rsidRPr="00F2798C" w:rsidRDefault="00000000" w:rsidP="008258FA">
      <w:pPr>
        <w:spacing w:after="0"/>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Será obrigatória a adoção da modalidade pregão quando o bem ou o serviço, inclusive de engenharia, for considerado “comum”, conforme análise empreendida pelo Órgão demandante. </w:t>
      </w:r>
    </w:p>
    <w:p w14:paraId="716A7B21"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D0291AF"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Será adotada a modalidade concorrência quando o objeto cuja contratação se pretende for considerado pelo Órgão demandante como “obra”, “bem especial” ou “serviço especial”, inclusive de engenharia. </w:t>
      </w:r>
    </w:p>
    <w:p w14:paraId="069BA13F" w14:textId="77777777" w:rsidR="00274E82" w:rsidRPr="00F2798C" w:rsidRDefault="00000000" w:rsidP="008258FA">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B85A9FB"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A adoção da modalidade diálogo competitivo somente se dará nas estritas hipóteses previstas no art. 32, da Lei Federal nº 14.133/2021. </w:t>
      </w:r>
    </w:p>
    <w:p w14:paraId="71D6CF95"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8E67952"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Quando a Administração pretender alienar bens móveis ou imóveis, deverá ser adotada a modalidade leilão, cuja condução poderá ser atribuída a leiloeiro oficial ou a servidor designado pelo Prefeito, devendo o respectivo edital estabelecer os procedimentos operacionais do certame, observado o disposto no art. 31, da Lei nº 14.133/2021.  </w:t>
      </w:r>
    </w:p>
    <w:p w14:paraId="1CC911BD"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8BA360E"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5º.</w:t>
      </w:r>
      <w:r w:rsidRPr="00F2798C">
        <w:rPr>
          <w:rFonts w:ascii="Calibri Light" w:hAnsi="Calibri Light" w:cs="Calibri Light"/>
          <w:color w:val="000000" w:themeColor="text1"/>
        </w:rPr>
        <w:t xml:space="preserve"> Caso a Administração pretenda selecionar trabalho técnico, científico ou artístico, deverá ser adotada a modalidade concurso, cuja condução será atribuída a uma Comissão Especial integrada por pessoas de reputação ilibada e reconhecido conhecimento da matéria em exame, agentes públicos ou não, devendo o respectivo edital estabelecer os procedimentos operacionais do certame, observado o disposto no art. 30, da Lei nº 14.133/2021. </w:t>
      </w:r>
    </w:p>
    <w:p w14:paraId="4AB8B258"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A9EAC17"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24.</w:t>
      </w:r>
      <w:r w:rsidRPr="00F2798C">
        <w:rPr>
          <w:rFonts w:ascii="Calibri Light" w:hAnsi="Calibri Light" w:cs="Calibri Light"/>
          <w:color w:val="000000" w:themeColor="text1"/>
        </w:rPr>
        <w:t xml:space="preserve"> As licitações no Poder Executivo Municipal serão realizadas, preferencialmente, na forma eletrônica. </w:t>
      </w:r>
    </w:p>
    <w:p w14:paraId="243CCB32" w14:textId="77777777" w:rsidR="00274E82" w:rsidRPr="00F2798C" w:rsidRDefault="00000000" w:rsidP="008258FA">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B4BF2A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Para a realização do pregão e da concorrência na forma eletrônica poderá ser adotada plataforma eletrônica fornecida por pessoa jurídica de direito público ou privado, desde que mantida a integração com o Portal Nacional de Contratações Públicas (PNCP), nos termos do § 1º do art. 175, da Lei nº 14.133/2021. </w:t>
      </w:r>
    </w:p>
    <w:p w14:paraId="3BA931C2"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4E6BCAF"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Diante do disposto no § 1º, deste artigo, no caso de utilização de plataforma eletrônica parametrizada conforme regulamentação de outro ente federativo, a aplicação dos respectivos normativos limitar-se-á aos aspectos operacionais inerentes à parametrização do sistema, prevalecendo os normativos regulamentares do Poder Executivo Municipal no tocante à disciplina da atuação dos agentes de contratação, prazos e procedimentos atinentes ao envio de documentação pelas licitantes, apreciação de impugnação e pedidos de esclarecimentos, diligências e saneamento de falhas.   </w:t>
      </w:r>
    </w:p>
    <w:p w14:paraId="02E18448" w14:textId="77777777" w:rsidR="00274E82" w:rsidRPr="00F2798C" w:rsidRDefault="00000000" w:rsidP="008258FA">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09C778E"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 3º.</w:t>
      </w:r>
      <w:r w:rsidRPr="00F2798C">
        <w:rPr>
          <w:rFonts w:ascii="Calibri Light" w:hAnsi="Calibri Light" w:cs="Calibri Light"/>
          <w:color w:val="000000" w:themeColor="text1"/>
        </w:rPr>
        <w:t xml:space="preserve"> Será admitida, excepcionalmente, mediante prévia justificativa, a realização de licitação na forma presencial, desde que comprovada a inviabilidade técnica ou a desvantagem para a Administração na realização da forma eletrônica. </w:t>
      </w:r>
    </w:p>
    <w:p w14:paraId="2DA33B4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A27236F" w14:textId="37FDCF56" w:rsidR="00274E82" w:rsidRPr="00F2798C" w:rsidRDefault="00000000" w:rsidP="009316DE">
      <w:pPr>
        <w:pStyle w:val="Ttulo1"/>
        <w:ind w:left="126" w:right="122"/>
        <w:rPr>
          <w:rFonts w:ascii="Calibri Light" w:hAnsi="Calibri Light" w:cs="Calibri Light"/>
          <w:color w:val="000000" w:themeColor="text1"/>
        </w:rPr>
      </w:pPr>
      <w:r w:rsidRPr="00F2798C">
        <w:rPr>
          <w:rFonts w:ascii="Calibri Light" w:hAnsi="Calibri Light" w:cs="Calibri Light"/>
          <w:color w:val="000000" w:themeColor="text1"/>
        </w:rPr>
        <w:t>Subseção I</w:t>
      </w:r>
    </w:p>
    <w:p w14:paraId="7A873C14" w14:textId="1F07F21B" w:rsidR="00274E82" w:rsidRPr="00F2798C" w:rsidRDefault="00000000" w:rsidP="009316DE">
      <w:pPr>
        <w:spacing w:after="14"/>
        <w:ind w:left="126" w:right="122"/>
        <w:jc w:val="center"/>
        <w:rPr>
          <w:rFonts w:ascii="Calibri Light" w:hAnsi="Calibri Light" w:cs="Calibri Light"/>
          <w:color w:val="000000" w:themeColor="text1"/>
        </w:rPr>
      </w:pPr>
      <w:r w:rsidRPr="00F2798C">
        <w:rPr>
          <w:rFonts w:ascii="Calibri Light" w:hAnsi="Calibri Light" w:cs="Calibri Light"/>
          <w:b/>
          <w:color w:val="000000" w:themeColor="text1"/>
        </w:rPr>
        <w:t>Dos Responsáveis pela Condução da Licitação</w:t>
      </w:r>
    </w:p>
    <w:p w14:paraId="3118B48B"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BD2F3EB" w14:textId="77777777" w:rsidR="00274E82" w:rsidRPr="00F2798C" w:rsidRDefault="00000000" w:rsidP="008258FA">
      <w:pPr>
        <w:spacing w:after="1" w:line="238" w:lineRule="auto"/>
        <w:ind w:left="-5" w:right="-9" w:firstLine="1565"/>
        <w:rPr>
          <w:rFonts w:ascii="Calibri Light" w:hAnsi="Calibri Light" w:cs="Calibri Light"/>
          <w:color w:val="000000" w:themeColor="text1"/>
        </w:rPr>
      </w:pPr>
      <w:r w:rsidRPr="00F2798C">
        <w:rPr>
          <w:rFonts w:ascii="Calibri Light" w:hAnsi="Calibri Light" w:cs="Calibri Light"/>
          <w:b/>
          <w:color w:val="000000" w:themeColor="text1"/>
        </w:rPr>
        <w:t>Art. 25.</w:t>
      </w:r>
      <w:r w:rsidRPr="00F2798C">
        <w:rPr>
          <w:rFonts w:ascii="Calibri Light" w:hAnsi="Calibri Light" w:cs="Calibri Light"/>
          <w:color w:val="000000" w:themeColor="text1"/>
        </w:rPr>
        <w:t xml:space="preserve"> A fase externa do processo de licitação pública será conduzida por agente de contratação, ou, nos casos previstos no § 2º, do art. 8º, ou no inciso XI, do art. 32, da Lei nº 14.133/2021, por Comissão de Contratação. </w:t>
      </w:r>
    </w:p>
    <w:p w14:paraId="06E4336D" w14:textId="77777777" w:rsidR="00274E82" w:rsidRPr="00F2798C" w:rsidRDefault="00000000" w:rsidP="008258FA">
      <w:pPr>
        <w:spacing w:after="53" w:line="259" w:lineRule="auto"/>
        <w:ind w:left="0" w:right="0" w:firstLine="1565"/>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17A94F5" w14:textId="07372242" w:rsidR="00274E82" w:rsidRPr="00F2798C" w:rsidRDefault="00000000" w:rsidP="008258FA">
      <w:pPr>
        <w:ind w:left="-5" w:right="0" w:firstLine="1565"/>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O(s) agente(s) de contratação(</w:t>
      </w:r>
      <w:proofErr w:type="spellStart"/>
      <w:r w:rsidRPr="00F2798C">
        <w:rPr>
          <w:rFonts w:ascii="Calibri Light" w:hAnsi="Calibri Light" w:cs="Calibri Light"/>
          <w:color w:val="000000" w:themeColor="text1"/>
        </w:rPr>
        <w:t>ões</w:t>
      </w:r>
      <w:proofErr w:type="spellEnd"/>
      <w:r w:rsidRPr="00F2798C">
        <w:rPr>
          <w:rFonts w:ascii="Calibri Light" w:hAnsi="Calibri Light" w:cs="Calibri Light"/>
          <w:color w:val="000000" w:themeColor="text1"/>
        </w:rPr>
        <w:t>) poderá(</w:t>
      </w:r>
      <w:proofErr w:type="spellStart"/>
      <w:r w:rsidRPr="00F2798C">
        <w:rPr>
          <w:rFonts w:ascii="Calibri Light" w:hAnsi="Calibri Light" w:cs="Calibri Light"/>
          <w:color w:val="000000" w:themeColor="text1"/>
        </w:rPr>
        <w:t>ão</w:t>
      </w:r>
      <w:proofErr w:type="spellEnd"/>
      <w:r w:rsidRPr="00F2798C">
        <w:rPr>
          <w:rFonts w:ascii="Calibri Light" w:hAnsi="Calibri Light" w:cs="Calibri Light"/>
          <w:color w:val="000000" w:themeColor="text1"/>
        </w:rPr>
        <w:t xml:space="preserve">) contar com o suporte necessário da Equipe de Apoio na condução dos procedimentos licitatórios, tanto na forma presencial quanto na eletrônica. </w:t>
      </w:r>
    </w:p>
    <w:p w14:paraId="46B1513F" w14:textId="77777777" w:rsidR="00274E82" w:rsidRPr="00F2798C" w:rsidRDefault="00000000" w:rsidP="008258FA">
      <w:pPr>
        <w:spacing w:after="53" w:line="259" w:lineRule="auto"/>
        <w:ind w:left="0" w:right="0" w:firstLine="1565"/>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AA7C7B8" w14:textId="6CA21ABC" w:rsidR="00274E82" w:rsidRPr="00F2798C" w:rsidRDefault="00000000" w:rsidP="008258FA">
      <w:pPr>
        <w:ind w:left="-5" w:right="0" w:firstLine="1565"/>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Compete ao Prefeito designar: </w:t>
      </w:r>
    </w:p>
    <w:p w14:paraId="39151955" w14:textId="659B2869" w:rsidR="00274E82" w:rsidRPr="00F2798C" w:rsidRDefault="00E16DC5" w:rsidP="008258FA">
      <w:pPr>
        <w:ind w:right="0" w:firstLine="1565"/>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O(s) agente(s) de contratação(</w:t>
      </w:r>
      <w:proofErr w:type="spellStart"/>
      <w:r w:rsidRPr="00F2798C">
        <w:rPr>
          <w:rFonts w:ascii="Calibri Light" w:hAnsi="Calibri Light" w:cs="Calibri Light"/>
          <w:color w:val="000000" w:themeColor="text1"/>
        </w:rPr>
        <w:t>ões</w:t>
      </w:r>
      <w:proofErr w:type="spellEnd"/>
      <w:r w:rsidRPr="00F2798C">
        <w:rPr>
          <w:rFonts w:ascii="Calibri Light" w:hAnsi="Calibri Light" w:cs="Calibri Light"/>
          <w:color w:val="000000" w:themeColor="text1"/>
        </w:rPr>
        <w:t xml:space="preserve">) e os membros de Comissão de Contratação, dentre os servidores integrantes do Quadro de Pessoal do Poder Executivo Municipal e observado o disposto no art. 6º, deste Decreto. </w:t>
      </w:r>
    </w:p>
    <w:p w14:paraId="79799576" w14:textId="5B05A14F" w:rsidR="00274E82" w:rsidRPr="00F2798C" w:rsidRDefault="00E16DC5" w:rsidP="008258FA">
      <w:pPr>
        <w:ind w:right="0" w:firstLine="1565"/>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Os integrantes da Equipe de Apoio, dentre os servidores integrantes do Quadro de Pessoal do Poder Executivo Municipal. </w:t>
      </w:r>
    </w:p>
    <w:p w14:paraId="4867C9ED" w14:textId="77777777" w:rsidR="00274E82" w:rsidRPr="00F2798C" w:rsidRDefault="00000000" w:rsidP="008258FA">
      <w:pPr>
        <w:spacing w:after="55" w:line="259" w:lineRule="auto"/>
        <w:ind w:left="0" w:right="0" w:firstLine="1565"/>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0BA5EE4" w14:textId="77777777" w:rsidR="00274E82" w:rsidRPr="00F2798C" w:rsidRDefault="00000000" w:rsidP="008258FA">
      <w:pPr>
        <w:ind w:left="-5" w:right="0" w:firstLine="1565"/>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Quando da condução de licitação na modalidade pregão, o agente de contratação formalmente designado pelo Prefeito será referenciado como “Pregoeiro”. </w:t>
      </w:r>
    </w:p>
    <w:p w14:paraId="18D729D8" w14:textId="77777777" w:rsidR="00274E82" w:rsidRPr="00F2798C" w:rsidRDefault="00000000" w:rsidP="0019638C">
      <w:pPr>
        <w:spacing w:after="55"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16D1538"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Quando da condução de licitação na modalidade leilão, o agente de contratação formalmente designado pelo Prefeito será referenciado como “Leiloeiro Administrativo”. </w:t>
      </w:r>
    </w:p>
    <w:p w14:paraId="20D3BF57"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41FB03E" w14:textId="5E4D989A"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26.</w:t>
      </w:r>
      <w:r w:rsidRPr="00F2798C">
        <w:rPr>
          <w:rFonts w:ascii="Calibri Light" w:hAnsi="Calibri Light" w:cs="Calibri Light"/>
          <w:color w:val="000000" w:themeColor="text1"/>
        </w:rPr>
        <w:t xml:space="preserve"> Ao Agente de Contratação compete conduzir a fase externa dos processos licitatórios, observado o rito procedimental previsto no art. 17, da Lei nº 14.133/2021, e, em especial: </w:t>
      </w:r>
    </w:p>
    <w:p w14:paraId="1073E140" w14:textId="0F795790"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Receber, examinar e decidir as impugnações e consultas ao edital, apoiado pelos setores técnicos responsáveis pela elaboração dos artefatos de planejamento da licitação e, quando necessário, pela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17D20232" w14:textId="4E1EFAA1"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Conduzir a sessão pública; </w:t>
      </w:r>
    </w:p>
    <w:p w14:paraId="2DB748E8" w14:textId="7FDB8B32"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III -</w:t>
      </w:r>
      <w:r w:rsidRPr="00F2798C">
        <w:rPr>
          <w:rFonts w:ascii="Calibri Light" w:hAnsi="Calibri Light" w:cs="Calibri Light"/>
          <w:color w:val="000000" w:themeColor="text1"/>
        </w:rPr>
        <w:t xml:space="preserve"> Conduzir a etapa de lances;</w:t>
      </w:r>
    </w:p>
    <w:p w14:paraId="79126E3E" w14:textId="4C4A2B0F"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IV -</w:t>
      </w:r>
      <w:r w:rsidRPr="00F2798C">
        <w:rPr>
          <w:rFonts w:ascii="Calibri Light" w:hAnsi="Calibri Light" w:cs="Calibri Light"/>
          <w:color w:val="000000" w:themeColor="text1"/>
        </w:rPr>
        <w:t xml:space="preserve"> Verificar a conformidade da proposta com os requisitos estabelecidos no instrumento convocatório e analisar as condições de habilitação, apoiado pelos setores técnicos responsáveis pela elaboração dos artefatos de planejamento da licitação; </w:t>
      </w:r>
    </w:p>
    <w:p w14:paraId="7C59836B" w14:textId="69A98789"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V -</w:t>
      </w:r>
      <w:r w:rsidRPr="00F2798C">
        <w:rPr>
          <w:rFonts w:ascii="Calibri Light" w:hAnsi="Calibri Light" w:cs="Calibri Light"/>
          <w:color w:val="000000" w:themeColor="text1"/>
        </w:rPr>
        <w:t xml:space="preserve"> Receber, examinar e decidir os recursos, encaminhando à autoridade competente quando mantiver sua decisão; </w:t>
      </w:r>
    </w:p>
    <w:p w14:paraId="3A245CE3" w14:textId="75651B2F"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VI -</w:t>
      </w:r>
      <w:r w:rsidRPr="00F2798C">
        <w:rPr>
          <w:rFonts w:ascii="Calibri Light" w:hAnsi="Calibri Light" w:cs="Calibri Light"/>
          <w:color w:val="000000" w:themeColor="text1"/>
        </w:rPr>
        <w:t xml:space="preserve"> Indicar o vencedor do certame; </w:t>
      </w:r>
    </w:p>
    <w:p w14:paraId="11B98D74" w14:textId="59ED0C78"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VII -</w:t>
      </w:r>
      <w:r w:rsidRPr="00F2798C">
        <w:rPr>
          <w:rFonts w:ascii="Calibri Light" w:hAnsi="Calibri Light" w:cs="Calibri Light"/>
          <w:color w:val="000000" w:themeColor="text1"/>
        </w:rPr>
        <w:t xml:space="preserve"> Conduzir os trabalhos da Equipe de Apoio; </w:t>
      </w:r>
    </w:p>
    <w:p w14:paraId="05FEC053" w14:textId="4175A94F"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VIII -</w:t>
      </w:r>
      <w:r w:rsidRPr="00F2798C">
        <w:rPr>
          <w:rFonts w:ascii="Calibri Light" w:hAnsi="Calibri Light" w:cs="Calibri Light"/>
          <w:color w:val="000000" w:themeColor="text1"/>
        </w:rPr>
        <w:t xml:space="preserve"> Promover diligências necessárias à instrução do processo; </w:t>
      </w:r>
    </w:p>
    <w:p w14:paraId="3928F30C" w14:textId="57E9DAA4"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IX -</w:t>
      </w:r>
      <w:r w:rsidRPr="00F2798C">
        <w:rPr>
          <w:rFonts w:ascii="Calibri Light" w:hAnsi="Calibri Light" w:cs="Calibri Light"/>
          <w:color w:val="000000" w:themeColor="text1"/>
        </w:rPr>
        <w:t xml:space="preserve"> Promover o saneamento de falhas formais; </w:t>
      </w:r>
    </w:p>
    <w:p w14:paraId="0368086C" w14:textId="4EDB8E2B"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X -</w:t>
      </w:r>
      <w:r w:rsidRPr="00F2798C">
        <w:rPr>
          <w:rFonts w:ascii="Calibri Light" w:hAnsi="Calibri Light" w:cs="Calibri Light"/>
          <w:color w:val="000000" w:themeColor="text1"/>
        </w:rPr>
        <w:t xml:space="preserve"> Elaborar relatórios e atas de suas reuniões e atividades; </w:t>
      </w:r>
    </w:p>
    <w:p w14:paraId="306C7DEE" w14:textId="3D20D9B9"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XI -</w:t>
      </w:r>
      <w:r w:rsidRPr="00F2798C">
        <w:rPr>
          <w:rFonts w:ascii="Calibri Light" w:hAnsi="Calibri Light" w:cs="Calibri Light"/>
          <w:color w:val="000000" w:themeColor="text1"/>
        </w:rPr>
        <w:t xml:space="preserve"> Formalizar a indicação de ocorrência de conduta praticada por licitantes que, hipoteticamente, se enquadre nos tipos infracionais previstos no art. 155, da Lei nº 14.133/2021, cujo encaminhamento à autoridade competente ocorrerá somente após a instrução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4D27D745" w14:textId="31021E02" w:rsidR="00274E82" w:rsidRPr="00F2798C" w:rsidRDefault="00CF08EC"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XII -</w:t>
      </w:r>
      <w:r w:rsidRPr="00F2798C">
        <w:rPr>
          <w:rFonts w:ascii="Calibri Light" w:hAnsi="Calibri Light" w:cs="Calibri Light"/>
          <w:color w:val="000000" w:themeColor="text1"/>
        </w:rPr>
        <w:t xml:space="preserve"> Encaminhar o processo devidamente instruído à autoridade superior para as providências e deliberações de que trata o art. 71, da Lei nº 14.133/2021; </w:t>
      </w:r>
    </w:p>
    <w:p w14:paraId="0C7A5AAB"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CF51B7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 atuação e responsabilidade dos agentes de contratação e, quando for o caso, dos membros de Comissão de Contratação será adstrita à realização dos atos do procedimento licitatório propriamente dito, desde a etapa de divulgação do edital até o envio dos autos à autoridade superior para os fins previstos no art. 71, da Lei nº 14.133/2021. </w:t>
      </w:r>
    </w:p>
    <w:p w14:paraId="722BEA7D" w14:textId="77777777" w:rsidR="00274E82" w:rsidRPr="00F2798C" w:rsidRDefault="00000000" w:rsidP="0019638C">
      <w:pPr>
        <w:spacing w:after="53"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9CFAF14"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disposto no § 1º, deste artigo, não afasta a atuação dos agentes de contratação, em caráter meramente colaborativo e sem assunção de responsabilidade pela elaboração dos artefatos de planejamento, em relação à instrução da fase preparatória dos certames. </w:t>
      </w:r>
    </w:p>
    <w:p w14:paraId="4F7C5ADF"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0B6F739" w14:textId="304D60B4"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27.</w:t>
      </w:r>
      <w:r w:rsidRPr="00F2798C">
        <w:rPr>
          <w:rFonts w:ascii="Calibri Light" w:hAnsi="Calibri Light" w:cs="Calibri Light"/>
          <w:color w:val="000000" w:themeColor="text1"/>
        </w:rPr>
        <w:t xml:space="preserve"> A apreciação, o julgamento e a resposta às impugnações, pedidos de esclarecimento e recursos administrativos, bem como o julgamento das propostas e a análise dos documentos de habilitação por parte dos agentes de contratação e, quando for o caso, da Comissão de Contratação serão realizados mediante o auxílio do Órgão demandante e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36373A39"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FC16190"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Na oportunidade da deflagração de cada procedimento licitatório, uma vez solicitado pelo agente de contratação responsável pela condução do certame, o titular do Órgão demandante indicará, nominalmente, um ou mais servidores como responsáveis por conferir o suporte técnico necessário à realização dos atos de condução da licitação. </w:t>
      </w:r>
    </w:p>
    <w:p w14:paraId="38C8CEBE"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AB02B90"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Para os fins de que trata este artigo, tanto a solicitação de suporte quanto a indicação dos servidores responsáveis poderá ser formalizada por mensagem eletrônica, devendo, em todo caso, serem juntadas aos autos do processo administrativo. </w:t>
      </w:r>
    </w:p>
    <w:p w14:paraId="2383F34E"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C6CF738" w14:textId="0F752A05"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28.</w:t>
      </w:r>
      <w:r w:rsidRPr="00F2798C">
        <w:rPr>
          <w:rFonts w:ascii="Calibri Light" w:hAnsi="Calibri Light" w:cs="Calibri Light"/>
          <w:color w:val="000000" w:themeColor="text1"/>
        </w:rPr>
        <w:t xml:space="preserve"> No julgamento das propostas, na análise da habilitação e na apreciação dos recursos administrativos, o agente de contratação poderá, de forma motivada e pública, realizar diligências para: </w:t>
      </w:r>
    </w:p>
    <w:p w14:paraId="320B7E3C" w14:textId="0681CF2C" w:rsidR="00274E82" w:rsidRPr="00F2798C" w:rsidRDefault="00000000" w:rsidP="008258FA">
      <w:pPr>
        <w:numPr>
          <w:ilvl w:val="0"/>
          <w:numId w:val="15"/>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Obter esclarecimentos e a complementação das informações contidas nos documentos apresentados pelas licitantes; </w:t>
      </w:r>
    </w:p>
    <w:p w14:paraId="78B9CB81" w14:textId="56E105A1" w:rsidR="00274E82" w:rsidRPr="00F2798C" w:rsidRDefault="00000000" w:rsidP="008258FA">
      <w:pPr>
        <w:numPr>
          <w:ilvl w:val="0"/>
          <w:numId w:val="15"/>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Sanar erros ou falhas que não alterem os aspectos substanciais das propostas e dos documentos apresentados pelas licitantes; </w:t>
      </w:r>
    </w:p>
    <w:p w14:paraId="2C2BA1ED" w14:textId="1E84C209" w:rsidR="00274E82" w:rsidRPr="00F2798C" w:rsidRDefault="00000000" w:rsidP="008258FA">
      <w:pPr>
        <w:numPr>
          <w:ilvl w:val="0"/>
          <w:numId w:val="15"/>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Atualizar documentos cuja validade tenha expirado após a data de abertura do certame; </w:t>
      </w:r>
    </w:p>
    <w:p w14:paraId="20EFBB18" w14:textId="77777777" w:rsidR="00274E82" w:rsidRPr="00F2798C" w:rsidRDefault="00000000" w:rsidP="008258FA">
      <w:pPr>
        <w:numPr>
          <w:ilvl w:val="0"/>
          <w:numId w:val="15"/>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Avaliar, com o suporte do Órgão Técnico do Órgão demandante, a exequibilidade das propostas ou exigir das licitantes que ela seja demonstrada. </w:t>
      </w:r>
    </w:p>
    <w:p w14:paraId="27E951D3"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CF4D7C8"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 inclusão posterior de documentos será admitida em caráter de complementação de informações acerca dos documentos enviados pelas licitantes e desde que necessária para apurar fatos existentes à época da abertura do certame, no sentido de aferir o substancial atendimento aos requisitos de proposta e de habilitação. </w:t>
      </w:r>
    </w:p>
    <w:p w14:paraId="1806DC1D"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A3710D0"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Para fins de verificação das condições de habilitação, o agente de contratação poderá, diretamente, realizar consulta em sítios oficiais de órgãos e entidades cujos atos gozem de presunção de veracidade e fé pública, constituindo os documentos obtidos como meio legal de prova. </w:t>
      </w:r>
    </w:p>
    <w:p w14:paraId="0D8CD1F5"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E5F6809"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29.</w:t>
      </w:r>
      <w:r w:rsidRPr="00F2798C">
        <w:rPr>
          <w:rFonts w:ascii="Calibri Light" w:hAnsi="Calibri Light" w:cs="Calibri Light"/>
          <w:color w:val="000000" w:themeColor="text1"/>
        </w:rPr>
        <w:t xml:space="preserve"> O agente de contratação indicado na forma deste Decreto, em seus afastamentos e impedimentos legais ou, ainda, nos casos de impossibilidade prática de condução do certame, poderá ser substituído por outro agente de contratação formalmente designado pelo Prefeito. </w:t>
      </w:r>
    </w:p>
    <w:p w14:paraId="5D271EC6"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CCD0895" w14:textId="77777777" w:rsidR="00B009C9" w:rsidRPr="00F2798C" w:rsidRDefault="00000000" w:rsidP="00B009C9">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Subseção II</w:t>
      </w:r>
    </w:p>
    <w:p w14:paraId="40D4755C" w14:textId="40CF2853" w:rsidR="00274E82" w:rsidRPr="00F2798C" w:rsidRDefault="00000000" w:rsidP="00B009C9">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Modelagem da Licitação</w:t>
      </w:r>
    </w:p>
    <w:p w14:paraId="31A725B0"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45D8D8D"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30.</w:t>
      </w:r>
      <w:r w:rsidRPr="00F2798C">
        <w:rPr>
          <w:rFonts w:ascii="Calibri Light" w:hAnsi="Calibri Light" w:cs="Calibri Light"/>
          <w:color w:val="000000" w:themeColor="text1"/>
        </w:rPr>
        <w:t xml:space="preserve"> A modelagem da licitação, no tocante à modalidade, rito procedimental, critério de julgamento de proposta e modo de disputa, será estruturada de acordo com o ato convocatório, observadas as características do objeto e as considerações técnicas, mercadológicas e de gestão constantes dos artefatos de planejamento da contratação. </w:t>
      </w:r>
    </w:p>
    <w:p w14:paraId="440C5867"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8A83CC3"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Quando adotada a modalidade concorrência ou pregão, a licitação será estruturada conforme o rito procedimental ordinário previsto no caput, do art. 17, da Lei nº 14.133/2021. </w:t>
      </w:r>
    </w:p>
    <w:p w14:paraId="592FDA68"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FF545B9" w14:textId="3C684039"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 aplicação excepcional da possibilidade de inversão das fases de habilitação e julgamento das propostas prevista no § 1º, do art. 17, da Lei nº 14.133/2021, fica condicionada à indicação robusta e circunstanciada dos ganhos de eficiência e vantajosidade, notadamente quando: </w:t>
      </w:r>
    </w:p>
    <w:p w14:paraId="35F128B9" w14:textId="43974381" w:rsidR="00274E82" w:rsidRPr="00F2798C" w:rsidRDefault="00B009C9" w:rsidP="008258FA">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For estabelecido para o julgamento das propostas procedimentos de análise e exigências que tornem tal fase mais morosa, evidenciando o ganho de celeridade e segurança decorrente da antecipação da habilitação; </w:t>
      </w:r>
    </w:p>
    <w:p w14:paraId="7FB3FE92" w14:textId="21A373AE" w:rsidR="00274E82" w:rsidRPr="00F2798C" w:rsidRDefault="00B009C9" w:rsidP="008258FA">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Em razão dos certames anteriores, for plausível a conclusão de que a realização da fase de lances apenas entre as licitantes que já tenham demonstrado o atendimento às exigências de habilitação representaria uma disputa mais qualificada e ofertas presumidamente exequíveis. </w:t>
      </w:r>
    </w:p>
    <w:p w14:paraId="373A1E2D"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BA476FE"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Compete ao agente de contratação/pregoeiro a apreciação dos motivos e a deliberação acerca da admissibilidade de inversão de fases de que trata o § 2º, deste artigo. </w:t>
      </w:r>
    </w:p>
    <w:p w14:paraId="7F75D585"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668D5B0E"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Em caso de licitação deserta ou fracassada com participação exclusiva de microempresas e empresas de pequeno porte, será realizado procedimento licitatório amplo, hipótese em que os atos administrativos já praticados, inclusive os pareceres técnicos e jurídicos, poderão ser aproveitados na nova licitação. </w:t>
      </w:r>
    </w:p>
    <w:p w14:paraId="57EB1F25" w14:textId="3D49FF3F" w:rsidR="00274E82" w:rsidRPr="00F2798C" w:rsidRDefault="00274E82" w:rsidP="008258FA">
      <w:pPr>
        <w:spacing w:after="0" w:line="259" w:lineRule="auto"/>
        <w:ind w:left="0" w:right="0" w:firstLine="1706"/>
        <w:jc w:val="center"/>
        <w:rPr>
          <w:rFonts w:ascii="Calibri Light" w:hAnsi="Calibri Light" w:cs="Calibri Light"/>
          <w:color w:val="000000" w:themeColor="text1"/>
        </w:rPr>
      </w:pPr>
    </w:p>
    <w:p w14:paraId="66F0C1DC" w14:textId="77777777" w:rsidR="00B009C9" w:rsidRPr="00F2798C" w:rsidRDefault="00000000" w:rsidP="00B009C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CAPÍTULO V</w:t>
      </w:r>
    </w:p>
    <w:p w14:paraId="7216C054" w14:textId="5AD1E40F" w:rsidR="00274E82" w:rsidRPr="00F2798C" w:rsidRDefault="00000000" w:rsidP="00B009C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DOS PROCEDIMENTOS AUXILIARES</w:t>
      </w:r>
    </w:p>
    <w:p w14:paraId="6DDD5A50"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A223609" w14:textId="7A8A9DAB"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31.</w:t>
      </w:r>
      <w:r w:rsidRPr="00F2798C">
        <w:rPr>
          <w:rFonts w:ascii="Calibri Light" w:hAnsi="Calibri Light" w:cs="Calibri Light"/>
          <w:color w:val="000000" w:themeColor="text1"/>
        </w:rPr>
        <w:t xml:space="preserve"> São procedimentos auxiliares das contratações do Poder Executivo Municipal: </w:t>
      </w:r>
    </w:p>
    <w:p w14:paraId="02A73EE0" w14:textId="7C2EAD1D" w:rsidR="00274E82" w:rsidRPr="00F2798C" w:rsidRDefault="00000000" w:rsidP="008258FA">
      <w:pPr>
        <w:numPr>
          <w:ilvl w:val="0"/>
          <w:numId w:val="1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Sistema de registro de preços; </w:t>
      </w:r>
    </w:p>
    <w:p w14:paraId="29F5F5B0" w14:textId="1BF035AF" w:rsidR="00274E82" w:rsidRPr="00F2798C" w:rsidRDefault="00000000" w:rsidP="008258FA">
      <w:pPr>
        <w:numPr>
          <w:ilvl w:val="0"/>
          <w:numId w:val="1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Credenciamento; </w:t>
      </w:r>
    </w:p>
    <w:p w14:paraId="1DA5388E" w14:textId="599A4C2E" w:rsidR="00274E82" w:rsidRPr="00F2798C" w:rsidRDefault="00000000" w:rsidP="008258FA">
      <w:pPr>
        <w:numPr>
          <w:ilvl w:val="0"/>
          <w:numId w:val="1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Pré-qualificação; </w:t>
      </w:r>
    </w:p>
    <w:p w14:paraId="0B83956F" w14:textId="03B589AC" w:rsidR="00274E82" w:rsidRPr="00F2798C" w:rsidRDefault="00000000" w:rsidP="008258FA">
      <w:pPr>
        <w:numPr>
          <w:ilvl w:val="0"/>
          <w:numId w:val="1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Procedimento de manifestação de interesse; </w:t>
      </w:r>
    </w:p>
    <w:p w14:paraId="520888C8" w14:textId="77777777" w:rsidR="00274E82" w:rsidRPr="00F2798C" w:rsidRDefault="00000000" w:rsidP="008258FA">
      <w:pPr>
        <w:numPr>
          <w:ilvl w:val="0"/>
          <w:numId w:val="1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Registro cadastral. </w:t>
      </w:r>
    </w:p>
    <w:p w14:paraId="2C74491C" w14:textId="5962D217" w:rsidR="00274E82" w:rsidRPr="00F2798C" w:rsidRDefault="00274E82" w:rsidP="00B009C9">
      <w:pPr>
        <w:spacing w:after="0" w:line="259" w:lineRule="auto"/>
        <w:ind w:left="0" w:right="0" w:firstLine="0"/>
        <w:jc w:val="center"/>
        <w:rPr>
          <w:rFonts w:ascii="Calibri Light" w:hAnsi="Calibri Light" w:cs="Calibri Light"/>
          <w:color w:val="000000" w:themeColor="text1"/>
        </w:rPr>
      </w:pPr>
    </w:p>
    <w:p w14:paraId="093BE23C" w14:textId="77777777" w:rsidR="00B009C9" w:rsidRPr="00F2798C" w:rsidRDefault="00000000" w:rsidP="00B009C9">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w:t>
      </w:r>
    </w:p>
    <w:p w14:paraId="04257298" w14:textId="3F22A255" w:rsidR="00274E82" w:rsidRPr="00F2798C" w:rsidRDefault="00000000" w:rsidP="00B009C9">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 Sistema de Registro de Preços</w:t>
      </w:r>
    </w:p>
    <w:p w14:paraId="2BA9E645"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FF3AF9F"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32.</w:t>
      </w:r>
      <w:r w:rsidRPr="00F2798C">
        <w:rPr>
          <w:rFonts w:ascii="Calibri Light" w:hAnsi="Calibri Light" w:cs="Calibri Light"/>
          <w:color w:val="000000" w:themeColor="text1"/>
        </w:rPr>
        <w:t xml:space="preserve"> O SRP é um conjunto de procedimentos formais com o objetivo de registrar preços para futura aquisição de bens e/ou contratação de serviços. </w:t>
      </w:r>
    </w:p>
    <w:p w14:paraId="32A53656"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B7D4CC4" w14:textId="42BC666B"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É cabível a contratação de obras e serviços comuns de engenharia pelo SRP, desde que atendidos os seguintes requisitos: </w:t>
      </w:r>
    </w:p>
    <w:p w14:paraId="3A68C0DF" w14:textId="77ECC01A" w:rsidR="00274E82" w:rsidRPr="00F2798C" w:rsidRDefault="00000000" w:rsidP="008258FA">
      <w:pPr>
        <w:numPr>
          <w:ilvl w:val="0"/>
          <w:numId w:val="18"/>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Existência de projeto padronizado, sem complexidade técnica e operacional; </w:t>
      </w:r>
    </w:p>
    <w:p w14:paraId="5FBC0D64" w14:textId="77777777" w:rsidR="00274E82" w:rsidRPr="00F2798C" w:rsidRDefault="00000000" w:rsidP="008258FA">
      <w:pPr>
        <w:numPr>
          <w:ilvl w:val="0"/>
          <w:numId w:val="18"/>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Necessidade permanente ou frequente de obra ou serviço a ser contratado. </w:t>
      </w:r>
    </w:p>
    <w:p w14:paraId="4C5AA220"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C0A7593"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No caso de SRP para obras ou serviços comuns de engenharia na hipótese tratada no § 1º, deste artigo, poderá ser adotado como critério de julgamento o maior desconto linear sobre itens da planilha orçamentária. </w:t>
      </w:r>
    </w:p>
    <w:p w14:paraId="484D5AF9"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AA7E2BD"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Nos casos em que seja inviável a predeterminação dos valores nominais dos itens do objeto a ser contratado via SRP tendo em vista as características do mercado e a fluidez dos preços, poderá ser adotado como critério de julgamento o maior desconto sobre valores estabelecidos em tabelas referenciais, inclusive aquelas elaboradas e atualizadas pela Administração Municipal para tal finalidade. </w:t>
      </w:r>
    </w:p>
    <w:p w14:paraId="75B25628"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DD6DA98" w14:textId="26372AFB"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33.</w:t>
      </w:r>
      <w:r w:rsidRPr="00F2798C">
        <w:rPr>
          <w:rFonts w:ascii="Calibri Light" w:hAnsi="Calibri Light" w:cs="Calibri Light"/>
          <w:color w:val="000000" w:themeColor="text1"/>
        </w:rPr>
        <w:t xml:space="preserve"> A realização do SRP poderá ser processada mediante: </w:t>
      </w:r>
    </w:p>
    <w:p w14:paraId="58D39B5B" w14:textId="02E9EBA9" w:rsidR="00274E82" w:rsidRPr="00F2798C" w:rsidRDefault="00000000" w:rsidP="008258FA">
      <w:pPr>
        <w:numPr>
          <w:ilvl w:val="0"/>
          <w:numId w:val="19"/>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Licitação, na modalidade pregão ou concorrência, devendo ser adotado como critério de julgamento das propostas o menor preço ou maior desconto; </w:t>
      </w:r>
    </w:p>
    <w:p w14:paraId="48FBE8E5" w14:textId="77777777" w:rsidR="00274E82" w:rsidRPr="00F2798C" w:rsidRDefault="00000000" w:rsidP="008258FA">
      <w:pPr>
        <w:numPr>
          <w:ilvl w:val="0"/>
          <w:numId w:val="19"/>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w:t>
      </w:r>
      <w:r w:rsidRPr="00F2798C">
        <w:rPr>
          <w:rFonts w:ascii="Calibri Light" w:hAnsi="Calibri Light" w:cs="Calibri Light"/>
          <w:color w:val="000000" w:themeColor="text1"/>
        </w:rPr>
        <w:t xml:space="preserve"> Contratação direta, a partir de hipóteses de dispensa e inexigibilidade. </w:t>
      </w:r>
    </w:p>
    <w:p w14:paraId="0322762E"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C1C8625"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instrumento convocatório referente à SRP deverá disciplinar detalhadamente as matérias arroladas no art. 82, da Lei nº 14.133/2021, observando as disposições constantes deste Decreto. </w:t>
      </w:r>
    </w:p>
    <w:p w14:paraId="4D532591"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9D4FA47"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Poderá ser prevista no edital a possibilidade de formação de cadastro de reserva com os licitantes que aceitarem cotar os bens ou serviços com preços iguais aos da licitante vencedora na sequência da classificação do certame. </w:t>
      </w:r>
    </w:p>
    <w:p w14:paraId="4A923E06"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76249E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34.</w:t>
      </w:r>
      <w:r w:rsidRPr="00F2798C">
        <w:rPr>
          <w:rFonts w:ascii="Calibri Light" w:hAnsi="Calibri Light" w:cs="Calibri Light"/>
          <w:color w:val="000000" w:themeColor="text1"/>
        </w:rPr>
        <w:t xml:space="preserve"> Homologado o resultado da licitação, os proponentes vencedores serão convocados para a assinatura da ARP que, após cumpridos os requisitos de publicidade, terá efeito de compromisso de fornecimento nas condições estabelecidas. </w:t>
      </w:r>
    </w:p>
    <w:p w14:paraId="40BA78C3"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CB7BA1D"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A existência de preços registrados implicará compromisso de fornecimento nas condições estabelecidas na ARP, mas não obrigará a Administração a contratar, facultada a realização de licitação específica para a aquisição ou serviços pretendidos, desde que devidamente motivada. </w:t>
      </w:r>
    </w:p>
    <w:p w14:paraId="3F6BCC3E"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5873AF8"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35.</w:t>
      </w:r>
      <w:r w:rsidRPr="00F2798C">
        <w:rPr>
          <w:rFonts w:ascii="Calibri Light" w:hAnsi="Calibri Light" w:cs="Calibri Light"/>
          <w:color w:val="000000" w:themeColor="text1"/>
        </w:rPr>
        <w:t xml:space="preserve"> O prazo de validade da ARP será de 1 (um) ano, período no qual os preços registrados serão válidos sem necessidade de nova pesquisa de preços, exceto se houver manifestação do gestor, da fiscalização ou do Órgão Técnico do Órgão demandante informando alteração relevante quanto aos preços praticados no mercado. </w:t>
      </w:r>
    </w:p>
    <w:p w14:paraId="4FEE0AC5"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A1FF6C3"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prazo de vigência da ARP poderá ser prorrogado, por igual período, desde que comprovado que o preço permanece vantajoso. </w:t>
      </w:r>
    </w:p>
    <w:p w14:paraId="374A96D1"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388B30E"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contrato decorrente da ARP terá sua vigência estabelecida em conformidade com as disposições nela contidas, podendo, ainda, ser alterado em conformidade com o art. 124, da Lei nº 14.133/2021. </w:t>
      </w:r>
    </w:p>
    <w:p w14:paraId="6E4A05D6"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8CED635" w14:textId="5388F95C"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36.</w:t>
      </w:r>
      <w:r w:rsidRPr="00F2798C">
        <w:rPr>
          <w:rFonts w:ascii="Calibri Light" w:hAnsi="Calibri Light" w:cs="Calibri Light"/>
          <w:color w:val="000000" w:themeColor="text1"/>
        </w:rPr>
        <w:t xml:space="preserve"> É permitida a adesão às </w:t>
      </w:r>
      <w:proofErr w:type="spellStart"/>
      <w:r w:rsidRPr="00F2798C">
        <w:rPr>
          <w:rFonts w:ascii="Calibri Light" w:hAnsi="Calibri Light" w:cs="Calibri Light"/>
          <w:color w:val="000000" w:themeColor="text1"/>
        </w:rPr>
        <w:t>ARP´s</w:t>
      </w:r>
      <w:proofErr w:type="spellEnd"/>
      <w:r w:rsidRPr="00F2798C">
        <w:rPr>
          <w:rFonts w:ascii="Calibri Light" w:hAnsi="Calibri Light" w:cs="Calibri Light"/>
          <w:color w:val="000000" w:themeColor="text1"/>
        </w:rPr>
        <w:t xml:space="preserve"> firmadas pela Administração Municipal, por quaisquer órgãos da Administração Pública, desde que prevista no instrumento convocatório e autorizada expressamente pela autoridade competente, observados os limites legais.</w:t>
      </w:r>
    </w:p>
    <w:p w14:paraId="48D32346" w14:textId="66FD2100" w:rsidR="009D6C51" w:rsidRPr="00F2798C" w:rsidRDefault="009D6C51" w:rsidP="008258FA">
      <w:pPr>
        <w:ind w:left="-5" w:right="0" w:firstLine="1706"/>
        <w:rPr>
          <w:rFonts w:ascii="Calibri Light" w:hAnsi="Calibri Light" w:cs="Calibri Light"/>
          <w:color w:val="000000" w:themeColor="text1"/>
        </w:rPr>
      </w:pPr>
    </w:p>
    <w:p w14:paraId="17E7DE69" w14:textId="230B320D" w:rsidR="009D6C51" w:rsidRPr="00F2798C" w:rsidRDefault="009D6C51" w:rsidP="008258FA">
      <w:pPr>
        <w:ind w:left="-5" w:right="0" w:firstLine="1706"/>
        <w:rPr>
          <w:rFonts w:ascii="Calibri Light" w:hAnsi="Calibri Light" w:cs="Calibri Light"/>
          <w:color w:val="000000" w:themeColor="text1"/>
        </w:rPr>
      </w:pPr>
      <w:r w:rsidRPr="00F2798C">
        <w:rPr>
          <w:rFonts w:ascii="Calibri Light" w:hAnsi="Calibri Light" w:cs="Calibri Light"/>
          <w:b/>
          <w:bCs/>
          <w:color w:val="000000" w:themeColor="text1"/>
        </w:rPr>
        <w:t>Parágrafo único.</w:t>
      </w:r>
      <w:r w:rsidRPr="00F2798C">
        <w:rPr>
          <w:rFonts w:ascii="Calibri Light" w:hAnsi="Calibri Light" w:cs="Calibri Light"/>
          <w:color w:val="000000" w:themeColor="text1"/>
        </w:rPr>
        <w:t xml:space="preserve"> Os órgãos da administração pública municipal referidos no § 1º, do art. 1 º, deste decreto, poderão, excepcionalmente, aderir a atas de registro de preços firmadas sob o regime da Lei Federal n. 8.666/93, durante suas vigências, desde que inexista ata de registro de preço regida pela Lei Federal n. 14.133/2021, com objeto similar e possibilidade de adesão</w:t>
      </w:r>
      <w:r w:rsidR="003E3E3F" w:rsidRPr="00F2798C">
        <w:rPr>
          <w:rFonts w:ascii="Calibri Light" w:hAnsi="Calibri Light" w:cs="Calibri Light"/>
          <w:color w:val="000000" w:themeColor="text1"/>
        </w:rPr>
        <w:t>, em consonância com o § 2º do Art. 38 do Decreto Federal n. 11.462/2023.</w:t>
      </w:r>
    </w:p>
    <w:p w14:paraId="21FC85A6"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F9FF556"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37.</w:t>
      </w:r>
      <w:r w:rsidRPr="00F2798C">
        <w:rPr>
          <w:rFonts w:ascii="Calibri Light" w:hAnsi="Calibri Light" w:cs="Calibri Light"/>
          <w:color w:val="000000" w:themeColor="text1"/>
        </w:rPr>
        <w:t xml:space="preserve"> Quando houver, ao tempo da formulação da demanda, mais de um órgão interessado na contratação, será designado órgão gerenciador da Ata de Registro de Preços. </w:t>
      </w:r>
    </w:p>
    <w:p w14:paraId="6693E1BF"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E279AB9" w14:textId="77777777" w:rsidR="002C3D9A" w:rsidRPr="00F2798C" w:rsidRDefault="00000000" w:rsidP="002C3D9A">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Subseção I</w:t>
      </w:r>
    </w:p>
    <w:p w14:paraId="52483FD1" w14:textId="60678B90" w:rsidR="00274E82" w:rsidRPr="00F2798C" w:rsidRDefault="00000000" w:rsidP="002C3D9A">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Da Ata de Registro de Preços</w:t>
      </w:r>
    </w:p>
    <w:p w14:paraId="38C51030"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B0AE46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38.</w:t>
      </w:r>
      <w:r w:rsidRPr="00F2798C">
        <w:rPr>
          <w:rFonts w:ascii="Calibri Light" w:hAnsi="Calibri Light" w:cs="Calibri Light"/>
          <w:color w:val="000000" w:themeColor="text1"/>
        </w:rPr>
        <w:t xml:space="preserve"> A contratação de itens registrados em ARP deve ser autorizada previamente pela autoridade competente, condicionada à disponibilidade orçamentária para fazer frente à despesa. </w:t>
      </w:r>
    </w:p>
    <w:p w14:paraId="6BE9B4AF"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FC59947"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Compete ao gestor da ARP solicitar a autorização da autoridade competente, por meio do acionamento dessa ARP. </w:t>
      </w:r>
    </w:p>
    <w:p w14:paraId="5A9634CC"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F7467A0"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39.</w:t>
      </w:r>
      <w:r w:rsidRPr="00F2798C">
        <w:rPr>
          <w:rFonts w:ascii="Calibri Light" w:hAnsi="Calibri Light" w:cs="Calibri Light"/>
          <w:color w:val="000000" w:themeColor="text1"/>
        </w:rPr>
        <w:t xml:space="preserve"> A gestão dos acionamentos de </w:t>
      </w:r>
      <w:proofErr w:type="spellStart"/>
      <w:r w:rsidRPr="00F2798C">
        <w:rPr>
          <w:rFonts w:ascii="Calibri Light" w:hAnsi="Calibri Light" w:cs="Calibri Light"/>
          <w:color w:val="000000" w:themeColor="text1"/>
        </w:rPr>
        <w:t>ARP´s</w:t>
      </w:r>
      <w:proofErr w:type="spellEnd"/>
      <w:r w:rsidRPr="00F2798C">
        <w:rPr>
          <w:rFonts w:ascii="Calibri Light" w:hAnsi="Calibri Light" w:cs="Calibri Light"/>
          <w:color w:val="000000" w:themeColor="text1"/>
        </w:rPr>
        <w:t xml:space="preserve"> será realizada pelo Órgão demandante da contratação. </w:t>
      </w:r>
    </w:p>
    <w:p w14:paraId="3FB84615"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B656F1E"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40.</w:t>
      </w:r>
      <w:r w:rsidRPr="00F2798C">
        <w:rPr>
          <w:rFonts w:ascii="Calibri Light" w:hAnsi="Calibri Light" w:cs="Calibri Light"/>
          <w:color w:val="000000" w:themeColor="text1"/>
        </w:rPr>
        <w:t xml:space="preserve"> Fica facultado ao Órgão demandante o acionamento de item específico constante de grupo de itens. </w:t>
      </w:r>
    </w:p>
    <w:p w14:paraId="1D64A36C"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FF77679" w14:textId="77777777" w:rsidR="002C3D9A" w:rsidRPr="00F2798C" w:rsidRDefault="00000000" w:rsidP="002C3D9A">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Subseção II</w:t>
      </w:r>
    </w:p>
    <w:p w14:paraId="38DE31B0" w14:textId="0388F2AD" w:rsidR="00274E82" w:rsidRPr="00F2798C" w:rsidRDefault="00000000" w:rsidP="002C3D9A">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Da Alteração dos Preços Registrados</w:t>
      </w:r>
    </w:p>
    <w:p w14:paraId="3F250368"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A0077CA" w14:textId="77777777" w:rsidR="00274E82" w:rsidRPr="00F2798C" w:rsidRDefault="00000000" w:rsidP="008258FA">
      <w:pPr>
        <w:spacing w:after="1" w:line="238" w:lineRule="auto"/>
        <w:ind w:left="-5" w:right="-9" w:firstLine="1706"/>
        <w:rPr>
          <w:rFonts w:ascii="Calibri Light" w:hAnsi="Calibri Light" w:cs="Calibri Light"/>
          <w:color w:val="000000" w:themeColor="text1"/>
        </w:rPr>
      </w:pPr>
      <w:r w:rsidRPr="00F2798C">
        <w:rPr>
          <w:rFonts w:ascii="Calibri Light" w:hAnsi="Calibri Light" w:cs="Calibri Light"/>
          <w:b/>
          <w:color w:val="000000" w:themeColor="text1"/>
        </w:rPr>
        <w:t>Art. 41.</w:t>
      </w:r>
      <w:r w:rsidRPr="00F2798C">
        <w:rPr>
          <w:rFonts w:ascii="Calibri Light" w:hAnsi="Calibri Light" w:cs="Calibri Light"/>
          <w:color w:val="000000" w:themeColor="text1"/>
        </w:rPr>
        <w:t xml:space="preserve"> Quando o preço registrado se tornar superior ao preço praticado no mercado por motivo superveniente, o gestor da ARP convocará os fornecedores para negociarem a redução dos preços aos valores praticados pelo mercado. </w:t>
      </w:r>
    </w:p>
    <w:p w14:paraId="4F002D0A"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4CCBC5D"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Os fornecedores que não aceitarem reduzir seus preços aos valores praticados pelo mercado serão liberados do compromisso assumido, sem aplicação de penalidade. </w:t>
      </w:r>
    </w:p>
    <w:p w14:paraId="4D630C8F"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BE59C71"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 ordem de classificação dos fornecedores que aceitarem reduzir seus preços aos valores de mercado observará a classificação original. </w:t>
      </w:r>
    </w:p>
    <w:p w14:paraId="62AF9ABA"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5CFBF32"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42.</w:t>
      </w:r>
      <w:r w:rsidRPr="00F2798C">
        <w:rPr>
          <w:rFonts w:ascii="Calibri Light" w:hAnsi="Calibri Light" w:cs="Calibri Light"/>
          <w:color w:val="000000" w:themeColor="text1"/>
        </w:rPr>
        <w:t xml:space="preserve"> Quando o preço de mercado se tornar superior aos preços registrados, o gestor da ARP convocará o fornecedor para verificar a possibilidade de cumprir o compromisso. </w:t>
      </w:r>
    </w:p>
    <w:p w14:paraId="0DE68AAD"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062DA73"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Caso o fornecedor não tenha condições de cumprir os termos e condições da ARP, será liberado do compromisso, caso a comunicação ocorra antes do pedido de fornecimento, e sem aplicação da penalidade, se confirmada a veracidade dos motivos e comprovantes apresentados. </w:t>
      </w:r>
    </w:p>
    <w:p w14:paraId="4B63522E"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C5497D6"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Na hipótese prevista no § 1º, deste artigo, o gestor da ARP deverá convocar os fornecedores integrantes do cadastro de reserva para igual verificação. </w:t>
      </w:r>
    </w:p>
    <w:p w14:paraId="1451C084"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5788F7B8" w14:textId="239B5D9E"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Não havendo êxito nas negociações nas hipóteses do caput e § 2º, deste artigo, caso a elevação dos preços no mercado tenha sido decorrente de fatos supervenientes e circunstâncias excepcionais devidamente comprovadas, poderá a Administração Municipal promover a alteração dos preços registrados na ARP, desde que observadas as seguintes condições: </w:t>
      </w:r>
    </w:p>
    <w:p w14:paraId="1A393C75" w14:textId="66BC311F" w:rsidR="00274E82" w:rsidRPr="00F2798C" w:rsidRDefault="00000000" w:rsidP="008258FA">
      <w:pPr>
        <w:numPr>
          <w:ilvl w:val="0"/>
          <w:numId w:val="20"/>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Trate o objeto da ARP de bem ou serviço imprescindível para a Administração; </w:t>
      </w:r>
    </w:p>
    <w:p w14:paraId="0F00B04A" w14:textId="66EBAA16" w:rsidR="00274E82" w:rsidRPr="00F2798C" w:rsidRDefault="00000000" w:rsidP="008258FA">
      <w:pPr>
        <w:numPr>
          <w:ilvl w:val="0"/>
          <w:numId w:val="20"/>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Haja justificativa robusta e contextualizada da repercussão superveniente e relevante na cadeia de produção dos bens e serviços, afetando a formação de preços no mercado relevante; </w:t>
      </w:r>
    </w:p>
    <w:p w14:paraId="146EAA83" w14:textId="79683C2C" w:rsidR="00274E82" w:rsidRPr="00F2798C" w:rsidRDefault="00000000" w:rsidP="008258FA">
      <w:pPr>
        <w:numPr>
          <w:ilvl w:val="0"/>
          <w:numId w:val="20"/>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Seja realizada pesquisa de preços demonstrando a atualidade dos valores praticados no mercado; </w:t>
      </w:r>
    </w:p>
    <w:p w14:paraId="749010EB" w14:textId="77777777" w:rsidR="00274E82" w:rsidRPr="00F2798C" w:rsidRDefault="00000000" w:rsidP="008258FA">
      <w:pPr>
        <w:numPr>
          <w:ilvl w:val="0"/>
          <w:numId w:val="20"/>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Haja concordância do fornecedor quanto aos novos preços. </w:t>
      </w:r>
    </w:p>
    <w:p w14:paraId="55E60374"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41F4B2F"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Não havendo êxito nas negociações prevista neste artigo, a Administração Municipal deverá proceder o cancelamento da ARP, adotando as medidas cabíveis para obtenção da contratação mais vantajosa. </w:t>
      </w:r>
    </w:p>
    <w:p w14:paraId="6F94464E"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D104C38" w14:textId="77777777" w:rsidR="002C3D9A" w:rsidRPr="00F2798C" w:rsidRDefault="00000000" w:rsidP="002C3D9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Subseção III</w:t>
      </w:r>
    </w:p>
    <w:p w14:paraId="2659FE79" w14:textId="0548D4CB" w:rsidR="00274E82" w:rsidRPr="00F2798C" w:rsidRDefault="00000000" w:rsidP="002C3D9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 Cancelamento do Registro de Preços</w:t>
      </w:r>
    </w:p>
    <w:p w14:paraId="65841D3B"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8623FE5"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43.</w:t>
      </w:r>
      <w:r w:rsidRPr="00F2798C">
        <w:rPr>
          <w:rFonts w:ascii="Calibri Light" w:hAnsi="Calibri Light" w:cs="Calibri Light"/>
          <w:color w:val="000000" w:themeColor="text1"/>
        </w:rPr>
        <w:t xml:space="preserve"> As hipóteses de cancelamento da ARP e suas consequências deverão constar do instrumento convocatório. </w:t>
      </w:r>
    </w:p>
    <w:p w14:paraId="0C39F768"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6D501A3"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Compete ao órgão gerenciador decidir quanto ao cancelamento do registro de preços. </w:t>
      </w:r>
    </w:p>
    <w:p w14:paraId="54AC8E2D"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AD72485"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Nas hipóteses em que se proceder ao cancelamento do registro de preços, tiver sido formado cadastro de reserva e houver interesse no seu acionamento, caberá ao Setor de Licitações, em conjunto com o gerenciador da ARP, realizar os procedimentos operacionais destinados ao chamamento do cadastro de reserva. </w:t>
      </w:r>
    </w:p>
    <w:p w14:paraId="2AA0E9CB" w14:textId="77777777" w:rsidR="00274E82" w:rsidRPr="00F2798C" w:rsidRDefault="00000000" w:rsidP="0019638C">
      <w:pPr>
        <w:spacing w:after="55"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654A7EA" w14:textId="77777777" w:rsidR="002C3D9A" w:rsidRPr="00F2798C" w:rsidRDefault="00000000" w:rsidP="002C3D9A">
      <w:pPr>
        <w:pStyle w:val="Ttulo3"/>
        <w:ind w:left="126" w:right="124"/>
        <w:rPr>
          <w:rFonts w:ascii="Calibri Light" w:hAnsi="Calibri Light" w:cs="Calibri Light"/>
          <w:b w:val="0"/>
          <w:color w:val="000000" w:themeColor="text1"/>
        </w:rPr>
      </w:pPr>
      <w:r w:rsidRPr="00F2798C">
        <w:rPr>
          <w:rFonts w:ascii="Calibri Light" w:hAnsi="Calibri Light" w:cs="Calibri Light"/>
          <w:color w:val="000000" w:themeColor="text1"/>
        </w:rPr>
        <w:t>Seção II</w:t>
      </w:r>
    </w:p>
    <w:p w14:paraId="7A35E4BD" w14:textId="28BAC581" w:rsidR="00274E82" w:rsidRPr="00F2798C" w:rsidRDefault="00000000" w:rsidP="002C3D9A">
      <w:pPr>
        <w:pStyle w:val="Ttulo3"/>
        <w:ind w:left="126" w:right="124"/>
        <w:rPr>
          <w:rFonts w:ascii="Calibri Light" w:hAnsi="Calibri Light" w:cs="Calibri Light"/>
          <w:color w:val="000000" w:themeColor="text1"/>
        </w:rPr>
      </w:pPr>
      <w:r w:rsidRPr="00F2798C">
        <w:rPr>
          <w:rFonts w:ascii="Calibri Light" w:hAnsi="Calibri Light" w:cs="Calibri Light"/>
          <w:color w:val="000000" w:themeColor="text1"/>
        </w:rPr>
        <w:t>Do Credenciamento</w:t>
      </w:r>
    </w:p>
    <w:p w14:paraId="00951841"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8E190B7" w14:textId="11CE5B9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44.</w:t>
      </w:r>
      <w:r w:rsidRPr="00F2798C">
        <w:rPr>
          <w:rFonts w:ascii="Calibri Light" w:hAnsi="Calibri Light" w:cs="Calibri Light"/>
          <w:color w:val="000000" w:themeColor="text1"/>
        </w:rPr>
        <w:t xml:space="preserve"> O credenciamento é indicado quando: </w:t>
      </w:r>
    </w:p>
    <w:p w14:paraId="5699CFCB" w14:textId="77777777" w:rsidR="002C3D9A" w:rsidRPr="00F2798C" w:rsidRDefault="002C3D9A" w:rsidP="008258FA">
      <w:pPr>
        <w:ind w:right="0" w:firstLine="1691"/>
        <w:rPr>
          <w:rFonts w:ascii="Calibri Light" w:hAnsi="Calibri Light" w:cs="Calibri Light"/>
          <w:color w:val="000000" w:themeColor="text1"/>
        </w:rPr>
      </w:pPr>
      <w:r w:rsidRPr="00F2798C">
        <w:rPr>
          <w:rFonts w:ascii="Calibri Light" w:hAnsi="Calibri Light" w:cs="Calibri Light"/>
          <w:b/>
          <w:color w:val="000000" w:themeColor="text1"/>
        </w:rPr>
        <w:t xml:space="preserve">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Houver</w:t>
      </w:r>
      <w:proofErr w:type="gramEnd"/>
      <w:r w:rsidRPr="00F2798C">
        <w:rPr>
          <w:rFonts w:ascii="Calibri Light" w:hAnsi="Calibri Light" w:cs="Calibri Light"/>
          <w:color w:val="000000" w:themeColor="text1"/>
        </w:rPr>
        <w:t xml:space="preserve"> demonstração inequívoca de que a necessidade da Administração só poderá ser realizada desta forma;</w:t>
      </w:r>
    </w:p>
    <w:p w14:paraId="45F6575A" w14:textId="77777777" w:rsidR="002C3D9A" w:rsidRPr="00F2798C" w:rsidRDefault="002C3D9A" w:rsidP="008258FA">
      <w:pPr>
        <w:ind w:right="0" w:firstLine="1691"/>
        <w:rPr>
          <w:rFonts w:ascii="Calibri Light" w:hAnsi="Calibri Light" w:cs="Calibri Light"/>
          <w:color w:val="000000" w:themeColor="text1"/>
        </w:rPr>
      </w:pPr>
      <w:r w:rsidRPr="00F2798C">
        <w:rPr>
          <w:rFonts w:ascii="Calibri Light" w:hAnsi="Calibri Light" w:cs="Calibri Light"/>
          <w:b/>
          <w:color w:val="000000" w:themeColor="text1"/>
        </w:rPr>
        <w:t xml:space="preserve">II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Não</w:t>
      </w:r>
      <w:proofErr w:type="gramEnd"/>
      <w:r w:rsidRPr="00F2798C">
        <w:rPr>
          <w:rFonts w:ascii="Calibri Light" w:hAnsi="Calibri Light" w:cs="Calibri Light"/>
          <w:color w:val="000000" w:themeColor="text1"/>
        </w:rPr>
        <w:t xml:space="preserve"> for possível a competição entre os interessados para a prestação de um objeto que puder ser realizado indistintamente por todos os que desejarem contratar com a Administração e preencherem os requisitos de habilitação, especialmente quando a escolha, em cada caso concreto, do fornecedor do produto ou prestador do serviço não incumbir à própria Administração;</w:t>
      </w:r>
    </w:p>
    <w:p w14:paraId="107B675C" w14:textId="74D1817C" w:rsidR="00274E82" w:rsidRPr="00F2798C" w:rsidRDefault="002C3D9A" w:rsidP="008258FA">
      <w:pPr>
        <w:ind w:right="0" w:firstLine="1691"/>
        <w:rPr>
          <w:rFonts w:ascii="Calibri Light" w:hAnsi="Calibri Light" w:cs="Calibri Light"/>
          <w:color w:val="000000" w:themeColor="text1"/>
        </w:rPr>
      </w:pPr>
      <w:r w:rsidRPr="00F2798C">
        <w:rPr>
          <w:rFonts w:ascii="Calibri Light" w:hAnsi="Calibri Light" w:cs="Calibri Light"/>
          <w:b/>
          <w:color w:val="000000" w:themeColor="text1"/>
        </w:rPr>
        <w:lastRenderedPageBreak/>
        <w:t>III</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A</w:t>
      </w:r>
      <w:proofErr w:type="gramEnd"/>
      <w:r w:rsidRPr="00F2798C">
        <w:rPr>
          <w:rFonts w:ascii="Calibri Light" w:hAnsi="Calibri Light" w:cs="Calibri Light"/>
          <w:color w:val="000000" w:themeColor="text1"/>
        </w:rPr>
        <w:t xml:space="preserve"> contratação simultânea do maior número possível de interessados atender em maior medida o interesse público por ser inviável estabelecer critérios de distinção entre os interessados ou suas respectivas propostas em razão da uniformidade de preços de mercado. </w:t>
      </w:r>
    </w:p>
    <w:p w14:paraId="6938E280" w14:textId="77777777" w:rsidR="00274E82" w:rsidRPr="00F2798C" w:rsidRDefault="00000000" w:rsidP="008258FA">
      <w:pPr>
        <w:spacing w:after="55" w:line="259" w:lineRule="auto"/>
        <w:ind w:right="0" w:firstLine="169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6563D8A" w14:textId="77777777" w:rsidR="00274E82" w:rsidRPr="00F2798C" w:rsidRDefault="00000000" w:rsidP="008258FA">
      <w:pPr>
        <w:ind w:right="0" w:firstLine="169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valor da contratação decorrente do credenciamento será predefinido pela Administração e compatível com os preços praticados no mercado, sendo admitida a utilização de tabelas de referência para sua determinação.  </w:t>
      </w:r>
    </w:p>
    <w:p w14:paraId="7583A654" w14:textId="77777777" w:rsidR="00274E82" w:rsidRPr="00F2798C" w:rsidRDefault="00000000" w:rsidP="008258FA">
      <w:pPr>
        <w:spacing w:after="53" w:line="259" w:lineRule="auto"/>
        <w:ind w:right="0" w:firstLine="169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690E47E" w14:textId="77777777" w:rsidR="00274E82" w:rsidRPr="00F2798C" w:rsidRDefault="00000000" w:rsidP="008258FA">
      <w:pPr>
        <w:spacing w:after="1" w:line="238" w:lineRule="auto"/>
        <w:ind w:right="-9" w:firstLine="169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Em razão das especificidades do mercado, caso não seja viável o preestabelecimento de valor nos termos do § 1º, deste artigo, a Administração deverá prever a forma com a qual será apurada a adequação dos preços praticados nas contratações decorrentes do credenciamento. </w:t>
      </w:r>
    </w:p>
    <w:p w14:paraId="0F9A98E8" w14:textId="77777777" w:rsidR="00274E82" w:rsidRPr="00F2798C" w:rsidRDefault="00000000" w:rsidP="008258FA">
      <w:pPr>
        <w:spacing w:after="0" w:line="259" w:lineRule="auto"/>
        <w:ind w:right="0" w:firstLine="169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7F31B2F" w14:textId="77777777" w:rsidR="002C3D9A" w:rsidRPr="00F2798C" w:rsidRDefault="00000000" w:rsidP="002C3D9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III</w:t>
      </w:r>
    </w:p>
    <w:p w14:paraId="38E8BBAC" w14:textId="04669CB0" w:rsidR="00274E82" w:rsidRPr="00F2798C" w:rsidRDefault="00000000" w:rsidP="002C3D9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Pré-qualificação</w:t>
      </w:r>
    </w:p>
    <w:p w14:paraId="53748296"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7C28ACF"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45.</w:t>
      </w:r>
      <w:r w:rsidRPr="00F2798C">
        <w:rPr>
          <w:rFonts w:ascii="Calibri Light" w:hAnsi="Calibri Light" w:cs="Calibri Light"/>
          <w:color w:val="000000" w:themeColor="text1"/>
        </w:rPr>
        <w:t xml:space="preserve"> Havendo interesse e necessidade técnica relevante, o Órgão demandante poderá propor a realização do procedimento de pré-qualificação de que trata o art. 80, da Lei nº 14.133/2021. </w:t>
      </w:r>
    </w:p>
    <w:p w14:paraId="3D540AA1"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D38B1BC" w14:textId="619D577E"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 pré-qualificação poderá ser materializada de acordo com os seguintes objetivos: </w:t>
      </w:r>
    </w:p>
    <w:p w14:paraId="64FFDD17" w14:textId="74CC1A28" w:rsidR="00274E82" w:rsidRPr="00F2798C" w:rsidRDefault="002C3D9A" w:rsidP="008258FA">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w:t>
      </w:r>
      <w:proofErr w:type="spellStart"/>
      <w:r w:rsidRPr="00F2798C">
        <w:rPr>
          <w:rFonts w:ascii="Calibri Light" w:hAnsi="Calibri Light" w:cs="Calibri Light"/>
          <w:color w:val="000000" w:themeColor="text1"/>
        </w:rPr>
        <w:t>Pré</w:t>
      </w:r>
      <w:proofErr w:type="spellEnd"/>
      <w:r w:rsidRPr="00F2798C">
        <w:rPr>
          <w:rFonts w:ascii="Calibri Light" w:hAnsi="Calibri Light" w:cs="Calibri Light"/>
          <w:color w:val="000000" w:themeColor="text1"/>
        </w:rPr>
        <w:t xml:space="preserve">-habilitação: seleção prévia de licitantes que reúnam condições de habilitação para participar de futura licitação; </w:t>
      </w:r>
    </w:p>
    <w:p w14:paraId="46D1B749" w14:textId="2FD4D152" w:rsidR="00274E82" w:rsidRPr="00F2798C" w:rsidRDefault="002C3D9A" w:rsidP="008258FA">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Pré-classificação: seleção prévia de bens que atendam às exigências técnicas ou de qualidade estabelecidas pela Administração. </w:t>
      </w:r>
    </w:p>
    <w:p w14:paraId="767155FD"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ACC1D6" w14:textId="55B9CC1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No caso previsto no inciso II, do § 1º, deste artigo, a partir do procedimento de pré</w:t>
      </w:r>
      <w:r w:rsidR="002C3D9A" w:rsidRPr="00F2798C">
        <w:rPr>
          <w:rFonts w:ascii="Calibri Light" w:hAnsi="Calibri Light" w:cs="Calibri Light"/>
          <w:color w:val="000000" w:themeColor="text1"/>
        </w:rPr>
        <w:t>-</w:t>
      </w:r>
      <w:r w:rsidRPr="00F2798C">
        <w:rPr>
          <w:rFonts w:ascii="Calibri Light" w:hAnsi="Calibri Light" w:cs="Calibri Light"/>
          <w:color w:val="000000" w:themeColor="text1"/>
        </w:rPr>
        <w:t xml:space="preserve">classificação poderá ser instituído para grupos ou segmentos de bens: </w:t>
      </w:r>
    </w:p>
    <w:p w14:paraId="7B95037C" w14:textId="0D76CD4B" w:rsidR="00274E82" w:rsidRPr="00F2798C" w:rsidRDefault="002C3D9A" w:rsidP="008258FA">
      <w:pPr>
        <w:spacing w:after="0"/>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“Banco de marcas positivo”, contemplando os produtos e equipamentos previamente aceitos pela Administração Municipal; </w:t>
      </w:r>
    </w:p>
    <w:p w14:paraId="6AA52A72" w14:textId="7757BE7E" w:rsidR="00274E82" w:rsidRPr="00F2798C" w:rsidRDefault="00000000" w:rsidP="008258FA">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002C3D9A" w:rsidRPr="00F2798C">
        <w:rPr>
          <w:rFonts w:ascii="Calibri Light" w:hAnsi="Calibri Light" w:cs="Calibri Light"/>
          <w:b/>
          <w:bCs/>
          <w:color w:val="000000" w:themeColor="text1"/>
        </w:rPr>
        <w:t>II</w:t>
      </w: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“Banco de marcas negativo”, contemplando os produtos e equipamentos anteriormente </w:t>
      </w:r>
      <w:r w:rsidR="002C3D9A" w:rsidRPr="00F2798C">
        <w:rPr>
          <w:rFonts w:ascii="Calibri Light" w:hAnsi="Calibri Light" w:cs="Calibri Light"/>
          <w:color w:val="000000" w:themeColor="text1"/>
        </w:rPr>
        <w:t xml:space="preserve"> </w:t>
      </w:r>
    </w:p>
    <w:p w14:paraId="5D5A4076"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E572DB7" w14:textId="6BED2F4B"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Quanto ao prazo, a pré-qualificação terá validade: </w:t>
      </w:r>
    </w:p>
    <w:p w14:paraId="42F273AC" w14:textId="16633D96" w:rsidR="00274E82" w:rsidRPr="00F2798C" w:rsidRDefault="00000000" w:rsidP="008258FA">
      <w:pPr>
        <w:numPr>
          <w:ilvl w:val="0"/>
          <w:numId w:val="24"/>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De 1 (um) ano, no máximo, e poderá ser atualizada a qualquer tempo; </w:t>
      </w:r>
    </w:p>
    <w:p w14:paraId="6A4C5830" w14:textId="77777777" w:rsidR="00274E82" w:rsidRPr="00F2798C" w:rsidRDefault="00000000" w:rsidP="008258FA">
      <w:pPr>
        <w:numPr>
          <w:ilvl w:val="0"/>
          <w:numId w:val="24"/>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Não superior ao prazo de validade dos documentos apresentados pelos interessados. </w:t>
      </w:r>
    </w:p>
    <w:p w14:paraId="0DE006F4"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6776620"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O “banco de marcas negativo”, antes de expirar a sua validade, poderá ser revisado a qualquer momento mediante provocação do interessado que, para tanto, deverá apresentar novo produto ou equipamento para avaliação. </w:t>
      </w:r>
    </w:p>
    <w:p w14:paraId="0D95CF44"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73D1DEC"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 5º.</w:t>
      </w:r>
      <w:r w:rsidRPr="00F2798C">
        <w:rPr>
          <w:rFonts w:ascii="Calibri Light" w:hAnsi="Calibri Light" w:cs="Calibri Light"/>
          <w:color w:val="000000" w:themeColor="text1"/>
        </w:rPr>
        <w:t xml:space="preserve"> As relações de licitantes e os bens pré-qualificados serão obrigatoriamente divulgados em campo próprio do Portal da Transparência do Município. </w:t>
      </w:r>
    </w:p>
    <w:p w14:paraId="0EB1C5BF"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AD47001" w14:textId="77777777" w:rsidR="002C3D9A" w:rsidRPr="00F2798C" w:rsidRDefault="00000000" w:rsidP="002C3D9A">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IV</w:t>
      </w:r>
    </w:p>
    <w:p w14:paraId="54FBF026" w14:textId="32D9A557" w:rsidR="00274E82" w:rsidRPr="00F2798C" w:rsidRDefault="00000000" w:rsidP="002C3D9A">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Do Procedimento de Manifestação de Interesse</w:t>
      </w:r>
    </w:p>
    <w:p w14:paraId="6038D1BF"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ED37475"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46.</w:t>
      </w:r>
      <w:r w:rsidRPr="00F2798C">
        <w:rPr>
          <w:rFonts w:ascii="Calibri Light" w:hAnsi="Calibri Light" w:cs="Calibri Light"/>
          <w:color w:val="000000" w:themeColor="text1"/>
        </w:rPr>
        <w:t xml:space="preserve"> Para melhor instrução da etapa de planejamento da contratação, o Poder Executivo Municipal poderá solicitar à iniciativa privada, mediante Procedimento de Manifestação de </w:t>
      </w:r>
    </w:p>
    <w:p w14:paraId="1127B82C"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Interesse (PMI), a propositura e a realização de estudos, investigações, levantamentos e projetos de soluções inovadoras que contribuam com questões de relevância pública, observando o disposto no art. 81, da Lei nº 14.133/2021. </w:t>
      </w:r>
    </w:p>
    <w:p w14:paraId="3BD139A4"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49D1142"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O procedimento detalhado para a realização do PMI deverá ser regulado por meio de edital de chamamento público, cuja publicidade dar-se-á em observância ao art. 54, deste Decreto. </w:t>
      </w:r>
    </w:p>
    <w:p w14:paraId="78ABF228" w14:textId="2217309E" w:rsidR="00274E82" w:rsidRPr="00F2798C" w:rsidRDefault="00274E82" w:rsidP="008258FA">
      <w:pPr>
        <w:spacing w:after="55" w:line="259" w:lineRule="auto"/>
        <w:ind w:left="0" w:right="0" w:firstLine="1706"/>
        <w:jc w:val="center"/>
        <w:rPr>
          <w:rFonts w:ascii="Calibri Light" w:hAnsi="Calibri Light" w:cs="Calibri Light"/>
          <w:color w:val="000000" w:themeColor="text1"/>
        </w:rPr>
      </w:pPr>
    </w:p>
    <w:p w14:paraId="43B93F95" w14:textId="77777777" w:rsidR="002C3D9A" w:rsidRPr="00F2798C" w:rsidRDefault="00000000" w:rsidP="002C3D9A">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V</w:t>
      </w:r>
    </w:p>
    <w:p w14:paraId="7775D8EC" w14:textId="6EB0D97D" w:rsidR="00274E82" w:rsidRPr="00F2798C" w:rsidRDefault="00000000" w:rsidP="002C3D9A">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Do Registro Cadastral</w:t>
      </w:r>
    </w:p>
    <w:p w14:paraId="7F0FC141"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A75CDA1"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47.</w:t>
      </w:r>
      <w:r w:rsidRPr="00F2798C">
        <w:rPr>
          <w:rFonts w:ascii="Calibri Light" w:hAnsi="Calibri Light" w:cs="Calibri Light"/>
          <w:color w:val="000000" w:themeColor="text1"/>
        </w:rPr>
        <w:t xml:space="preserve"> Para os fins previstos no art. 87, da Lei nº 14.133/2021, o Poder Executivo Municipal deverá utilizar o Sistema de Registro Cadastral Unificado disponível no Portal Nacional de Contratações Públicas (PNCP). </w:t>
      </w:r>
    </w:p>
    <w:p w14:paraId="345E6C6F"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572BB16"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Até a implementação efetiva do sistema referido no caput, deste artigo, o Poder Executivo Municipal utilizará o Sistema de Cadastro de Fornecedores (SICAF), mantido pelo Poder Executivo Federal e regulamentado pelo Decreto nº 3.722, de 09 de janeiro de 2001. </w:t>
      </w:r>
    </w:p>
    <w:p w14:paraId="3D800FE3"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4EE4995" w14:textId="1194842D" w:rsidR="00274E82" w:rsidRPr="00F2798C" w:rsidRDefault="00000000" w:rsidP="002C3D9A">
      <w:pPr>
        <w:pStyle w:val="Ttulo3"/>
        <w:ind w:left="126" w:right="124"/>
        <w:rPr>
          <w:rFonts w:ascii="Calibri Light" w:hAnsi="Calibri Light" w:cs="Calibri Light"/>
          <w:color w:val="000000" w:themeColor="text1"/>
        </w:rPr>
      </w:pPr>
      <w:r w:rsidRPr="00F2798C">
        <w:rPr>
          <w:rFonts w:ascii="Calibri Light" w:hAnsi="Calibri Light" w:cs="Calibri Light"/>
          <w:color w:val="000000" w:themeColor="text1"/>
        </w:rPr>
        <w:t>CAPÍTULO VI</w:t>
      </w:r>
    </w:p>
    <w:p w14:paraId="7489DC53" w14:textId="099F7E41" w:rsidR="00274E82" w:rsidRPr="00F2798C" w:rsidRDefault="00000000" w:rsidP="002C3D9A">
      <w:pPr>
        <w:pStyle w:val="Ttulo3"/>
        <w:ind w:left="126" w:right="124"/>
        <w:rPr>
          <w:rFonts w:ascii="Calibri Light" w:hAnsi="Calibri Light" w:cs="Calibri Light"/>
          <w:color w:val="000000" w:themeColor="text1"/>
        </w:rPr>
      </w:pPr>
      <w:r w:rsidRPr="00F2798C">
        <w:rPr>
          <w:rFonts w:ascii="Calibri Light" w:hAnsi="Calibri Light" w:cs="Calibri Light"/>
          <w:color w:val="000000" w:themeColor="text1"/>
        </w:rPr>
        <w:t>DA CONTRATAÇÃO DIRETA</w:t>
      </w:r>
    </w:p>
    <w:p w14:paraId="67D65E73"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5F25D30"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48.</w:t>
      </w:r>
      <w:r w:rsidRPr="00F2798C">
        <w:rPr>
          <w:rFonts w:ascii="Calibri Light" w:hAnsi="Calibri Light" w:cs="Calibri Light"/>
          <w:color w:val="000000" w:themeColor="text1"/>
        </w:rPr>
        <w:t xml:space="preserve"> O processo de contratação direta, que compreende os casos de inexigibilidade e de dispensa de licitação, deverá ser instruído em conformidade com os requisitos legais e regulamentares, observando-se, especialmente, as disposições do art. 72, da Lei nº 14.133/2021, e as contidas neste Decreto, bem como os entendimentos jurisprudenciais aplicáveis e adequados às circunstâncias do caso concreto. </w:t>
      </w:r>
    </w:p>
    <w:p w14:paraId="5DEDB421"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1EE32D4" w14:textId="77777777" w:rsidR="002C3D9A" w:rsidRPr="00F2798C" w:rsidRDefault="00000000" w:rsidP="002C3D9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w:t>
      </w:r>
    </w:p>
    <w:p w14:paraId="032450F3" w14:textId="7A209740" w:rsidR="00274E82" w:rsidRPr="00F2798C" w:rsidRDefault="00000000" w:rsidP="002C3D9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Dispensa de Licitação</w:t>
      </w:r>
    </w:p>
    <w:p w14:paraId="23423087"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D4C7201" w14:textId="02EA9970"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49.</w:t>
      </w:r>
      <w:r w:rsidRPr="00F2798C">
        <w:rPr>
          <w:rFonts w:ascii="Calibri Light" w:hAnsi="Calibri Light" w:cs="Calibri Light"/>
          <w:color w:val="000000" w:themeColor="text1"/>
        </w:rPr>
        <w:t xml:space="preserve"> As contratações por meio de dispensa de licitação serão instruídas pela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de acordo com os requisitos legais do dispositivo que as fundamentarem. </w:t>
      </w:r>
    </w:p>
    <w:p w14:paraId="38BE5B5E"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E146D59" w14:textId="06D55DCE"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Parágrafo único.</w:t>
      </w:r>
      <w:r w:rsidRPr="00F2798C">
        <w:rPr>
          <w:rFonts w:ascii="Calibri Light" w:hAnsi="Calibri Light" w:cs="Calibri Light"/>
          <w:color w:val="000000" w:themeColor="text1"/>
        </w:rPr>
        <w:t xml:space="preserve"> No tocante às dispensas de licitação pelo valor estimado da contratação, para os fins de que trata o § 1º, do art. 75, da Lei nº 14.133/2021, considera-se: </w:t>
      </w:r>
    </w:p>
    <w:p w14:paraId="30A03C09" w14:textId="2407AA40" w:rsidR="00274E82" w:rsidRPr="00F2798C" w:rsidRDefault="003C7672" w:rsidP="008258FA">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“Unidade gestora”: o órgão ou entidade municipal responsável por administrar e/ou executar dotações orçamentárias e financeiras próprias ou descentralizadas, assim entendido cada Secretaria, cada autarquia, cada fundação e cada fundo ou equivalentes; </w:t>
      </w:r>
    </w:p>
    <w:p w14:paraId="7D76AFF8" w14:textId="1AF19B6C" w:rsidR="00E030F6" w:rsidRPr="00F2798C" w:rsidRDefault="00E030F6" w:rsidP="008258FA">
      <w:pPr>
        <w:spacing w:after="0" w:line="259" w:lineRule="auto"/>
        <w:ind w:left="0" w:right="0" w:firstLine="1706"/>
        <w:rPr>
          <w:rFonts w:ascii="Calibri Light" w:hAnsi="Calibri Light" w:cs="Calibri Light"/>
          <w:bCs/>
          <w:color w:val="000000" w:themeColor="text1"/>
        </w:rPr>
      </w:pPr>
      <w:r w:rsidRPr="00F2798C">
        <w:rPr>
          <w:rFonts w:ascii="Calibri Light" w:hAnsi="Calibri Light" w:cs="Calibri Light"/>
          <w:b/>
          <w:color w:val="000000" w:themeColor="text1"/>
        </w:rPr>
        <w:t xml:space="preserve">II – </w:t>
      </w:r>
      <w:r w:rsidRPr="00F2798C">
        <w:rPr>
          <w:rFonts w:ascii="Calibri Light" w:hAnsi="Calibri Light" w:cs="Calibri Light"/>
          <w:bCs/>
          <w:color w:val="000000" w:themeColor="text1"/>
        </w:rPr>
        <w:t>“Objeto de mesma natureza”: entendidos como tais aqueles relativos a contratações no mesmo ramo de atividade, a linha de fornecimento registrada pelo fornecedor quando do seu cadastramento no Sistema de Cadastramento Unificado de Fornecedores (</w:t>
      </w:r>
      <w:proofErr w:type="spellStart"/>
      <w:r w:rsidRPr="00F2798C">
        <w:rPr>
          <w:rFonts w:ascii="Calibri Light" w:hAnsi="Calibri Light" w:cs="Calibri Light"/>
          <w:bCs/>
          <w:color w:val="000000" w:themeColor="text1"/>
        </w:rPr>
        <w:t>Sicaf</w:t>
      </w:r>
      <w:proofErr w:type="spellEnd"/>
      <w:r w:rsidRPr="00F2798C">
        <w:rPr>
          <w:rFonts w:ascii="Calibri Light" w:hAnsi="Calibri Light" w:cs="Calibri Light"/>
          <w:bCs/>
          <w:color w:val="000000" w:themeColor="text1"/>
        </w:rPr>
        <w:t>), conforme IN 8/2023-SEGES/MGI, ou posterior alteração, sendo vinculada:</w:t>
      </w:r>
    </w:p>
    <w:p w14:paraId="4D49C157" w14:textId="77777777" w:rsidR="00E030F6" w:rsidRPr="00F2798C" w:rsidRDefault="00E030F6" w:rsidP="008258FA">
      <w:pPr>
        <w:spacing w:after="0" w:line="259" w:lineRule="auto"/>
        <w:ind w:left="0" w:right="0" w:firstLine="1706"/>
        <w:rPr>
          <w:rFonts w:ascii="Calibri Light" w:hAnsi="Calibri Light" w:cs="Calibri Light"/>
          <w:bCs/>
          <w:color w:val="000000" w:themeColor="text1"/>
        </w:rPr>
      </w:pPr>
    </w:p>
    <w:p w14:paraId="218B1760" w14:textId="77777777" w:rsidR="00E030F6" w:rsidRPr="00F2798C" w:rsidRDefault="00E030F6" w:rsidP="008258FA">
      <w:pPr>
        <w:spacing w:after="0" w:line="259" w:lineRule="auto"/>
        <w:ind w:left="0" w:right="0" w:firstLine="1706"/>
        <w:rPr>
          <w:rFonts w:ascii="Calibri Light" w:hAnsi="Calibri Light" w:cs="Calibri Light"/>
          <w:bCs/>
          <w:color w:val="000000" w:themeColor="text1"/>
        </w:rPr>
      </w:pPr>
      <w:r w:rsidRPr="00F2798C">
        <w:rPr>
          <w:rFonts w:ascii="Calibri Light" w:hAnsi="Calibri Light" w:cs="Calibri Light"/>
          <w:bCs/>
          <w:color w:val="000000" w:themeColor="text1"/>
        </w:rPr>
        <w:t>a)</w:t>
      </w:r>
      <w:r w:rsidRPr="00F2798C">
        <w:rPr>
          <w:rFonts w:ascii="Calibri Light" w:hAnsi="Calibri Light" w:cs="Calibri Light"/>
          <w:bCs/>
          <w:color w:val="000000" w:themeColor="text1"/>
        </w:rPr>
        <w:tab/>
        <w:t xml:space="preserve"> à classe de materiais, utilizando o Padrão Descritivo de Materiais (PDM) do Sistema de Catalogação de Material do Governo federal; ou</w:t>
      </w:r>
    </w:p>
    <w:p w14:paraId="493FC2D6" w14:textId="2A84A2ED" w:rsidR="00274E82" w:rsidRPr="00F2798C" w:rsidRDefault="00E030F6" w:rsidP="008258FA">
      <w:pPr>
        <w:spacing w:after="0" w:line="259" w:lineRule="auto"/>
        <w:ind w:left="0" w:right="0" w:firstLine="1706"/>
        <w:rPr>
          <w:rFonts w:ascii="Calibri Light" w:hAnsi="Calibri Light" w:cs="Calibri Light"/>
          <w:bCs/>
          <w:color w:val="000000" w:themeColor="text1"/>
        </w:rPr>
      </w:pPr>
      <w:r w:rsidRPr="00F2798C">
        <w:rPr>
          <w:rFonts w:ascii="Calibri Light" w:hAnsi="Calibri Light" w:cs="Calibri Light"/>
          <w:bCs/>
          <w:color w:val="000000" w:themeColor="text1"/>
        </w:rPr>
        <w:t>b)</w:t>
      </w:r>
      <w:r w:rsidRPr="00F2798C">
        <w:rPr>
          <w:rFonts w:ascii="Calibri Light" w:hAnsi="Calibri Light" w:cs="Calibri Light"/>
          <w:bCs/>
          <w:color w:val="000000" w:themeColor="text1"/>
        </w:rPr>
        <w:tab/>
        <w:t xml:space="preserve">à descrição dos serviços ou das obras, constante do Sistema de Catalogação de Serviços ou de Obras do Governo federal."  </w:t>
      </w:r>
    </w:p>
    <w:p w14:paraId="3D6B2BF3" w14:textId="77777777" w:rsidR="00E030F6" w:rsidRPr="00F2798C" w:rsidRDefault="00E030F6" w:rsidP="008258FA">
      <w:pPr>
        <w:spacing w:after="0" w:line="259" w:lineRule="auto"/>
        <w:ind w:left="0" w:right="0" w:firstLine="1706"/>
        <w:rPr>
          <w:rFonts w:ascii="Calibri Light" w:hAnsi="Calibri Light" w:cs="Calibri Light"/>
          <w:bCs/>
          <w:color w:val="000000" w:themeColor="text1"/>
        </w:rPr>
      </w:pPr>
    </w:p>
    <w:p w14:paraId="2E225878"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50.</w:t>
      </w:r>
      <w:r w:rsidRPr="00F2798C">
        <w:rPr>
          <w:rFonts w:ascii="Calibri Light" w:hAnsi="Calibri Light" w:cs="Calibri Light"/>
          <w:color w:val="000000" w:themeColor="text1"/>
        </w:rPr>
        <w:t xml:space="preserve"> As contratações diretas referentes às hipóteses previstas nos incisos I e II, do art. 75, da Lei nº 14.133/2021, serão, preferencialmente, realizadas por meio de sistema de dispensa eletrônica, devendo, em todo caso, o aviso de contratação direta, juntamente com a íntegra do Termo de Referência ou Projeto Básico, ser divulgado no Portal da Transparência do Município com vistas à obtenção de propostas adicionais de eventuais interessados, observando o prazo mínimo de antecedência de 3 (três) dias úteis. </w:t>
      </w:r>
    </w:p>
    <w:p w14:paraId="76A8CD6E" w14:textId="77777777" w:rsidR="00274E82" w:rsidRPr="00F2798C" w:rsidRDefault="00000000" w:rsidP="008258FA">
      <w:pPr>
        <w:spacing w:after="5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4DDECFF"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Quando for viável, sob o prisma técnico e de gestão, o procedimento de cotação de preços deverá ser realizado, preferencialmente, por meio do Sistema de Dispensa Eletrônica do Governo Federal, de que trata a Instrução Normativa nº 67, de 08 de julho de 2021, da Secretaria de Gestão do Ministério da Economia. </w:t>
      </w:r>
    </w:p>
    <w:p w14:paraId="10D9CC2E"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E7AB683"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Não sendo viável a utilização de sistema de dispensa eletrônica, observada a necessidade de publicação prévia do aviso de contratação direta nos termos do caput, deste artigo, a coleta de propostas será realizada por meio de comunicação eletrônica (e-mail) ou de ofícios enviados diretamente às empresas fornecedoras do objeto que se pretende contratar. </w:t>
      </w:r>
    </w:p>
    <w:p w14:paraId="14B8831A"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58A492D"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O prazo de divulgação do aviso de contratação direta poderá ser prorrogado, caso não seja obtida a quantidade mínima de 3 (três) propostas válidas. </w:t>
      </w:r>
    </w:p>
    <w:p w14:paraId="2525F6D3"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C7ACE53"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Excepcionalmente, caso sejam obtidas menos de 3 (três) propostas válidas, poderá ser efetivada a contratação direta, desde que o Órgão demandante, a partir de robusta motivação, ratifique que o valor da menor proposta reflete o preço de mercado, contemplando todos os custos diretos e indiretos do objeto. </w:t>
      </w:r>
    </w:p>
    <w:p w14:paraId="4E4A1F8B"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CA8E5B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51.</w:t>
      </w:r>
      <w:r w:rsidRPr="00F2798C">
        <w:rPr>
          <w:rFonts w:ascii="Calibri Light" w:hAnsi="Calibri Light" w:cs="Calibri Light"/>
          <w:color w:val="000000" w:themeColor="text1"/>
        </w:rPr>
        <w:t xml:space="preserve"> Havendo viabilidade técnica e administrativa, aplica-se o procedimento previsto no art. 50, deste Decreto, para as contratações emergenciais de que trata o inciso VIII, do art. 75, da Lei nº 14.133/2021. </w:t>
      </w:r>
    </w:p>
    <w:p w14:paraId="4681B5F6" w14:textId="77777777" w:rsidR="00274E82" w:rsidRPr="00F2798C" w:rsidRDefault="00000000" w:rsidP="008258FA">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792E6A57"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Na hipótese prevista no caput, deste artigo, o prazo de divulgação do aviso de contratação direta poderá ser reduzido para 1 (um) dia útil de antecedência. </w:t>
      </w:r>
    </w:p>
    <w:p w14:paraId="04B292DB"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0B897E0" w14:textId="77777777" w:rsidR="003C7672" w:rsidRPr="00F2798C" w:rsidRDefault="00000000" w:rsidP="003C7672">
      <w:pPr>
        <w:pStyle w:val="Ttulo3"/>
        <w:ind w:left="126" w:right="124"/>
        <w:rPr>
          <w:rFonts w:ascii="Calibri Light" w:hAnsi="Calibri Light" w:cs="Calibri Light"/>
          <w:color w:val="000000" w:themeColor="text1"/>
        </w:rPr>
      </w:pPr>
      <w:r w:rsidRPr="00F2798C">
        <w:rPr>
          <w:rFonts w:ascii="Calibri Light" w:hAnsi="Calibri Light" w:cs="Calibri Light"/>
          <w:color w:val="000000" w:themeColor="text1"/>
        </w:rPr>
        <w:t>Seção II</w:t>
      </w:r>
    </w:p>
    <w:p w14:paraId="51B889CA" w14:textId="14A73429" w:rsidR="00274E82" w:rsidRPr="00F2798C" w:rsidRDefault="00000000" w:rsidP="003C7672">
      <w:pPr>
        <w:pStyle w:val="Ttulo3"/>
        <w:ind w:left="126" w:right="124"/>
        <w:rPr>
          <w:rFonts w:ascii="Calibri Light" w:hAnsi="Calibri Light" w:cs="Calibri Light"/>
          <w:color w:val="000000" w:themeColor="text1"/>
        </w:rPr>
      </w:pPr>
      <w:r w:rsidRPr="00F2798C">
        <w:rPr>
          <w:rFonts w:ascii="Calibri Light" w:hAnsi="Calibri Light" w:cs="Calibri Light"/>
          <w:color w:val="000000" w:themeColor="text1"/>
        </w:rPr>
        <w:t>Da Inexigibilidade de Licitação</w:t>
      </w:r>
    </w:p>
    <w:p w14:paraId="2F8AE6FF"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ECC8B97" w14:textId="7D0D173B"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52.</w:t>
      </w:r>
      <w:r w:rsidRPr="00F2798C">
        <w:rPr>
          <w:rFonts w:ascii="Calibri Light" w:hAnsi="Calibri Light" w:cs="Calibri Light"/>
          <w:color w:val="000000" w:themeColor="text1"/>
        </w:rPr>
        <w:t xml:space="preserve">  As contratações por meio de inexigibilidade de licitação serão instruídas pela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consoante dispositivo previsto no art. 74, da Lei nº 14.133/2021, e com os subsídios apresentados pelo Órgão demandante no sentido de comprovar a inviabilidade de competição. </w:t>
      </w:r>
    </w:p>
    <w:p w14:paraId="08142096"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4CA11CF" w14:textId="77777777" w:rsidR="003C7672" w:rsidRPr="00F2798C" w:rsidRDefault="00000000" w:rsidP="003C7672">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III</w:t>
      </w:r>
    </w:p>
    <w:p w14:paraId="0732D05F" w14:textId="171A02AD" w:rsidR="00274E82" w:rsidRPr="00F2798C" w:rsidRDefault="00000000" w:rsidP="003C7672">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Adesão a Atas de Registro de Preços de Outros Órgãos</w:t>
      </w:r>
    </w:p>
    <w:p w14:paraId="437070A1"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B9D9918"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53.</w:t>
      </w:r>
      <w:r w:rsidRPr="00F2798C">
        <w:rPr>
          <w:rFonts w:ascii="Calibri Light" w:hAnsi="Calibri Light" w:cs="Calibri Light"/>
          <w:color w:val="000000" w:themeColor="text1"/>
        </w:rPr>
        <w:t xml:space="preserve"> O Órgão demandante, ao identificar uma ARP gerenciada por outro órgão ou entidade da Administração Pública federal, estadual, distrital ou municipal que atenda às especificações constantes do Termo de Referência ou Projeto Básico, poderá requerer à realização da adesão. </w:t>
      </w:r>
    </w:p>
    <w:p w14:paraId="780707EE"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9FF20AE" w14:textId="093FAE65"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Órgão demandante deverá apresentar as justificativas quanto ao ganho de eficiência, à viabilidade e à economicidade para a Administração Municipal com a utilização da ARP a que se pretende aderir, devendo considerar: </w:t>
      </w:r>
    </w:p>
    <w:p w14:paraId="22E6A22F" w14:textId="3DD8FCDF" w:rsidR="00274E82" w:rsidRPr="00F2798C" w:rsidRDefault="00000000" w:rsidP="008258FA">
      <w:pPr>
        <w:numPr>
          <w:ilvl w:val="0"/>
          <w:numId w:val="26"/>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Dados que demonstrem o ganho de eficiência ao não se realizar o procedimento de contratação ordinário e se optar pela adesão; </w:t>
      </w:r>
    </w:p>
    <w:p w14:paraId="69FA8D59" w14:textId="60280E5E" w:rsidR="00274E82" w:rsidRPr="00F2798C" w:rsidRDefault="00000000" w:rsidP="008258FA">
      <w:pPr>
        <w:numPr>
          <w:ilvl w:val="0"/>
          <w:numId w:val="26"/>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Quantitativos que comprovem a viabilidade do procedimento; </w:t>
      </w:r>
    </w:p>
    <w:p w14:paraId="4C0D90A8" w14:textId="77777777" w:rsidR="00274E82" w:rsidRPr="00F2798C" w:rsidRDefault="00000000" w:rsidP="008258FA">
      <w:pPr>
        <w:numPr>
          <w:ilvl w:val="0"/>
          <w:numId w:val="26"/>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Demonstração de que os valores registrados estão compatíveis com os valores praticados pelo mercado, observando, no que couber, o disposto no Anexo V, deste Decreto. </w:t>
      </w:r>
    </w:p>
    <w:p w14:paraId="3F736A80"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9C998CD"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 quantidade solicitada para adesão não poderá extrapolar o limite previsto na legislação vigente. </w:t>
      </w:r>
    </w:p>
    <w:p w14:paraId="55F7C451" w14:textId="77777777" w:rsidR="00274E82" w:rsidRPr="00F2798C" w:rsidRDefault="00000000" w:rsidP="008258FA">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D333B15"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Caberá ao Órgão demandante anexar aos autos os documentos exigidos no § 2º, do art. 17, deste Decreto. </w:t>
      </w:r>
    </w:p>
    <w:p w14:paraId="516E5E6F" w14:textId="77777777" w:rsidR="00274E82" w:rsidRPr="00F2798C" w:rsidRDefault="00000000" w:rsidP="008258FA">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2299EF2"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Após a autorização do órgão gerenciador, a Administração Municipal deverá efetivar a contratação solicitada em até 90 (noventa) dias, prorrogável, excepcionalmente, por igual período, observado o prazo de vigência da ARP. </w:t>
      </w:r>
    </w:p>
    <w:p w14:paraId="61C35C7D"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812D786" w14:textId="77777777" w:rsidR="003C7672" w:rsidRPr="00F2798C" w:rsidRDefault="00000000" w:rsidP="003C7672">
      <w:pPr>
        <w:pStyle w:val="Ttulo3"/>
        <w:ind w:left="126" w:right="124"/>
        <w:rPr>
          <w:rFonts w:ascii="Calibri Light" w:hAnsi="Calibri Light" w:cs="Calibri Light"/>
          <w:color w:val="000000" w:themeColor="text1"/>
        </w:rPr>
      </w:pPr>
      <w:r w:rsidRPr="00F2798C">
        <w:rPr>
          <w:rFonts w:ascii="Calibri Light" w:hAnsi="Calibri Light" w:cs="Calibri Light"/>
          <w:color w:val="000000" w:themeColor="text1"/>
        </w:rPr>
        <w:lastRenderedPageBreak/>
        <w:t>CAPÍTULO VII</w:t>
      </w:r>
    </w:p>
    <w:p w14:paraId="1EC0188E" w14:textId="55E2EF4B" w:rsidR="00274E82" w:rsidRPr="00F2798C" w:rsidRDefault="00000000" w:rsidP="003C7672">
      <w:pPr>
        <w:pStyle w:val="Ttulo3"/>
        <w:ind w:left="126" w:right="124"/>
        <w:rPr>
          <w:rFonts w:ascii="Calibri Light" w:hAnsi="Calibri Light" w:cs="Calibri Light"/>
          <w:color w:val="000000" w:themeColor="text1"/>
        </w:rPr>
      </w:pPr>
      <w:r w:rsidRPr="00F2798C">
        <w:rPr>
          <w:rFonts w:ascii="Calibri Light" w:hAnsi="Calibri Light" w:cs="Calibri Light"/>
          <w:color w:val="000000" w:themeColor="text1"/>
        </w:rPr>
        <w:t>DA PUBLICIDADE DAS CONTRATAÇÕES</w:t>
      </w:r>
    </w:p>
    <w:p w14:paraId="4A7ABDB4"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1CC6C1E"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54.</w:t>
      </w:r>
      <w:r w:rsidRPr="00F2798C">
        <w:rPr>
          <w:rFonts w:ascii="Calibri Light" w:hAnsi="Calibri Light" w:cs="Calibri Light"/>
          <w:color w:val="000000" w:themeColor="text1"/>
        </w:rPr>
        <w:t xml:space="preserve"> A eficácia das contratações está condicionada à sua publicidade, que deverá ser realizada em conformidade com os artigos 54 e 94, e o § 2º, do art. 174, da Lei nº 14.133/2021, e com as seguintes diretrizes: </w:t>
      </w:r>
    </w:p>
    <w:p w14:paraId="7A5CB0E8"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2C2146C" w14:textId="77777777" w:rsidR="00310A13"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Em relação às licitações a serem realizadas nas modalidades previstas na Lei nº 14.133/2021, deverá ser providenciado: </w:t>
      </w:r>
    </w:p>
    <w:p w14:paraId="17CF7AF0" w14:textId="77777777" w:rsidR="00310A13" w:rsidRPr="00F2798C" w:rsidRDefault="00310A13"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A disponibilização, no Portal Nacional de Contratações Públicas (PNCP), do inteiro teor do instrumento convocatório e seus anexos e das informações concernentes à realização do certame; </w:t>
      </w:r>
    </w:p>
    <w:p w14:paraId="148D5935" w14:textId="504BA133" w:rsidR="00274E82" w:rsidRPr="00F2798C" w:rsidRDefault="00310A13"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A disponibilização, no Portal da Transparência do Município, do inteiro teor do instrumento convocatório e seus anexos; as respostas aos pedidos de esclarecimento, às impugnações e comunicados em geral; e os avisos referentes à revogação, suspensão e à anulação do certame. </w:t>
      </w:r>
    </w:p>
    <w:p w14:paraId="0DA40785"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713CB94" w14:textId="7ABBCB1F"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Em relação às contratações diretas, após a autorização da despesa pela autoridade competente, deverá o resultado ser publicado: </w:t>
      </w:r>
    </w:p>
    <w:p w14:paraId="1D283943" w14:textId="754C7BF2" w:rsidR="00274E82" w:rsidRPr="00F2798C" w:rsidRDefault="00000000" w:rsidP="00F2798C">
      <w:pPr>
        <w:numPr>
          <w:ilvl w:val="0"/>
          <w:numId w:val="28"/>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No Portal da Transparência do Município; </w:t>
      </w:r>
    </w:p>
    <w:p w14:paraId="2B2991EA" w14:textId="77777777" w:rsidR="00274E82" w:rsidRPr="00F2798C" w:rsidRDefault="00000000" w:rsidP="00F2798C">
      <w:pPr>
        <w:numPr>
          <w:ilvl w:val="0"/>
          <w:numId w:val="28"/>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No Portal Nacional de Contratações Públicas (PNCP). </w:t>
      </w:r>
    </w:p>
    <w:p w14:paraId="74CF77ED"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6A8C5D4" w14:textId="20D6787A"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Em relação aos contratos, atas de registro de preços, convênios e demais avenças, incluindo seus respectivos termos aditivos e apostilas, deverá ser providenciado: </w:t>
      </w:r>
    </w:p>
    <w:p w14:paraId="3BE132AB" w14:textId="023AE519" w:rsidR="00274E82" w:rsidRPr="00F2798C" w:rsidRDefault="00310A13" w:rsidP="008258FA">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A disponibilização, no Portal Nacional de Contratações Públicas, do inteiro teor dos instrumentos contratuais e de seus anexos;</w:t>
      </w:r>
    </w:p>
    <w:p w14:paraId="49618EC1" w14:textId="29855A00" w:rsidR="00274E82" w:rsidRPr="00F2798C" w:rsidRDefault="00310A13"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A disponibilização, no Portal da Transparência do Município, do inteiro teor dos instrumentos contratuais e de seus anexos, bem como das informações complementares exigidas nos §§ 2º e 3º, do art. 94, da Lei nº 14.133/2021; </w:t>
      </w:r>
    </w:p>
    <w:p w14:paraId="3EAE6AA3"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392F606" w14:textId="094213A5"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Adicionalmente, além da observância do disposto nos §§ 1º a 3º, deste artigo, deverá a Administração Municipal promover a publicação dos avisos de licitação e extratos de contratos e termos aditivos: </w:t>
      </w:r>
    </w:p>
    <w:p w14:paraId="07F50F1D" w14:textId="3FE25D82" w:rsidR="00274E82" w:rsidRPr="00F2798C" w:rsidRDefault="00310A13" w:rsidP="008258FA">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No Diário Oficial da União, quando se tratar de contratações realizadas com recursos oriundos de transferências voluntárias da União;  </w:t>
      </w:r>
    </w:p>
    <w:p w14:paraId="52717F8F" w14:textId="30AD7FE0" w:rsidR="00274E82" w:rsidRPr="00F2798C" w:rsidRDefault="00310A13" w:rsidP="008258FA">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b/>
          <w:bCs/>
          <w:color w:val="000000" w:themeColor="text1"/>
        </w:rPr>
        <w:t xml:space="preserve">II </w:t>
      </w: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No Diário Oficial do Estado do Pará, quando se tratar de contratações realizadas com recursos oriundos de transferências voluntárias do Estado do Pará. </w:t>
      </w:r>
    </w:p>
    <w:p w14:paraId="67376158"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29E6959"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5º.</w:t>
      </w:r>
      <w:r w:rsidRPr="00F2798C">
        <w:rPr>
          <w:rFonts w:ascii="Calibri Light" w:hAnsi="Calibri Light" w:cs="Calibri Light"/>
          <w:color w:val="000000" w:themeColor="text1"/>
        </w:rPr>
        <w:t xml:space="preserve"> A publicação de avisos de licitação em jornais diários de grande circulação deverá observar a legislação vigente. </w:t>
      </w:r>
    </w:p>
    <w:p w14:paraId="223C6941" w14:textId="77777777" w:rsidR="00274E82" w:rsidRPr="00F2798C" w:rsidRDefault="00000000" w:rsidP="0019638C">
      <w:pPr>
        <w:spacing w:after="55"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9C9AD09" w14:textId="77777777" w:rsidR="00310A13" w:rsidRPr="00F2798C" w:rsidRDefault="00000000" w:rsidP="00310A13">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lastRenderedPageBreak/>
        <w:t>CAPÍTULO VIII</w:t>
      </w:r>
    </w:p>
    <w:p w14:paraId="029EA800" w14:textId="690001EB" w:rsidR="00274E82" w:rsidRPr="00F2798C" w:rsidRDefault="00000000" w:rsidP="00310A13">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DA EXECUÇÃO DA CONTRATAÇÃO</w:t>
      </w:r>
    </w:p>
    <w:p w14:paraId="1B9FC31F"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B0D3BCD"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55.</w:t>
      </w:r>
      <w:r w:rsidRPr="00F2798C">
        <w:rPr>
          <w:rFonts w:ascii="Calibri Light" w:hAnsi="Calibri Light" w:cs="Calibri Light"/>
          <w:color w:val="000000" w:themeColor="text1"/>
        </w:rPr>
        <w:t xml:space="preserve"> Para cada contratação, independentemente do instrumento que a formalizará, serão designados gestores e fiscais, nas formas estabelecidas pelo Anexo VI, deste Decreto. </w:t>
      </w:r>
    </w:p>
    <w:p w14:paraId="25BC1984"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72CBC91" w14:textId="77777777" w:rsidR="00310A13" w:rsidRPr="00F2798C" w:rsidRDefault="00000000" w:rsidP="00310A13">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Seção I</w:t>
      </w:r>
    </w:p>
    <w:p w14:paraId="3C2BA1F6" w14:textId="0A4B0B61" w:rsidR="00274E82" w:rsidRPr="00F2798C" w:rsidRDefault="00000000" w:rsidP="00310A13">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Da Determinação para Execução do Objeto</w:t>
      </w:r>
    </w:p>
    <w:p w14:paraId="70F13F5E"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218F3A7"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56.</w:t>
      </w:r>
      <w:r w:rsidRPr="00F2798C">
        <w:rPr>
          <w:rFonts w:ascii="Calibri Light" w:hAnsi="Calibri Light" w:cs="Calibri Light"/>
          <w:color w:val="000000" w:themeColor="text1"/>
        </w:rPr>
        <w:t xml:space="preserve"> Nas hipóteses em que o início da execução do objeto não coincidir com a data da assinatura do contrato, ou com prazo estabelecido a partir desta, caberá ao gestor da contratação notificar formalmente a contratada ou fornecedor beneficiário para executar o objeto. </w:t>
      </w:r>
    </w:p>
    <w:p w14:paraId="42484D45"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447E4B6" w14:textId="153D1039"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 notificação formal, que poderá ser encaminhada por mensagem eletrônica, conterá, pelo menos, um dos seguintes documentos: </w:t>
      </w:r>
    </w:p>
    <w:p w14:paraId="365BEFC0" w14:textId="72BA2324" w:rsidR="00274E82" w:rsidRPr="00F2798C" w:rsidRDefault="00000000" w:rsidP="00F2798C">
      <w:pPr>
        <w:numPr>
          <w:ilvl w:val="0"/>
          <w:numId w:val="3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Nota de Empenho substitutiva do contrato; </w:t>
      </w:r>
    </w:p>
    <w:p w14:paraId="0F0AC738" w14:textId="77777777" w:rsidR="00C94DE0" w:rsidRPr="00F2798C" w:rsidRDefault="00310A13" w:rsidP="00F2798C">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II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Ordem</w:t>
      </w:r>
      <w:proofErr w:type="gramEnd"/>
      <w:r w:rsidRPr="00F2798C">
        <w:rPr>
          <w:rFonts w:ascii="Calibri Light" w:hAnsi="Calibri Light" w:cs="Calibri Light"/>
          <w:color w:val="000000" w:themeColor="text1"/>
        </w:rPr>
        <w:t xml:space="preserve"> de Serviço a ser emitida pelo gestor da contratação a ser entregue presencialmente ou por via eletrônica à contratada ou fornecedor beneficiário, juntamente com a respectiva Nota de Empenho nos casos em que não houver instrumento contratual;</w:t>
      </w:r>
    </w:p>
    <w:p w14:paraId="703F6935" w14:textId="7485567C" w:rsidR="00274E82" w:rsidRPr="00F2798C" w:rsidRDefault="00C94DE0" w:rsidP="008258FA">
      <w:pPr>
        <w:ind w:left="0" w:right="0" w:firstLine="1706"/>
        <w:rPr>
          <w:rFonts w:ascii="Calibri Light" w:hAnsi="Calibri Light" w:cs="Calibri Light"/>
          <w:color w:val="000000" w:themeColor="text1"/>
        </w:rPr>
      </w:pPr>
      <w:r w:rsidRPr="00F2798C">
        <w:rPr>
          <w:rFonts w:ascii="Calibri Light" w:hAnsi="Calibri Light" w:cs="Calibri Light"/>
          <w:b/>
          <w:bCs/>
          <w:color w:val="000000" w:themeColor="text1"/>
        </w:rPr>
        <w:t>III</w:t>
      </w:r>
      <w:r w:rsidRPr="00F2798C">
        <w:rPr>
          <w:rFonts w:ascii="Calibri Light" w:hAnsi="Calibri Light" w:cs="Calibri Light"/>
          <w:color w:val="000000" w:themeColor="text1"/>
        </w:rPr>
        <w:t xml:space="preserve"> </w:t>
      </w:r>
      <w:r w:rsidRPr="00F2798C">
        <w:rPr>
          <w:rFonts w:ascii="Calibri Light" w:hAnsi="Calibri Light" w:cs="Calibri Light"/>
          <w:b/>
          <w:color w:val="000000" w:themeColor="text1"/>
        </w:rPr>
        <w:t xml:space="preserve">- </w:t>
      </w:r>
      <w:r w:rsidRPr="00F2798C">
        <w:rPr>
          <w:rFonts w:ascii="Calibri Light" w:hAnsi="Calibri Light" w:cs="Calibri Light"/>
          <w:color w:val="000000" w:themeColor="text1"/>
        </w:rPr>
        <w:t xml:space="preserve">Ordem de Fornecimento a ser emitida pelo gestor da contratação a ser entregue presencialmente ou por via eletrônica à contratada ou fornecedor beneficiário, juntamente com a respectiva Nota de Empenho nos casos em que não houver instrumento contratual. </w:t>
      </w:r>
    </w:p>
    <w:p w14:paraId="4BB3F7AE"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231A55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Caberá à contratada ou ao fornecedor beneficiário acusar o recebimento da notificação, por meio eletrônico ou documento oficial, no prazo indicado no instrumento convocatório. </w:t>
      </w:r>
    </w:p>
    <w:p w14:paraId="55A1510D"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8AF3405"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É facultada à contratada ou ao fornecedor beneficiário a retirada presencial dos documentos citados neste artigo no prazo indicado no instrumento convocatório. </w:t>
      </w:r>
    </w:p>
    <w:p w14:paraId="646B648D"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90826A3" w14:textId="77777777" w:rsidR="00C94DE0" w:rsidRPr="00F2798C" w:rsidRDefault="00000000" w:rsidP="008258FA">
      <w:pPr>
        <w:pStyle w:val="Ttulo3"/>
        <w:ind w:left="0" w:right="123" w:firstLine="0"/>
        <w:rPr>
          <w:rFonts w:ascii="Calibri Light" w:hAnsi="Calibri Light" w:cs="Calibri Light"/>
          <w:color w:val="000000" w:themeColor="text1"/>
        </w:rPr>
      </w:pPr>
      <w:r w:rsidRPr="00F2798C">
        <w:rPr>
          <w:rFonts w:ascii="Calibri Light" w:hAnsi="Calibri Light" w:cs="Calibri Light"/>
          <w:color w:val="000000" w:themeColor="text1"/>
        </w:rPr>
        <w:t>Seção II</w:t>
      </w:r>
    </w:p>
    <w:p w14:paraId="06FD7308" w14:textId="48BF2730" w:rsidR="00274E82" w:rsidRPr="00F2798C" w:rsidRDefault="00000000" w:rsidP="00C94DE0">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Formalização do Recebimento do Objeto</w:t>
      </w:r>
    </w:p>
    <w:p w14:paraId="4432AC68"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70CFBF4"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57.</w:t>
      </w:r>
      <w:r w:rsidRPr="00F2798C">
        <w:rPr>
          <w:rFonts w:ascii="Calibri Light" w:hAnsi="Calibri Light" w:cs="Calibri Light"/>
          <w:color w:val="000000" w:themeColor="text1"/>
        </w:rPr>
        <w:t xml:space="preserve"> O recebimento provisório e definitivo de obras, bens, materiais ou serviços deve ser realizado conforme o disposto no art. 140, da Lei nº 14.133/2021, e em consonância com as regras e os prazos definidos no instrumento convocatório. </w:t>
      </w:r>
    </w:p>
    <w:p w14:paraId="782AA83D"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88B59FB" w14:textId="406C644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O recebimento de bens e materiais, ou de locação de equipamentos, será realizado: </w:t>
      </w:r>
    </w:p>
    <w:p w14:paraId="5BC83EB2" w14:textId="25E508A1"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Em</w:t>
      </w:r>
      <w:proofErr w:type="gramEnd"/>
      <w:r w:rsidRPr="00F2798C">
        <w:rPr>
          <w:rFonts w:ascii="Calibri Light" w:hAnsi="Calibri Light" w:cs="Calibri Light"/>
          <w:color w:val="000000" w:themeColor="text1"/>
        </w:rPr>
        <w:t xml:space="preserve"> se tratando de obras e serviços: </w:t>
      </w:r>
    </w:p>
    <w:p w14:paraId="032FAB0F" w14:textId="45479417" w:rsidR="00274E82" w:rsidRPr="00F2798C" w:rsidRDefault="00000000" w:rsidP="008258FA">
      <w:pPr>
        <w:numPr>
          <w:ilvl w:val="0"/>
          <w:numId w:val="32"/>
        </w:numPr>
        <w:ind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provisoriamente, pelo responsável por seu acompanhamento e fiscalização, mediante termo detalhado, quando verificado o cumprimento das exigências de caráter técnico; </w:t>
      </w:r>
    </w:p>
    <w:p w14:paraId="6DA9A91B" w14:textId="1C7AF4DF" w:rsidR="00274E82" w:rsidRPr="00F2798C" w:rsidRDefault="00000000" w:rsidP="00F2798C">
      <w:pPr>
        <w:numPr>
          <w:ilvl w:val="0"/>
          <w:numId w:val="32"/>
        </w:numPr>
        <w:ind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definitivamente, por gestor do contrato ou comissão designada pela autoridade competente, mediante termo detalhado que comprove o atendimento das exigências contratuais; </w:t>
      </w:r>
    </w:p>
    <w:p w14:paraId="6A26DBAA" w14:textId="058B36A8"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Em</w:t>
      </w:r>
      <w:proofErr w:type="gramEnd"/>
      <w:r w:rsidRPr="00F2798C">
        <w:rPr>
          <w:rFonts w:ascii="Calibri Light" w:hAnsi="Calibri Light" w:cs="Calibri Light"/>
          <w:color w:val="000000" w:themeColor="text1"/>
        </w:rPr>
        <w:t xml:space="preserve"> se tratando de bens e materiais: </w:t>
      </w:r>
    </w:p>
    <w:p w14:paraId="177E6324" w14:textId="308DDF84" w:rsidR="00274E82" w:rsidRPr="00F2798C" w:rsidRDefault="00000000" w:rsidP="008258FA">
      <w:pPr>
        <w:numPr>
          <w:ilvl w:val="0"/>
          <w:numId w:val="33"/>
        </w:numPr>
        <w:ind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provisoriamente, de forma sumária, pelo responsável por seu acompanhamento e fiscalização, com verificação posterior da conformidade do material com as exigências contratuais; </w:t>
      </w:r>
    </w:p>
    <w:p w14:paraId="66AE2761" w14:textId="77777777" w:rsidR="00274E82" w:rsidRPr="00F2798C" w:rsidRDefault="00000000" w:rsidP="008258FA">
      <w:pPr>
        <w:numPr>
          <w:ilvl w:val="0"/>
          <w:numId w:val="33"/>
        </w:numPr>
        <w:ind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definitivamente, por gestor do contrato ou comissão designada pela autoridade competente, mediante termo detalhado que comprove o atendimento das exigências contratuais. </w:t>
      </w:r>
    </w:p>
    <w:p w14:paraId="4229A322"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2642299"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58.</w:t>
      </w:r>
      <w:r w:rsidRPr="00F2798C">
        <w:rPr>
          <w:rFonts w:ascii="Calibri Light" w:hAnsi="Calibri Light" w:cs="Calibri Light"/>
          <w:color w:val="000000" w:themeColor="text1"/>
        </w:rPr>
        <w:t xml:space="preserve"> As atividades de gestão e fiscalização devem observar o princípio da segregação das funções, e as seguintes diretrizes: </w:t>
      </w:r>
    </w:p>
    <w:p w14:paraId="669019DA"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13CAAF8" w14:textId="0BADD486" w:rsidR="00274E82" w:rsidRPr="00F2798C" w:rsidRDefault="00C94DE0" w:rsidP="008258FA">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O</w:t>
      </w:r>
      <w:proofErr w:type="gramEnd"/>
      <w:r w:rsidRPr="00F2798C">
        <w:rPr>
          <w:rFonts w:ascii="Calibri Light" w:hAnsi="Calibri Light" w:cs="Calibri Light"/>
          <w:color w:val="000000" w:themeColor="text1"/>
        </w:rPr>
        <w:t xml:space="preserve"> recebimento provisório será realizado pelo fiscal de contrato ou equipe de fiscalização, por meio de relatório detalhado contendo o registro, a análise e a conclusão acerca das ocorrências na execução do contrato, o qual deverá ser encaminhado ao gestor do contrato para recebimento definitivo, juntando documentos comprobatórios, quando for o caso; </w:t>
      </w:r>
    </w:p>
    <w:p w14:paraId="4F77BFB7" w14:textId="77777777" w:rsidR="00274E82" w:rsidRPr="00F2798C" w:rsidRDefault="00000000" w:rsidP="008258FA">
      <w:pPr>
        <w:spacing w:after="16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F7D139A" w14:textId="61710C5C" w:rsidR="00274E82" w:rsidRPr="00F2798C" w:rsidRDefault="00C94DE0" w:rsidP="008258FA">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II </w:t>
      </w:r>
      <w:proofErr w:type="gramStart"/>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O</w:t>
      </w:r>
      <w:proofErr w:type="gramEnd"/>
      <w:r w:rsidRPr="00F2798C">
        <w:rPr>
          <w:rFonts w:ascii="Calibri Light" w:hAnsi="Calibri Light" w:cs="Calibri Light"/>
          <w:color w:val="000000" w:themeColor="text1"/>
        </w:rPr>
        <w:t xml:space="preserve"> recebimento definitivo pelo gestor do contrato ou comissão designada pela autoridade competente, ato que concretiza o ateste da execução dos serviços, será realizado por meio das seguintes atividades: </w:t>
      </w:r>
    </w:p>
    <w:p w14:paraId="28FA3C32" w14:textId="5A87D507" w:rsidR="00274E82" w:rsidRPr="00F2798C" w:rsidRDefault="00000000" w:rsidP="008258FA">
      <w:pPr>
        <w:numPr>
          <w:ilvl w:val="0"/>
          <w:numId w:val="35"/>
        </w:numPr>
        <w:ind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análise dos relatórios e de toda a documentação apresentada pela fiscalização técnica e administrativa e, caso haja irregularidades que impeçam a liquidação e o pagamento da despesa, indicar as cláusulas contratuais pertinentes, solicitando à contratada, por escrito, as respectivas correções; </w:t>
      </w:r>
    </w:p>
    <w:p w14:paraId="20C83FC5" w14:textId="7DD21F0F" w:rsidR="00274E82" w:rsidRPr="00F2798C" w:rsidRDefault="00000000" w:rsidP="008258FA">
      <w:pPr>
        <w:numPr>
          <w:ilvl w:val="0"/>
          <w:numId w:val="35"/>
        </w:numPr>
        <w:ind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emissão de termo detalhado para efeito de recebimento definitivo do objeto, com base nos relatórios e documentação apresentados; </w:t>
      </w:r>
    </w:p>
    <w:p w14:paraId="3D431A65" w14:textId="77777777" w:rsidR="00274E82" w:rsidRPr="00F2798C" w:rsidRDefault="00000000" w:rsidP="008258FA">
      <w:pPr>
        <w:numPr>
          <w:ilvl w:val="0"/>
          <w:numId w:val="35"/>
        </w:numPr>
        <w:ind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comunicação à empresa para que emita a Nota Fiscal ou Fatura com o valor exato dimensionado pela fiscalização, considerando ainda, o Instrumento de Medição de Resultado (IMR), quando aplicável. </w:t>
      </w:r>
    </w:p>
    <w:p w14:paraId="52586683"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25322FE" w14:textId="77777777" w:rsidR="00C94DE0" w:rsidRPr="00F2798C" w:rsidRDefault="00000000" w:rsidP="008258FA">
      <w:pPr>
        <w:pStyle w:val="Ttulo3"/>
        <w:ind w:left="0" w:right="123" w:firstLine="16"/>
        <w:rPr>
          <w:rFonts w:ascii="Calibri Light" w:hAnsi="Calibri Light" w:cs="Calibri Light"/>
          <w:color w:val="000000" w:themeColor="text1"/>
        </w:rPr>
      </w:pPr>
      <w:r w:rsidRPr="00F2798C">
        <w:rPr>
          <w:rFonts w:ascii="Calibri Light" w:hAnsi="Calibri Light" w:cs="Calibri Light"/>
          <w:color w:val="000000" w:themeColor="text1"/>
        </w:rPr>
        <w:t>Seção III</w:t>
      </w:r>
    </w:p>
    <w:p w14:paraId="246196EB" w14:textId="6A722ADC" w:rsidR="00274E82" w:rsidRPr="00F2798C" w:rsidRDefault="00000000" w:rsidP="00C94DE0">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 Pagamento</w:t>
      </w:r>
    </w:p>
    <w:p w14:paraId="4EE77B5B"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1741E90"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59.</w:t>
      </w:r>
      <w:r w:rsidRPr="00F2798C">
        <w:rPr>
          <w:rFonts w:ascii="Calibri Light" w:hAnsi="Calibri Light" w:cs="Calibri Light"/>
          <w:color w:val="000000" w:themeColor="text1"/>
        </w:rPr>
        <w:t xml:space="preserve"> As contratações terão pagamento efetuado por intermédio de depósito em conta bancária da contratada, ou modalidade congêneres, respeitadas as condições previstas no instrumento convocatório ou no contrato. </w:t>
      </w:r>
    </w:p>
    <w:p w14:paraId="7EC53F3E"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01831EB" w14:textId="1AAD52FA" w:rsidR="00274E82" w:rsidRPr="00F2798C" w:rsidRDefault="00F27886"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Parágrafo único.</w:t>
      </w:r>
      <w:r w:rsidRPr="00F2798C">
        <w:rPr>
          <w:rFonts w:ascii="Calibri Light" w:hAnsi="Calibri Light" w:cs="Calibri Light"/>
          <w:color w:val="000000" w:themeColor="text1"/>
        </w:rPr>
        <w:t xml:space="preserve"> O gestor do contrato deverá enviar o processo com a solicitação de pagamento à Secretaria Municipal de Finanças e </w:t>
      </w:r>
      <w:r w:rsidR="006765D7" w:rsidRPr="00F2798C">
        <w:rPr>
          <w:rFonts w:ascii="Calibri Light" w:hAnsi="Calibri Light" w:cs="Calibri Light"/>
          <w:color w:val="000000" w:themeColor="text1"/>
        </w:rPr>
        <w:t>Orçamento</w:t>
      </w:r>
      <w:r w:rsidRPr="00F2798C">
        <w:rPr>
          <w:rFonts w:ascii="Calibri Light" w:hAnsi="Calibri Light" w:cs="Calibri Light"/>
          <w:color w:val="000000" w:themeColor="text1"/>
        </w:rPr>
        <w:t xml:space="preserve">, respeitada a previsão contida no instrumento convocatório ou no contrato. </w:t>
      </w:r>
    </w:p>
    <w:p w14:paraId="79A8456C" w14:textId="49B87EA5"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2511694" w14:textId="33278690"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60.</w:t>
      </w:r>
      <w:r w:rsidRPr="00F2798C">
        <w:rPr>
          <w:rFonts w:ascii="Calibri Light" w:hAnsi="Calibri Light" w:cs="Calibri Light"/>
          <w:color w:val="000000" w:themeColor="text1"/>
        </w:rPr>
        <w:t xml:space="preserve"> A ordem de pagamento das obrigações contratuais assumidas pela Administração Municipal, para cada fonte diferenciada de recursos, com fundamento neste Decreto será subdividida pelas seguintes categorias de contratos: </w:t>
      </w:r>
    </w:p>
    <w:p w14:paraId="3B1ED592" w14:textId="15BD0314" w:rsidR="00274E82" w:rsidRPr="00F2798C" w:rsidRDefault="00000000" w:rsidP="008258FA">
      <w:pPr>
        <w:numPr>
          <w:ilvl w:val="0"/>
          <w:numId w:val="36"/>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Fornecimento de bens; </w:t>
      </w:r>
    </w:p>
    <w:p w14:paraId="38DB4D08" w14:textId="6D72669E" w:rsidR="00274E82" w:rsidRPr="00F2798C" w:rsidRDefault="00000000" w:rsidP="008258FA">
      <w:pPr>
        <w:numPr>
          <w:ilvl w:val="0"/>
          <w:numId w:val="36"/>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Locações; </w:t>
      </w:r>
    </w:p>
    <w:p w14:paraId="016820D8" w14:textId="41EBA136" w:rsidR="00274E82" w:rsidRPr="00F2798C" w:rsidRDefault="00000000" w:rsidP="008258FA">
      <w:pPr>
        <w:numPr>
          <w:ilvl w:val="0"/>
          <w:numId w:val="36"/>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Prestação de serviços; </w:t>
      </w:r>
    </w:p>
    <w:p w14:paraId="12C0A0DD" w14:textId="77777777" w:rsidR="00274E82" w:rsidRPr="00F2798C" w:rsidRDefault="00000000" w:rsidP="008258FA">
      <w:pPr>
        <w:numPr>
          <w:ilvl w:val="0"/>
          <w:numId w:val="36"/>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Realização de obras.  </w:t>
      </w:r>
    </w:p>
    <w:p w14:paraId="02E80014"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957AA51"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 ordem cronológica terá como marco inicial, para efeito de inclusão do crédito na sequência de pagamentos, a liquidação de despesa. </w:t>
      </w:r>
    </w:p>
    <w:p w14:paraId="532D933F"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676B85C"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 ordem cronológica referida no caput, deste artigo poderá ser alterada, mediante prévia justificativa da autoridade competente, nas hipóteses previstas no § 1º, do art. 141, da Lei nº 14.133/2021.  </w:t>
      </w:r>
    </w:p>
    <w:p w14:paraId="638B62C2"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558954C"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No caso de insuficiência de recursos financeiros disponíveis para quitação integral da obrigação ou controvérsia sobre a execução do objeto, quanto a dimensão, qualidade e quantidade, a parcela incontroversa deverá ser liberada no prazo previsto para pagamento, permanecendo o saldo remanescente na mesma posição da ordem cronológica.  </w:t>
      </w:r>
    </w:p>
    <w:p w14:paraId="6264893B"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5F189C1"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A inscrição da despesa em restos a pagar não altera por si só a sua posição na ordem cronológica de pagamentos. </w:t>
      </w:r>
    </w:p>
    <w:p w14:paraId="2231CF90" w14:textId="6674F81E"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AF009D9" w14:textId="77777777" w:rsidR="00195D29" w:rsidRPr="00F2798C" w:rsidRDefault="00000000" w:rsidP="00195D2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IV</w:t>
      </w:r>
    </w:p>
    <w:p w14:paraId="6BF47D1C" w14:textId="45B6BFEB" w:rsidR="00274E82" w:rsidRPr="00F2798C" w:rsidRDefault="00000000" w:rsidP="00195D2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Das Penalidades</w:t>
      </w:r>
    </w:p>
    <w:p w14:paraId="1D70850C"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0ACEA2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61.</w:t>
      </w:r>
      <w:r w:rsidRPr="00F2798C">
        <w:rPr>
          <w:rFonts w:ascii="Calibri Light" w:hAnsi="Calibri Light" w:cs="Calibri Light"/>
          <w:color w:val="000000" w:themeColor="text1"/>
        </w:rPr>
        <w:t xml:space="preserve"> Os editais e instrumentos convocatórios deverão prever expressamente as hipóteses de aplicação das sanções previstas no art. 156, da Lei nº 14.133/2021, notadamente os detalhes relacionados aos percentuais e valores de multa pecuniária. </w:t>
      </w:r>
    </w:p>
    <w:p w14:paraId="04A007B5"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A5451F2"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62.</w:t>
      </w:r>
      <w:r w:rsidRPr="00F2798C">
        <w:rPr>
          <w:rFonts w:ascii="Calibri Light" w:hAnsi="Calibri Light" w:cs="Calibri Light"/>
          <w:color w:val="000000" w:themeColor="text1"/>
        </w:rPr>
        <w:t xml:space="preserve"> O procedimento para a apuração e aplicação das sanções previstas no art. 156, da Lei nº 14.133/2021, será regulado em ato normativo próprio. </w:t>
      </w:r>
    </w:p>
    <w:p w14:paraId="5FD86FCF"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D46504B"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Para a aplicação de qualquer penalidade contratual é imprescindível a prévia instauração do devido processo administrativo sancionatório, assegurando-se o contraditório e ampla defesa. </w:t>
      </w:r>
    </w:p>
    <w:p w14:paraId="5D830F1B"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7E7720D"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 2º.</w:t>
      </w:r>
      <w:r w:rsidRPr="00F2798C">
        <w:rPr>
          <w:rFonts w:ascii="Calibri Light" w:hAnsi="Calibri Light" w:cs="Calibri Light"/>
          <w:color w:val="000000" w:themeColor="text1"/>
        </w:rPr>
        <w:t xml:space="preserve"> O ato normativo referido no caput, deste artigo disporá sobre os requisitos e condições de aplicação, respeitados os princípios norteadores da Administração Pública. </w:t>
      </w:r>
    </w:p>
    <w:p w14:paraId="550F1E22"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1D3DB94" w14:textId="3D9403E5"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63.</w:t>
      </w:r>
      <w:r w:rsidRPr="00F2798C">
        <w:rPr>
          <w:rFonts w:ascii="Calibri Light" w:hAnsi="Calibri Light" w:cs="Calibri Light"/>
          <w:color w:val="000000" w:themeColor="text1"/>
        </w:rPr>
        <w:t xml:space="preserve"> </w:t>
      </w:r>
      <w:r w:rsidR="008258FA" w:rsidRPr="00F2798C">
        <w:rPr>
          <w:rFonts w:ascii="Calibri Light" w:hAnsi="Calibri Light" w:cs="Calibri Light"/>
          <w:color w:val="000000" w:themeColor="text1"/>
        </w:rPr>
        <w:t xml:space="preserve"> </w:t>
      </w:r>
      <w:r w:rsidRPr="00F2798C">
        <w:rPr>
          <w:rFonts w:ascii="Calibri Light" w:hAnsi="Calibri Light" w:cs="Calibri Light"/>
          <w:color w:val="000000" w:themeColor="text1"/>
        </w:rPr>
        <w:t xml:space="preserve">Na aplicação das penalidades, a autoridade competente observará: </w:t>
      </w:r>
    </w:p>
    <w:p w14:paraId="59E1881E" w14:textId="0D8E7EE5" w:rsidR="00274E82" w:rsidRPr="00F2798C" w:rsidRDefault="00000000" w:rsidP="008258FA">
      <w:pPr>
        <w:numPr>
          <w:ilvl w:val="0"/>
          <w:numId w:val="3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Os princípios da proporcionalidade e da razoabilidade; </w:t>
      </w:r>
    </w:p>
    <w:p w14:paraId="0F947DBD" w14:textId="122C949C" w:rsidR="00274E82" w:rsidRPr="00F2798C" w:rsidRDefault="00000000" w:rsidP="008258FA">
      <w:pPr>
        <w:numPr>
          <w:ilvl w:val="0"/>
          <w:numId w:val="3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não reincidência da infração; </w:t>
      </w:r>
    </w:p>
    <w:p w14:paraId="31AAA1A2" w14:textId="5646D29D" w:rsidR="00274E82" w:rsidRPr="00F2798C" w:rsidRDefault="00000000" w:rsidP="008258FA">
      <w:pPr>
        <w:numPr>
          <w:ilvl w:val="0"/>
          <w:numId w:val="3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atuação da contratada em minorar os prejuízos advindos de sua conduta omissiva ou comissiva; </w:t>
      </w:r>
    </w:p>
    <w:p w14:paraId="10F18435" w14:textId="283F8348" w:rsidR="00274E82" w:rsidRPr="00F2798C" w:rsidRDefault="00000000" w:rsidP="008258FA">
      <w:pPr>
        <w:numPr>
          <w:ilvl w:val="0"/>
          <w:numId w:val="3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execução satisfatória das demais obrigações contratuais; </w:t>
      </w:r>
    </w:p>
    <w:p w14:paraId="1C69B2A8" w14:textId="77777777" w:rsidR="00274E82" w:rsidRPr="00F2798C" w:rsidRDefault="00000000" w:rsidP="008258FA">
      <w:pPr>
        <w:numPr>
          <w:ilvl w:val="0"/>
          <w:numId w:val="3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não existência de efetivo prejuízo material à Administração. </w:t>
      </w:r>
    </w:p>
    <w:p w14:paraId="1DF7A2DC"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02FA4DE"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Excepcionalmente, caso a penalidade prevista no instrumento convocatório ou no contrato se mostre desproporcional à gravidade da infração e ao prejuízo ou risco de prejuízo dela decorrente, a autoridade competente poderá justificadamente reduzi-la, observados os demais critérios previstos neste artigo. </w:t>
      </w:r>
    </w:p>
    <w:p w14:paraId="7ED4B568"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140520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Será permitida a retenção cautelar temporária da parte do pagamento correspondente à pena pecuniária em tese aplicável nas hipóteses em que houver o risco de ser frustrada a cobrança do débito, mediante decisão fundamentada da autoridade competente. </w:t>
      </w:r>
    </w:p>
    <w:p w14:paraId="5B981BD4"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57077D1"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O valor retido deverá ser entregue à contratada em caso de não aplicação ou de aplicação de penalidade inferior à inicialmente prevista. </w:t>
      </w:r>
    </w:p>
    <w:p w14:paraId="76B18B07"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283155F" w14:textId="77777777" w:rsidR="00195D29" w:rsidRPr="00F2798C" w:rsidRDefault="00000000" w:rsidP="00195D2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V</w:t>
      </w:r>
    </w:p>
    <w:p w14:paraId="142F805C" w14:textId="59D7C570" w:rsidR="00274E82" w:rsidRPr="00F2798C" w:rsidRDefault="00000000" w:rsidP="00195D2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Das Alterações dos Contratos</w:t>
      </w:r>
    </w:p>
    <w:p w14:paraId="7D5C03CA"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E0A4954"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64.</w:t>
      </w:r>
      <w:r w:rsidRPr="00F2798C">
        <w:rPr>
          <w:rFonts w:ascii="Calibri Light" w:hAnsi="Calibri Light" w:cs="Calibri Light"/>
          <w:color w:val="000000" w:themeColor="text1"/>
        </w:rPr>
        <w:t xml:space="preserve"> Os contratos administrativos do Poder Executivo Municipal, notadamente as suas cláusulas de natureza econômico-financeira e regulamentar, bem como a forma de pagamento, poderão ser alterados nas hipóteses e condições previstas no art. 124, da Lei nº 14.133/2021, e observado o disposto no Anexo VII, deste Decreto. </w:t>
      </w:r>
    </w:p>
    <w:p w14:paraId="7BABF98C"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F916E7E"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Caberá ao gestor do contrato iniciar a instrução que vise à alteração de contrato sob sua responsabilidade, seja por iniciativa própria ou por solicitação da contratada, observadas as disposições contidas nos Anexos VI e VII, deste Decreto. </w:t>
      </w:r>
    </w:p>
    <w:p w14:paraId="59488A59"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EF06979" w14:textId="15A4D4FD"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As alterações contratuais que acarretem aumento de despesa estarão sujeitas à verificação de disponibilidade e previsão orçamentária pela Secretaria Municipal de Finanças e </w:t>
      </w:r>
      <w:r w:rsidR="006765D7" w:rsidRPr="00F2798C">
        <w:rPr>
          <w:rFonts w:ascii="Calibri Light" w:hAnsi="Calibri Light" w:cs="Calibri Light"/>
          <w:color w:val="000000" w:themeColor="text1"/>
        </w:rPr>
        <w:t>Orçamento</w:t>
      </w:r>
      <w:r w:rsidRPr="00F2798C">
        <w:rPr>
          <w:rFonts w:ascii="Calibri Light" w:hAnsi="Calibri Light" w:cs="Calibri Light"/>
          <w:color w:val="000000" w:themeColor="text1"/>
        </w:rPr>
        <w:t xml:space="preserve">. </w:t>
      </w:r>
    </w:p>
    <w:p w14:paraId="780B2B6F"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F8E316A"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As decisões adotadas pela Administração Municipal relativas a alterações no instrumento contratual serão comunicadas à parte interessada, por escrito, por meio de correspondência com Aviso de Recebimento (AR), ou mediante ciência inequívoca do interessado manifestada por meio eletrônico idôneo. </w:t>
      </w:r>
    </w:p>
    <w:p w14:paraId="6D0AA584"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68539FCA" w14:textId="2C6CB7FC"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Nos casos de acréscimo quantitativo ou qualitativo, o Órgão demandante deverá elaborar expediente que contenha, no mínimo: </w:t>
      </w:r>
    </w:p>
    <w:p w14:paraId="2B9A65E2" w14:textId="651874FF" w:rsidR="00274E82" w:rsidRPr="00F2798C" w:rsidRDefault="00000000" w:rsidP="008258FA">
      <w:pPr>
        <w:numPr>
          <w:ilvl w:val="0"/>
          <w:numId w:val="38"/>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Justificativa; </w:t>
      </w:r>
    </w:p>
    <w:p w14:paraId="7C6E8A9E" w14:textId="084E3ADD" w:rsidR="00274E82" w:rsidRPr="00F2798C" w:rsidRDefault="00000000" w:rsidP="008258FA">
      <w:pPr>
        <w:numPr>
          <w:ilvl w:val="0"/>
          <w:numId w:val="38"/>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Indicação do item com a respectiva quantidade a ser acrescida; </w:t>
      </w:r>
    </w:p>
    <w:p w14:paraId="37C8D37F" w14:textId="77777777" w:rsidR="00274E82" w:rsidRPr="00F2798C" w:rsidRDefault="00000000" w:rsidP="008258FA">
      <w:pPr>
        <w:numPr>
          <w:ilvl w:val="0"/>
          <w:numId w:val="38"/>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No caso de acréscimo qualitativo, especificações técnicas. </w:t>
      </w:r>
    </w:p>
    <w:p w14:paraId="2E6691F8"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CFE4E0B" w14:textId="531E2C81"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65.</w:t>
      </w:r>
      <w:r w:rsidRPr="00F2798C">
        <w:rPr>
          <w:rFonts w:ascii="Calibri Light" w:hAnsi="Calibri Light" w:cs="Calibri Light"/>
          <w:color w:val="000000" w:themeColor="text1"/>
        </w:rPr>
        <w:t xml:space="preserve"> A alteração de cláusula econômico-financeira será feita por meio de: </w:t>
      </w:r>
    </w:p>
    <w:p w14:paraId="6ACBAD14" w14:textId="0EB3A724" w:rsidR="00274E82" w:rsidRPr="00F2798C" w:rsidRDefault="00000000" w:rsidP="00F2798C">
      <w:pPr>
        <w:numPr>
          <w:ilvl w:val="0"/>
          <w:numId w:val="3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Reajuste em sentido estrito; </w:t>
      </w:r>
    </w:p>
    <w:p w14:paraId="16BDB246" w14:textId="5351B712" w:rsidR="00274E82" w:rsidRPr="00F2798C" w:rsidRDefault="00000000" w:rsidP="00F2798C">
      <w:pPr>
        <w:numPr>
          <w:ilvl w:val="0"/>
          <w:numId w:val="3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Repactuação; </w:t>
      </w:r>
    </w:p>
    <w:p w14:paraId="066CF6DC" w14:textId="77777777" w:rsidR="00274E82" w:rsidRPr="00F2798C" w:rsidRDefault="00000000" w:rsidP="00F2798C">
      <w:pPr>
        <w:numPr>
          <w:ilvl w:val="0"/>
          <w:numId w:val="3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Revisão. </w:t>
      </w:r>
    </w:p>
    <w:p w14:paraId="1D46F7B8" w14:textId="77777777" w:rsidR="00274E82" w:rsidRPr="00F2798C" w:rsidRDefault="00000000" w:rsidP="00F2798C">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CBB9DC4" w14:textId="0ACC37E0"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66.</w:t>
      </w:r>
      <w:r w:rsidRPr="00F2798C">
        <w:rPr>
          <w:rFonts w:ascii="Calibri Light" w:hAnsi="Calibri Light" w:cs="Calibri Light"/>
          <w:color w:val="000000" w:themeColor="text1"/>
        </w:rPr>
        <w:t xml:space="preserve"> A cláusula regulamentar admite alterações compreendendo: </w:t>
      </w:r>
    </w:p>
    <w:p w14:paraId="6F9479E3" w14:textId="35BB82E9" w:rsidR="00274E82" w:rsidRPr="00F2798C" w:rsidRDefault="00000000" w:rsidP="00F2798C">
      <w:pPr>
        <w:numPr>
          <w:ilvl w:val="0"/>
          <w:numId w:val="4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modificações</w:t>
      </w:r>
      <w:proofErr w:type="gramEnd"/>
      <w:r w:rsidRPr="00F2798C">
        <w:rPr>
          <w:rFonts w:ascii="Calibri Light" w:hAnsi="Calibri Light" w:cs="Calibri Light"/>
          <w:color w:val="000000" w:themeColor="text1"/>
        </w:rPr>
        <w:t xml:space="preserve"> do projeto ou das especificações; </w:t>
      </w:r>
    </w:p>
    <w:p w14:paraId="7242AEE7" w14:textId="3302E5C4" w:rsidR="00274E82" w:rsidRPr="00F2798C" w:rsidRDefault="00000000" w:rsidP="00F2798C">
      <w:pPr>
        <w:numPr>
          <w:ilvl w:val="0"/>
          <w:numId w:val="4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acréscimo</w:t>
      </w:r>
      <w:proofErr w:type="gramEnd"/>
      <w:r w:rsidRPr="00F2798C">
        <w:rPr>
          <w:rFonts w:ascii="Calibri Light" w:hAnsi="Calibri Light" w:cs="Calibri Light"/>
          <w:color w:val="000000" w:themeColor="text1"/>
        </w:rPr>
        <w:t xml:space="preserve"> ou diminuição quantitativa do objeto; </w:t>
      </w:r>
    </w:p>
    <w:p w14:paraId="4D04B937" w14:textId="338AEE68" w:rsidR="00274E82" w:rsidRPr="00F2798C" w:rsidRDefault="00000000" w:rsidP="00F2798C">
      <w:pPr>
        <w:numPr>
          <w:ilvl w:val="0"/>
          <w:numId w:val="4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substituição</w:t>
      </w:r>
      <w:proofErr w:type="gramEnd"/>
      <w:r w:rsidRPr="00F2798C">
        <w:rPr>
          <w:rFonts w:ascii="Calibri Light" w:hAnsi="Calibri Light" w:cs="Calibri Light"/>
          <w:color w:val="000000" w:themeColor="text1"/>
        </w:rPr>
        <w:t xml:space="preserve"> da garantia; </w:t>
      </w:r>
    </w:p>
    <w:p w14:paraId="49425B6F" w14:textId="77777777" w:rsidR="00274E82" w:rsidRPr="00F2798C" w:rsidRDefault="00000000" w:rsidP="00F2798C">
      <w:pPr>
        <w:numPr>
          <w:ilvl w:val="0"/>
          <w:numId w:val="4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modificação</w:t>
      </w:r>
      <w:proofErr w:type="gramEnd"/>
      <w:r w:rsidRPr="00F2798C">
        <w:rPr>
          <w:rFonts w:ascii="Calibri Light" w:hAnsi="Calibri Light" w:cs="Calibri Light"/>
          <w:color w:val="000000" w:themeColor="text1"/>
        </w:rPr>
        <w:t xml:space="preserve"> do regime de execução. </w:t>
      </w:r>
    </w:p>
    <w:p w14:paraId="11BA83C0"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B5D08BC"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67.</w:t>
      </w:r>
      <w:r w:rsidRPr="00F2798C">
        <w:rPr>
          <w:rFonts w:ascii="Calibri Light" w:hAnsi="Calibri Light" w:cs="Calibri Light"/>
          <w:color w:val="000000" w:themeColor="text1"/>
        </w:rPr>
        <w:t xml:space="preserve"> A forma de pagamento poderá ser alterada sempre que tal modificação for suficiente para restabelecer o equilíbrio econômico-financeiro ou a exequibilidade do contrato, atingidos pela superveniência de novas condições de mercado ou de fatos imprevisíveis ou não previstos no ajuste, vedada a antecipação de pagamento em relação ao cronograma financeiro fixado sem a correspondente contraprestação de fornecimento de bens ou execução de obra ou serviço. </w:t>
      </w:r>
    </w:p>
    <w:p w14:paraId="7B24DFAC"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BAEBE6C" w14:textId="77777777" w:rsidR="00195D29" w:rsidRPr="00F2798C" w:rsidRDefault="00000000" w:rsidP="00195D29">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Seção VI</w:t>
      </w:r>
    </w:p>
    <w:p w14:paraId="50A5BF59" w14:textId="59CC21E1" w:rsidR="00274E82" w:rsidRPr="00F2798C" w:rsidRDefault="00000000" w:rsidP="00195D29">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Da Prorrogação do Prazo de Vigência e de Execução dos Contratos</w:t>
      </w:r>
    </w:p>
    <w:p w14:paraId="01AA8889" w14:textId="77777777" w:rsidR="00274E82" w:rsidRPr="00F2798C" w:rsidRDefault="00000000" w:rsidP="0019638C">
      <w:pPr>
        <w:spacing w:after="53" w:line="259" w:lineRule="auto"/>
        <w:ind w:left="3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22ED9F4" w14:textId="5BDA5D77" w:rsidR="00274E82" w:rsidRPr="00F2798C" w:rsidRDefault="00000000" w:rsidP="00F2798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68.</w:t>
      </w:r>
      <w:r w:rsidRPr="00F2798C">
        <w:rPr>
          <w:rFonts w:ascii="Calibri Light" w:hAnsi="Calibri Light" w:cs="Calibri Light"/>
          <w:color w:val="000000" w:themeColor="text1"/>
        </w:rPr>
        <w:t xml:space="preserve"> Os contratos firmados pelo Poder Executivo Municipal, observadas as disposições da Lei nº 14.133/2021, poderão ter as seguintes vigências máximas:</w:t>
      </w:r>
    </w:p>
    <w:p w14:paraId="0F87CF8C" w14:textId="50AD633D" w:rsidR="00274E82" w:rsidRPr="00F2798C" w:rsidRDefault="00000000" w:rsidP="00F2798C">
      <w:pPr>
        <w:numPr>
          <w:ilvl w:val="0"/>
          <w:numId w:val="4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Contratos por escopo predefinido: vigência compatível com a lógica de execução contratual; </w:t>
      </w:r>
    </w:p>
    <w:p w14:paraId="5F4C0311" w14:textId="6E9464A2" w:rsidR="00274E82" w:rsidRPr="00F2798C" w:rsidRDefault="00000000" w:rsidP="00F2798C">
      <w:pPr>
        <w:numPr>
          <w:ilvl w:val="0"/>
          <w:numId w:val="4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Contratos que tenha por objeto serviços e fornecimentos contínuos; até 05 (cinco) anos, prorrogáveis por igual período; </w:t>
      </w:r>
    </w:p>
    <w:p w14:paraId="6BADFA93" w14:textId="277B2D33" w:rsidR="00274E82" w:rsidRPr="00F2798C" w:rsidRDefault="00000000" w:rsidP="00F2798C">
      <w:pPr>
        <w:numPr>
          <w:ilvl w:val="0"/>
          <w:numId w:val="4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Contratos que gerem receita para a Administração e contratos de eficiência: </w:t>
      </w:r>
    </w:p>
    <w:p w14:paraId="28644DFD" w14:textId="35F2C152" w:rsidR="00274E82" w:rsidRPr="00F2798C" w:rsidRDefault="00000000" w:rsidP="00F2798C">
      <w:pPr>
        <w:numPr>
          <w:ilvl w:val="0"/>
          <w:numId w:val="42"/>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Até 10 (dez) anos, nos contratos sem investimento; </w:t>
      </w:r>
    </w:p>
    <w:p w14:paraId="3A965566" w14:textId="41207115" w:rsidR="00274E82" w:rsidRPr="00F2798C" w:rsidRDefault="00000000" w:rsidP="00F2798C">
      <w:pPr>
        <w:numPr>
          <w:ilvl w:val="0"/>
          <w:numId w:val="42"/>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Até 35 (trinta e cinco) anos, nos contratos com investimento. </w:t>
      </w:r>
    </w:p>
    <w:p w14:paraId="08C75F2B" w14:textId="50F6A2BD" w:rsidR="00274E82" w:rsidRPr="00F2798C" w:rsidRDefault="00000000" w:rsidP="00F2798C">
      <w:pPr>
        <w:numPr>
          <w:ilvl w:val="0"/>
          <w:numId w:val="4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Contratos que prevejam a operação continuada de sistemas estruturantes de tecnologia da informação</w:t>
      </w:r>
      <w:r w:rsidR="00010B11" w:rsidRPr="00F2798C">
        <w:rPr>
          <w:rFonts w:ascii="Calibri Light" w:hAnsi="Calibri Light" w:cs="Calibri Light"/>
          <w:color w:val="000000" w:themeColor="text1"/>
        </w:rPr>
        <w:t>:</w:t>
      </w:r>
      <w:r w:rsidRPr="00F2798C">
        <w:rPr>
          <w:rFonts w:ascii="Calibri Light" w:hAnsi="Calibri Light" w:cs="Calibri Light"/>
          <w:color w:val="000000" w:themeColor="text1"/>
        </w:rPr>
        <w:t xml:space="preserve"> vigência máxima de 15 (quinze) anos; </w:t>
      </w:r>
    </w:p>
    <w:p w14:paraId="639AB728" w14:textId="7A342EC0" w:rsidR="00274E82" w:rsidRPr="00F2798C" w:rsidRDefault="00000000" w:rsidP="00F2798C">
      <w:pPr>
        <w:numPr>
          <w:ilvl w:val="0"/>
          <w:numId w:val="4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Contratos firmados sob o regime de fornecimento e prestação de serviço associado</w:t>
      </w:r>
      <w:r w:rsidR="00010B11" w:rsidRPr="00F2798C">
        <w:rPr>
          <w:rFonts w:ascii="Calibri Light" w:hAnsi="Calibri Light" w:cs="Calibri Light"/>
          <w:color w:val="000000" w:themeColor="text1"/>
        </w:rPr>
        <w:t xml:space="preserve">: </w:t>
      </w:r>
      <w:r w:rsidRPr="00F2798C">
        <w:rPr>
          <w:rFonts w:ascii="Calibri Light" w:hAnsi="Calibri Light" w:cs="Calibri Light"/>
          <w:color w:val="000000" w:themeColor="text1"/>
        </w:rPr>
        <w:t xml:space="preserve">vigência máxima definida pela soma do prazo relativo ao fornecimento inicial ou à entrega da obra com o prazo relativo ao serviço de operação e manutenção, este limitado a 05 (cinco) anos contados da data de recebimento do objeto inicial, autorizada a prorrogação, desde que observado o limite máximo de 10 (dez) anos. </w:t>
      </w:r>
    </w:p>
    <w:p w14:paraId="41715EC2"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354D2187" w14:textId="77777777" w:rsidR="00274E82" w:rsidRPr="00F2798C" w:rsidRDefault="00000000" w:rsidP="00F2798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Enquadram-se na hipótese prevista no inciso II, do caput, deste artigo, os serviços contratados e compras realizadas pela Administração Municipal para a manutenção da atividade administrativa, decorrentes de necessidades essenciais permanentes ou prolongadas. </w:t>
      </w:r>
    </w:p>
    <w:p w14:paraId="6B0C04D8" w14:textId="77777777" w:rsidR="00274E82" w:rsidRPr="00F2798C" w:rsidRDefault="00000000" w:rsidP="00F2798C">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722B347" w14:textId="77777777" w:rsidR="00274E82" w:rsidRPr="00F2798C" w:rsidRDefault="00000000" w:rsidP="00F2798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 possibilidade de prorrogação de vigência dos contratos deverá estar expressamente prevista no edital e no instrumento convocatório. </w:t>
      </w:r>
    </w:p>
    <w:p w14:paraId="19447859" w14:textId="77777777" w:rsidR="00274E82" w:rsidRPr="00F2798C" w:rsidRDefault="00000000" w:rsidP="00F2798C">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2C9A1BB" w14:textId="77777777" w:rsidR="00274E82" w:rsidRPr="00F2798C" w:rsidRDefault="00000000" w:rsidP="00F2798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Na hipótese prevista no inciso I, do caput, deste artigo, o prazo de vigência será automaticamente prorrogado quando seu objeto não for concluído no período firmado no contrato, respeitado o trâmite processual. </w:t>
      </w:r>
    </w:p>
    <w:p w14:paraId="3C4E7400" w14:textId="77777777" w:rsidR="00274E82" w:rsidRPr="00F2798C" w:rsidRDefault="00000000" w:rsidP="00F2798C">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8C50196" w14:textId="77777777" w:rsidR="00274E82" w:rsidRPr="00F2798C" w:rsidRDefault="00000000" w:rsidP="00F2798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O Poder Executivo Municipal poderá estabelecer a vigência por prazo indeterminado nos contratos em que seja usuário de serviço público essencial, desde que comprovada, a cada exercício financeiro, a existência de créditos orçamentários vinculados à contratação. </w:t>
      </w:r>
    </w:p>
    <w:p w14:paraId="28DAAC50" w14:textId="77777777" w:rsidR="00274E82" w:rsidRPr="00F2798C" w:rsidRDefault="00000000" w:rsidP="00F2798C">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8114437" w14:textId="3EF28325" w:rsidR="00274E82" w:rsidRPr="00F2798C" w:rsidRDefault="00000000" w:rsidP="00F2798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69.</w:t>
      </w:r>
      <w:r w:rsidRPr="00F2798C">
        <w:rPr>
          <w:rFonts w:ascii="Calibri Light" w:hAnsi="Calibri Light" w:cs="Calibri Light"/>
          <w:color w:val="000000" w:themeColor="text1"/>
        </w:rPr>
        <w:t xml:space="preserve"> Nos contratos por escopo predefinido, deverá ser expressamente previsto no edital e no instrumento contratual o prazo de execução e, sempre que possível, o cronograma físico</w:t>
      </w:r>
      <w:r w:rsidR="00010B11" w:rsidRPr="00F2798C">
        <w:rPr>
          <w:rFonts w:ascii="Calibri Light" w:hAnsi="Calibri Light" w:cs="Calibri Light"/>
          <w:color w:val="000000" w:themeColor="text1"/>
        </w:rPr>
        <w:t>-</w:t>
      </w:r>
      <w:r w:rsidRPr="00F2798C">
        <w:rPr>
          <w:rFonts w:ascii="Calibri Light" w:hAnsi="Calibri Light" w:cs="Calibri Light"/>
          <w:color w:val="000000" w:themeColor="text1"/>
        </w:rPr>
        <w:t xml:space="preserve">financeiro. </w:t>
      </w:r>
    </w:p>
    <w:p w14:paraId="7972D2EF" w14:textId="77777777" w:rsidR="00274E82" w:rsidRPr="00F2798C" w:rsidRDefault="00000000" w:rsidP="00F2798C">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5131CAD" w14:textId="77777777" w:rsidR="00274E82" w:rsidRPr="00F2798C" w:rsidRDefault="00000000" w:rsidP="00F2798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Preferencialmente, o prazo de vigência deverá ser superior ao prazo de execução do objeto nos contratos por escopo predefinido. </w:t>
      </w:r>
    </w:p>
    <w:p w14:paraId="093FEA73" w14:textId="77777777" w:rsidR="00274E82" w:rsidRPr="00F2798C" w:rsidRDefault="00000000" w:rsidP="00F2798C">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E448916" w14:textId="7614B99F" w:rsidR="00274E82" w:rsidRPr="00F2798C" w:rsidRDefault="00000000" w:rsidP="00F2798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Os prazos de execução, conclusão e entrega nos contratos por escopo predefinido admitem prorrogação, mantidas as demais cláusulas do contrato e assegurada a manutenção de seu equilíbrio econômico-financeiro, desde que ocorra algum dos seguintes motivos, devidamente autuados em processo: </w:t>
      </w:r>
    </w:p>
    <w:p w14:paraId="3D1495BE" w14:textId="03E9C6F5" w:rsidR="00274E82" w:rsidRPr="00F2798C" w:rsidRDefault="00000000" w:rsidP="008258FA">
      <w:pPr>
        <w:numPr>
          <w:ilvl w:val="0"/>
          <w:numId w:val="44"/>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Alteração do projeto ou especificações, pela Administração; </w:t>
      </w:r>
    </w:p>
    <w:p w14:paraId="6C58E489" w14:textId="28B9992B" w:rsidR="00274E82" w:rsidRPr="00F2798C" w:rsidRDefault="00000000" w:rsidP="008258FA">
      <w:pPr>
        <w:numPr>
          <w:ilvl w:val="0"/>
          <w:numId w:val="44"/>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Superveniência de fato excepcional ou imprevisível, estranho à vontade das partes, que altere fundamentalmente as condições de execução do contrato; </w:t>
      </w:r>
    </w:p>
    <w:p w14:paraId="29443FE0" w14:textId="77777777" w:rsidR="00274E82" w:rsidRPr="00F2798C" w:rsidRDefault="00000000" w:rsidP="008258FA">
      <w:pPr>
        <w:numPr>
          <w:ilvl w:val="0"/>
          <w:numId w:val="44"/>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Interrupção da execução do contrato ou diminuição do ritmo de trabalho por ordem e no interesse da Administração; </w:t>
      </w:r>
    </w:p>
    <w:p w14:paraId="31CF136D" w14:textId="11CE6DF4" w:rsidR="00274E82" w:rsidRPr="00F2798C" w:rsidRDefault="00000000" w:rsidP="008258FA">
      <w:pPr>
        <w:numPr>
          <w:ilvl w:val="0"/>
          <w:numId w:val="44"/>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Aumento das quantidades inicialmente previstas no contrato, nos limites permitidos na Lei nº</w:t>
      </w:r>
      <w:r w:rsidR="00CF33E7" w:rsidRPr="00F2798C">
        <w:rPr>
          <w:rFonts w:ascii="Calibri Light" w:hAnsi="Calibri Light" w:cs="Calibri Light"/>
          <w:color w:val="000000" w:themeColor="text1"/>
        </w:rPr>
        <w:t xml:space="preserve"> </w:t>
      </w:r>
      <w:r w:rsidRPr="00F2798C">
        <w:rPr>
          <w:rFonts w:ascii="Calibri Light" w:hAnsi="Calibri Light" w:cs="Calibri Light"/>
          <w:color w:val="000000" w:themeColor="text1"/>
        </w:rPr>
        <w:t xml:space="preserve">14.133/2021; </w:t>
      </w:r>
    </w:p>
    <w:p w14:paraId="73A1F49B" w14:textId="3B7E5351" w:rsidR="00274E82" w:rsidRPr="00F2798C" w:rsidRDefault="00000000" w:rsidP="008258FA">
      <w:pPr>
        <w:numPr>
          <w:ilvl w:val="0"/>
          <w:numId w:val="44"/>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Impedimento de execução do contrato por fato ou ato de terceiro reconhecido pela Administração em documento contemporâneo à sua ocorrência; </w:t>
      </w:r>
    </w:p>
    <w:p w14:paraId="2731D9B8" w14:textId="77777777" w:rsidR="00274E82" w:rsidRPr="00F2798C" w:rsidRDefault="00000000" w:rsidP="008258FA">
      <w:pPr>
        <w:numPr>
          <w:ilvl w:val="0"/>
          <w:numId w:val="44"/>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Omissão ou atraso de providências a cargo da Administração, inclusive quanto aos pagamentos previstos de que resulte, diretamente, impedimento ou retardamento na execução do contrato, sem prejuízo das sanções legais aplicáveis aos responsáveis. </w:t>
      </w:r>
    </w:p>
    <w:p w14:paraId="3E7A219D" w14:textId="77777777" w:rsidR="00274E82" w:rsidRPr="00F2798C" w:rsidRDefault="00000000" w:rsidP="008258FA">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5284913" w14:textId="30780BE9"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Art. 70.</w:t>
      </w:r>
      <w:r w:rsidRPr="00F2798C">
        <w:rPr>
          <w:rFonts w:ascii="Calibri Light" w:hAnsi="Calibri Light" w:cs="Calibri Light"/>
          <w:color w:val="000000" w:themeColor="text1"/>
        </w:rPr>
        <w:t xml:space="preserve"> A prorrogação de vigência dos contratos administrativos celebrados pelo Poder Executivo</w:t>
      </w:r>
      <w:r w:rsidR="00CF33E7" w:rsidRPr="00F2798C">
        <w:rPr>
          <w:rFonts w:ascii="Calibri Light" w:hAnsi="Calibri Light" w:cs="Calibri Light"/>
          <w:color w:val="000000" w:themeColor="text1"/>
        </w:rPr>
        <w:t xml:space="preserve"> </w:t>
      </w:r>
      <w:r w:rsidRPr="00F2798C">
        <w:rPr>
          <w:rFonts w:ascii="Calibri Light" w:hAnsi="Calibri Light" w:cs="Calibri Light"/>
          <w:color w:val="000000" w:themeColor="text1"/>
        </w:rPr>
        <w:t xml:space="preserve">Municipal será precedida de reavaliação para se demonstrar a vantagem na continuidade do ajuste. </w:t>
      </w:r>
    </w:p>
    <w:p w14:paraId="6588254F" w14:textId="77777777" w:rsidR="00274E82" w:rsidRPr="00F2798C" w:rsidRDefault="00000000" w:rsidP="008258FA">
      <w:pPr>
        <w:spacing w:after="112"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30C2583" w14:textId="77777777"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Poderão ser utilizadas, para verificação da vantajosidade, as fontes previstas no art. 2º, do Anexo V, deste Decreto. </w:t>
      </w:r>
    </w:p>
    <w:p w14:paraId="7407D5F3" w14:textId="77777777" w:rsidR="00274E82" w:rsidRPr="00F2798C" w:rsidRDefault="00000000" w:rsidP="008258FA">
      <w:pPr>
        <w:spacing w:after="109"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BA7B06E" w14:textId="77777777"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Caso seja mais vantajosa para o Poder Executivo a realização de novo procedimento licitatório, mas não haja tempo hábil para a conclusão da licitação sem prejuízo à continuidade do fornecimento do produto ou serviço de interesse da Administração, o contrato poderá ser, justificadamente, prorrogado pela autoridade competente. </w:t>
      </w:r>
    </w:p>
    <w:p w14:paraId="1B284E32" w14:textId="77777777" w:rsidR="00274E82" w:rsidRPr="00F2798C" w:rsidRDefault="00000000" w:rsidP="008258FA">
      <w:pPr>
        <w:spacing w:after="109"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44C8CBB" w14:textId="77777777"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Na hipótese do § 2º, deste artigo, deverá constar do termo aditivo formalizando a prorrogação, a previsão de cláusula resolutiva de vigência em razão do início da execução do contrato decorrente do novo procedimento licitatório. </w:t>
      </w:r>
    </w:p>
    <w:p w14:paraId="37BFE775" w14:textId="77777777" w:rsidR="00274E82" w:rsidRPr="00F2798C" w:rsidRDefault="00000000" w:rsidP="008258FA">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81F415A" w14:textId="77777777"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71.</w:t>
      </w:r>
      <w:r w:rsidRPr="00F2798C">
        <w:rPr>
          <w:rFonts w:ascii="Calibri Light" w:hAnsi="Calibri Light" w:cs="Calibri Light"/>
          <w:color w:val="000000" w:themeColor="text1"/>
        </w:rPr>
        <w:t xml:space="preserve"> Caso o gestor pretenda prorrogar a vigência do contrato, deverá encaminhar os autos ao Setor de Licitações para verificação preliminar em, pelo menos, 60 (sessenta) dias antes do vencimento da vigência contratual. </w:t>
      </w:r>
    </w:p>
    <w:p w14:paraId="421B0F55" w14:textId="77777777" w:rsidR="00274E82" w:rsidRPr="00F2798C" w:rsidRDefault="00000000" w:rsidP="008258FA">
      <w:pPr>
        <w:spacing w:after="109"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30C5DE0" w14:textId="730E7EF4"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processo que será enviado pelo gestor ao Setor de Licitações para verificação preliminar deverá conter, no mínimo, a documentação básica para instrução de prorrogação contratual, composta pelos seguintes documentos: </w:t>
      </w:r>
    </w:p>
    <w:p w14:paraId="19095E72" w14:textId="5CDCA371" w:rsidR="00274E82" w:rsidRPr="00F2798C" w:rsidRDefault="00000000" w:rsidP="008258FA">
      <w:pPr>
        <w:numPr>
          <w:ilvl w:val="0"/>
          <w:numId w:val="4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Expediente com as justificativas detalhadas para a manutenção do contrato, com a devida manifestação acerca da vantajosidade da prorrogação; </w:t>
      </w:r>
    </w:p>
    <w:p w14:paraId="179399EE" w14:textId="42FF89AF" w:rsidR="00274E82" w:rsidRPr="00F2798C" w:rsidRDefault="00000000" w:rsidP="008258FA">
      <w:pPr>
        <w:numPr>
          <w:ilvl w:val="0"/>
          <w:numId w:val="4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Formalização da concordância da contratada quanto à prorrogação; </w:t>
      </w:r>
    </w:p>
    <w:p w14:paraId="1485091E" w14:textId="77777777" w:rsidR="00274E82" w:rsidRPr="00F2798C" w:rsidRDefault="00000000" w:rsidP="008258FA">
      <w:pPr>
        <w:numPr>
          <w:ilvl w:val="0"/>
          <w:numId w:val="4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Demonstração da manutenção da vantajosidade dos preços contratados. </w:t>
      </w:r>
    </w:p>
    <w:p w14:paraId="4EBB8C94" w14:textId="77777777" w:rsidR="00274E82" w:rsidRPr="00F2798C" w:rsidRDefault="00000000" w:rsidP="008258FA">
      <w:pPr>
        <w:spacing w:after="109"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C0CEAF3" w14:textId="77777777"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Os processos de prorrogação de contratações de bens e serviços que foram originalmente fundamentados por meio de inexigibilidade de licitação deverão conter, adicionalmente, os documentos que comprovem a permanência da situação de inexigibilidade e consequente escolha do fornecedor. </w:t>
      </w:r>
    </w:p>
    <w:p w14:paraId="669E364E" w14:textId="77777777" w:rsidR="00274E82" w:rsidRPr="00F2798C" w:rsidRDefault="00000000" w:rsidP="008258FA">
      <w:pPr>
        <w:spacing w:after="109"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E9639DB" w14:textId="77777777"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A prorrogação de ajustes não onerosos dispensa a apresentação do documento descrito no inciso III, do § 1º, deste artigo. </w:t>
      </w:r>
    </w:p>
    <w:p w14:paraId="44367980" w14:textId="77777777" w:rsidR="00274E82" w:rsidRPr="00F2798C" w:rsidRDefault="00000000" w:rsidP="008258FA">
      <w:pPr>
        <w:spacing w:after="112"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8DFEF66" w14:textId="77777777"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Os autos deverão retornar ao gestor da contratação para complementação de informações sempre que se observar, durante a verificação preliminar, a ausência de um dos documentos necessários à instrução, ou se concluir que as informações nos autos estão imprecisas ou incompletas. </w:t>
      </w:r>
    </w:p>
    <w:p w14:paraId="41F01C55" w14:textId="77777777" w:rsidR="00274E82" w:rsidRPr="00F2798C" w:rsidRDefault="00000000" w:rsidP="008258FA">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37BC185" w14:textId="134CF6AB"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Art. 72.</w:t>
      </w:r>
      <w:r w:rsidRPr="00F2798C">
        <w:rPr>
          <w:rFonts w:ascii="Calibri Light" w:hAnsi="Calibri Light" w:cs="Calibri Light"/>
          <w:color w:val="000000" w:themeColor="text1"/>
        </w:rPr>
        <w:t xml:space="preserve"> O termo aditivo de prorrogação dos contratos incluirá, obrigatoriamente, as cláusulas econômico-financeiras alteradas em razão da prorrogação e, no caso do § 2º, do art. 7</w:t>
      </w:r>
      <w:r w:rsidR="00C449D9" w:rsidRPr="00F2798C">
        <w:rPr>
          <w:rFonts w:ascii="Calibri Light" w:hAnsi="Calibri Light" w:cs="Calibri Light"/>
          <w:color w:val="000000" w:themeColor="text1"/>
        </w:rPr>
        <w:t>1</w:t>
      </w:r>
      <w:r w:rsidRPr="00F2798C">
        <w:rPr>
          <w:rFonts w:ascii="Calibri Light" w:hAnsi="Calibri Light" w:cs="Calibri Light"/>
          <w:color w:val="000000" w:themeColor="text1"/>
        </w:rPr>
        <w:t xml:space="preserve">, deste Decreto, a hipótese da rescisão provocada pelo início da execução do contrato decorrente da conclusão do novo procedimento licitatório. </w:t>
      </w:r>
    </w:p>
    <w:p w14:paraId="2DBBE096" w14:textId="77777777" w:rsidR="00274E82" w:rsidRPr="00F2798C" w:rsidRDefault="00000000" w:rsidP="008258FA">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BA3A918" w14:textId="7A411F74" w:rsidR="00274E82" w:rsidRPr="00F2798C" w:rsidRDefault="00000000" w:rsidP="008258FA">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73.</w:t>
      </w:r>
      <w:r w:rsidRPr="00F2798C">
        <w:rPr>
          <w:rFonts w:ascii="Calibri Light" w:hAnsi="Calibri Light" w:cs="Calibri Light"/>
          <w:color w:val="000000" w:themeColor="text1"/>
        </w:rPr>
        <w:t xml:space="preserve"> Após verificação da viabilidade financeira-orçamentária para prorrogação contratual, o órgão interessado encaminhará pedido de parecer jurídico apenso aos autos do processo licitatório para apreciação do pleito, pela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finalizando com a deliberação da autoridade competente para realização de termo aditivo ou congênere. </w:t>
      </w:r>
    </w:p>
    <w:p w14:paraId="709AC5F2" w14:textId="77777777" w:rsidR="00274E82" w:rsidRPr="00F2798C" w:rsidRDefault="00000000" w:rsidP="008258FA">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12337D7" w14:textId="77777777" w:rsidR="00CF33E7" w:rsidRPr="00F2798C" w:rsidRDefault="00000000" w:rsidP="00CF33E7">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CAPÍTULO IX</w:t>
      </w:r>
    </w:p>
    <w:p w14:paraId="7CA8D902" w14:textId="7F220E84" w:rsidR="00274E82" w:rsidRPr="00F2798C" w:rsidRDefault="00000000" w:rsidP="00CF33E7">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DAS DISPOSIÇÕES FINAIS E TRANSITÓRIAS</w:t>
      </w:r>
    </w:p>
    <w:p w14:paraId="749A2AEB"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96D69B0"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74.</w:t>
      </w:r>
      <w:r w:rsidRPr="00F2798C">
        <w:rPr>
          <w:rFonts w:ascii="Calibri Light" w:hAnsi="Calibri Light" w:cs="Calibri Light"/>
          <w:color w:val="000000" w:themeColor="text1"/>
        </w:rPr>
        <w:t xml:space="preserve"> Aplicam-se as disposições deste Decreto, no que couber e na ausência de norma específica, aos convênios, acordos, ajustes e outros instrumentos congêneres celebrados por órgãos e entidades da Administração Pública Municipal. </w:t>
      </w:r>
    </w:p>
    <w:p w14:paraId="557C6991" w14:textId="77777777" w:rsidR="00274E82" w:rsidRPr="00F2798C" w:rsidRDefault="00000000" w:rsidP="008258FA">
      <w:pPr>
        <w:spacing w:after="56"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0EAB758"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75.</w:t>
      </w:r>
      <w:r w:rsidRPr="00F2798C">
        <w:rPr>
          <w:rFonts w:ascii="Calibri Light" w:hAnsi="Calibri Light" w:cs="Calibri Light"/>
          <w:color w:val="000000" w:themeColor="text1"/>
        </w:rPr>
        <w:t xml:space="preserve"> Nas referências aos atos normativos federais como parâmetro normativo municipal, considerar-se-á a redação em vigor na data de publicação deste Decreto. </w:t>
      </w:r>
    </w:p>
    <w:p w14:paraId="67887260"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898AAAF"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76.</w:t>
      </w:r>
      <w:r w:rsidRPr="00F2798C">
        <w:rPr>
          <w:rFonts w:ascii="Calibri Light" w:hAnsi="Calibri Light" w:cs="Calibri Light"/>
          <w:color w:val="000000" w:themeColor="text1"/>
        </w:rPr>
        <w:t xml:space="preserve"> Tendo em vista o disposto no art. 182, da Lei nº 14.133/2021, para fins de aplicação da Nova Lei de Licitações e Contratos Administrativos no âmbito da Administração Municipal deverão ser considerados os valores atualizados anualmente por ato do Poder Executivo Federal. </w:t>
      </w:r>
    </w:p>
    <w:p w14:paraId="13D8E54D" w14:textId="77777777" w:rsidR="00274E82" w:rsidRPr="00F2798C" w:rsidRDefault="00000000"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2E179D7" w14:textId="2F60A100"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77.</w:t>
      </w:r>
      <w:r w:rsidRPr="00F2798C">
        <w:rPr>
          <w:rFonts w:ascii="Calibri Light" w:hAnsi="Calibri Light" w:cs="Calibri Light"/>
          <w:color w:val="000000" w:themeColor="text1"/>
        </w:rPr>
        <w:t xml:space="preserve"> A </w:t>
      </w:r>
      <w:r w:rsidR="008F15C9" w:rsidRPr="00F2798C">
        <w:rPr>
          <w:rFonts w:ascii="Calibri Light" w:hAnsi="Calibri Light" w:cs="Calibri Light"/>
          <w:color w:val="000000" w:themeColor="text1"/>
        </w:rPr>
        <w:t xml:space="preserve">Assessoria Jurídica </w:t>
      </w:r>
      <w:r w:rsidRPr="00F2798C">
        <w:rPr>
          <w:rFonts w:ascii="Calibri Light" w:hAnsi="Calibri Light" w:cs="Calibri Light"/>
          <w:color w:val="000000" w:themeColor="text1"/>
        </w:rPr>
        <w:t xml:space="preserve">poderá editar normas complementares ao disposto neste Decreto e disponibilizar informações e orientações adicionais, inclusive modelos de artefatos necessários à instrução dos processos de contratação.  </w:t>
      </w:r>
    </w:p>
    <w:p w14:paraId="1F0BEFCB"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4F6F1AB" w14:textId="5AF3DFC0"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78.</w:t>
      </w:r>
      <w:r w:rsidRPr="00F2798C">
        <w:rPr>
          <w:rFonts w:ascii="Calibri Light" w:hAnsi="Calibri Light" w:cs="Calibri Light"/>
          <w:color w:val="000000" w:themeColor="text1"/>
        </w:rPr>
        <w:t xml:space="preserve"> </w:t>
      </w:r>
      <w:r w:rsidR="00F2798C">
        <w:rPr>
          <w:rFonts w:ascii="Calibri Light" w:hAnsi="Calibri Light" w:cs="Calibri Light"/>
          <w:color w:val="000000" w:themeColor="text1"/>
        </w:rPr>
        <w:t xml:space="preserve"> </w:t>
      </w:r>
      <w:r w:rsidRPr="00F2798C">
        <w:rPr>
          <w:rFonts w:ascii="Calibri Light" w:hAnsi="Calibri Light" w:cs="Calibri Light"/>
          <w:color w:val="000000" w:themeColor="text1"/>
        </w:rPr>
        <w:t xml:space="preserve">Enquanto não for efetivada a plena integração dos sistemas utilizados pela Administração Municipal ao Portal Nacional de Contratações Públicas (PNCP): </w:t>
      </w:r>
    </w:p>
    <w:p w14:paraId="00A2625F" w14:textId="77777777" w:rsidR="00F2798C" w:rsidRDefault="00F2798C" w:rsidP="008258FA">
      <w:pPr>
        <w:ind w:right="0" w:firstLine="1706"/>
        <w:rPr>
          <w:rFonts w:ascii="Calibri Light" w:hAnsi="Calibri Light" w:cs="Calibri Light"/>
          <w:b/>
          <w:color w:val="000000" w:themeColor="text1"/>
        </w:rPr>
      </w:pPr>
    </w:p>
    <w:p w14:paraId="70A217F7" w14:textId="58DBBB04" w:rsidR="00274E82" w:rsidRPr="00F2798C" w:rsidRDefault="00CF33E7" w:rsidP="008258FA">
      <w:p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Quando a divulgação obrigatória dos atos exigidos pela Lei nº 14.133/2021 se referir a aviso, autorização ou extrato, a publicidade dar-se-á através de sua publicação no Portal da Transparência do Município e no Diário Oficial da União, sem prejuízo de sua tempestiva disponibilização no sistema de acompanhamento de contratações do Tribunal de Contas dos Município do Estado do Pará – TCM/PA; </w:t>
      </w:r>
    </w:p>
    <w:p w14:paraId="732082A6" w14:textId="77777777" w:rsidR="00F2798C" w:rsidRDefault="00F2798C" w:rsidP="008258FA">
      <w:pPr>
        <w:spacing w:after="112" w:line="259" w:lineRule="auto"/>
        <w:ind w:left="0" w:right="0" w:firstLine="1706"/>
        <w:rPr>
          <w:rFonts w:ascii="Calibri Light" w:hAnsi="Calibri Light" w:cs="Calibri Light"/>
          <w:b/>
          <w:bCs/>
          <w:color w:val="000000" w:themeColor="text1"/>
        </w:rPr>
      </w:pPr>
    </w:p>
    <w:p w14:paraId="2C298747" w14:textId="70A488C9" w:rsidR="00274E82" w:rsidRPr="00F2798C" w:rsidRDefault="00CF33E7" w:rsidP="008258FA">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b/>
          <w:bCs/>
          <w:color w:val="000000" w:themeColor="text1"/>
        </w:rPr>
        <w:t xml:space="preserve">II </w:t>
      </w: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Quando a divulgação obrigatória dos atos exigidos pela Lei nº 14.133/2021, se referir a inteiro teor de documento, edital ou instrumento contratual, a publicidade dar-se-á através de sua disponibilização integral e tempestiva no Portal da Transparência do Município, sem prejuízo de eventual publicação no sistema de acompanhamento de contratações do Tribunal de Contas dos Município do Estado do Pará – TCM/PA. </w:t>
      </w:r>
    </w:p>
    <w:p w14:paraId="6E488E17" w14:textId="77777777" w:rsidR="00C70B23" w:rsidRPr="00F2798C" w:rsidRDefault="00C70B23" w:rsidP="008258FA">
      <w:pPr>
        <w:spacing w:after="53" w:line="259" w:lineRule="auto"/>
        <w:ind w:left="0" w:right="0" w:firstLine="1706"/>
        <w:rPr>
          <w:rFonts w:ascii="Calibri Light" w:hAnsi="Calibri Light" w:cs="Calibri Light"/>
          <w:color w:val="000000" w:themeColor="text1"/>
        </w:rPr>
      </w:pPr>
    </w:p>
    <w:p w14:paraId="50378C4E" w14:textId="707FFCCB" w:rsidR="00274E82" w:rsidRPr="00F2798C" w:rsidRDefault="00C70B23" w:rsidP="008258FA">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b/>
          <w:bCs/>
          <w:color w:val="000000" w:themeColor="text1"/>
        </w:rPr>
        <w:t>Art. 79.</w:t>
      </w:r>
      <w:r w:rsidRPr="00F2798C">
        <w:rPr>
          <w:rFonts w:ascii="Calibri Light" w:hAnsi="Calibri Light" w:cs="Calibri Light"/>
          <w:color w:val="000000" w:themeColor="text1"/>
        </w:rPr>
        <w:t xml:space="preserve"> A Administração poderá prever cláusula excepcional no edital da licitação, prevendo a restrição geográfica para participação no certame, mediante justificativa constante no estudo técnico preliminar ou termo de referência que contemple as especificidades do objeto licitado, a pertinência técnica para o específico objeto licitado, o princípio da razoabilidade e a vantajosidade para a Administração.</w:t>
      </w:r>
    </w:p>
    <w:p w14:paraId="7911DC12" w14:textId="77777777" w:rsidR="00C70B23" w:rsidRPr="00F2798C" w:rsidRDefault="00C70B23" w:rsidP="008258FA">
      <w:pPr>
        <w:spacing w:after="53" w:line="259" w:lineRule="auto"/>
        <w:ind w:left="0" w:right="0" w:firstLine="1706"/>
        <w:rPr>
          <w:rFonts w:ascii="Calibri Light" w:hAnsi="Calibri Light" w:cs="Calibri Light"/>
          <w:color w:val="000000" w:themeColor="text1"/>
        </w:rPr>
      </w:pPr>
    </w:p>
    <w:p w14:paraId="7E0E5A2F" w14:textId="427C45E9"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Art. </w:t>
      </w:r>
      <w:r w:rsidR="00C70B23" w:rsidRPr="00F2798C">
        <w:rPr>
          <w:rFonts w:ascii="Calibri Light" w:hAnsi="Calibri Light" w:cs="Calibri Light"/>
          <w:b/>
          <w:color w:val="000000" w:themeColor="text1"/>
        </w:rPr>
        <w:t>80</w:t>
      </w: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Revogam-se às disposições regulamentares em contrário a partir do início da vigência deste Decreto. </w:t>
      </w:r>
    </w:p>
    <w:p w14:paraId="07A6B2B7" w14:textId="77777777" w:rsidR="00274E82" w:rsidRPr="00F2798C" w:rsidRDefault="00000000" w:rsidP="008258FA">
      <w:pPr>
        <w:spacing w:after="11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22D0DA" w14:textId="27FAD6CF"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Permanecem regidos pelas disposições legais e regulamentares baseadas na Lei Federal nº 8.666/1993, e na Lei Federal nº 10.520/2002, os processos administrativos de contratação publicados até </w:t>
      </w:r>
      <w:r w:rsidR="00CF33E7" w:rsidRPr="00F2798C">
        <w:rPr>
          <w:rFonts w:ascii="Calibri Light" w:hAnsi="Calibri Light" w:cs="Calibri Light"/>
          <w:color w:val="000000" w:themeColor="text1"/>
        </w:rPr>
        <w:t>29</w:t>
      </w:r>
      <w:r w:rsidRPr="00F2798C">
        <w:rPr>
          <w:rFonts w:ascii="Calibri Light" w:hAnsi="Calibri Light" w:cs="Calibri Light"/>
          <w:color w:val="000000" w:themeColor="text1"/>
        </w:rPr>
        <w:t xml:space="preserve"> de </w:t>
      </w:r>
      <w:r w:rsidR="00CF33E7" w:rsidRPr="00F2798C">
        <w:rPr>
          <w:rFonts w:ascii="Calibri Light" w:hAnsi="Calibri Light" w:cs="Calibri Light"/>
          <w:color w:val="000000" w:themeColor="text1"/>
        </w:rPr>
        <w:t>dezembro</w:t>
      </w:r>
      <w:r w:rsidRPr="00F2798C">
        <w:rPr>
          <w:rFonts w:ascii="Calibri Light" w:hAnsi="Calibri Light" w:cs="Calibri Light"/>
          <w:color w:val="000000" w:themeColor="text1"/>
        </w:rPr>
        <w:t xml:space="preserve"> de 2023. </w:t>
      </w:r>
    </w:p>
    <w:p w14:paraId="4FB301C7" w14:textId="77777777" w:rsidR="00274E82" w:rsidRPr="00F2798C" w:rsidRDefault="00000000" w:rsidP="008258FA">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580D2E" w14:textId="27AE911D"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8</w:t>
      </w:r>
      <w:r w:rsidR="00C70B23" w:rsidRPr="00F2798C">
        <w:rPr>
          <w:rFonts w:ascii="Calibri Light" w:hAnsi="Calibri Light" w:cs="Calibri Light"/>
          <w:b/>
          <w:color w:val="000000" w:themeColor="text1"/>
        </w:rPr>
        <w:t>1</w:t>
      </w: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Este Decreto entra em vigor na data de sua publicação, produzindo seus efeitos a partir de 01 de abril de 202</w:t>
      </w:r>
      <w:r w:rsidR="00350A89" w:rsidRPr="00F2798C">
        <w:rPr>
          <w:rFonts w:ascii="Calibri Light" w:hAnsi="Calibri Light" w:cs="Calibri Light"/>
          <w:color w:val="000000" w:themeColor="text1"/>
        </w:rPr>
        <w:t>1</w:t>
      </w:r>
      <w:r w:rsidRPr="00F2798C">
        <w:rPr>
          <w:rFonts w:ascii="Calibri Light" w:hAnsi="Calibri Light" w:cs="Calibri Light"/>
          <w:color w:val="000000" w:themeColor="text1"/>
        </w:rPr>
        <w:t xml:space="preserve">. </w:t>
      </w:r>
    </w:p>
    <w:p w14:paraId="49FE680A"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FEA28AA" w14:textId="28DB2A01" w:rsidR="00274E82" w:rsidRPr="00F2798C" w:rsidRDefault="00CF33E7" w:rsidP="00E81D76">
      <w:pPr>
        <w:spacing w:after="0" w:line="259" w:lineRule="auto"/>
        <w:ind w:left="0" w:right="4" w:firstLine="0"/>
        <w:jc w:val="right"/>
        <w:rPr>
          <w:rFonts w:ascii="Calibri Light" w:hAnsi="Calibri Light" w:cs="Calibri Light"/>
          <w:color w:val="000000" w:themeColor="text1"/>
        </w:rPr>
      </w:pPr>
      <w:r w:rsidRPr="00F2798C">
        <w:rPr>
          <w:rFonts w:ascii="Calibri Light" w:hAnsi="Calibri Light" w:cs="Calibri Light"/>
          <w:color w:val="000000" w:themeColor="text1"/>
        </w:rPr>
        <w:t xml:space="preserve">São Geraldo do Araguaia/PA, Gabinete do Prefeito, em </w:t>
      </w:r>
      <w:r w:rsidR="00ED76F7" w:rsidRPr="00F2798C">
        <w:rPr>
          <w:rFonts w:ascii="Calibri Light" w:hAnsi="Calibri Light" w:cs="Calibri Light"/>
          <w:color w:val="000000" w:themeColor="text1"/>
        </w:rPr>
        <w:t>0</w:t>
      </w:r>
      <w:r w:rsidR="007E5690" w:rsidRPr="00F2798C">
        <w:rPr>
          <w:rFonts w:ascii="Calibri Light" w:hAnsi="Calibri Light" w:cs="Calibri Light"/>
          <w:color w:val="000000" w:themeColor="text1"/>
        </w:rPr>
        <w:t>7</w:t>
      </w:r>
      <w:r w:rsidRPr="00F2798C">
        <w:rPr>
          <w:rFonts w:ascii="Calibri Light" w:hAnsi="Calibri Light" w:cs="Calibri Light"/>
          <w:color w:val="000000" w:themeColor="text1"/>
        </w:rPr>
        <w:t xml:space="preserve"> de </w:t>
      </w:r>
      <w:r w:rsidR="00ED76F7" w:rsidRPr="00F2798C">
        <w:rPr>
          <w:rFonts w:ascii="Calibri Light" w:hAnsi="Calibri Light" w:cs="Calibri Light"/>
          <w:color w:val="000000" w:themeColor="text1"/>
        </w:rPr>
        <w:t>fevereiro</w:t>
      </w:r>
      <w:r w:rsidRPr="00F2798C">
        <w:rPr>
          <w:rFonts w:ascii="Calibri Light" w:hAnsi="Calibri Light" w:cs="Calibri Light"/>
          <w:color w:val="000000" w:themeColor="text1"/>
        </w:rPr>
        <w:t xml:space="preserve"> de 202</w:t>
      </w:r>
      <w:r w:rsidR="00ED76F7" w:rsidRPr="00F2798C">
        <w:rPr>
          <w:rFonts w:ascii="Calibri Light" w:hAnsi="Calibri Light" w:cs="Calibri Light"/>
          <w:color w:val="000000" w:themeColor="text1"/>
        </w:rPr>
        <w:t>4</w:t>
      </w:r>
      <w:r w:rsidRPr="00F2798C">
        <w:rPr>
          <w:rFonts w:ascii="Calibri Light" w:hAnsi="Calibri Light" w:cs="Calibri Light"/>
          <w:color w:val="000000" w:themeColor="text1"/>
        </w:rPr>
        <w:t xml:space="preserve">. </w:t>
      </w:r>
    </w:p>
    <w:p w14:paraId="1526E437"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F3F7E6D" w14:textId="2C9EDE61" w:rsidR="00274E82" w:rsidRPr="00F2798C" w:rsidRDefault="00274E82" w:rsidP="00F2798C">
      <w:pPr>
        <w:spacing w:after="0" w:line="259" w:lineRule="auto"/>
        <w:ind w:left="35" w:right="0" w:firstLine="0"/>
        <w:rPr>
          <w:rFonts w:ascii="Calibri Light" w:hAnsi="Calibri Light" w:cs="Calibri Light"/>
          <w:color w:val="000000" w:themeColor="text1"/>
        </w:rPr>
      </w:pPr>
    </w:p>
    <w:p w14:paraId="41E214E8" w14:textId="1E488629" w:rsidR="00274E82" w:rsidRPr="00F2798C" w:rsidRDefault="00274E82" w:rsidP="000A27C2">
      <w:pPr>
        <w:spacing w:after="53" w:line="259" w:lineRule="auto"/>
        <w:ind w:left="35" w:right="0" w:firstLine="0"/>
        <w:jc w:val="center"/>
        <w:rPr>
          <w:rFonts w:ascii="Calibri Light" w:hAnsi="Calibri Light" w:cs="Calibri Light"/>
          <w:color w:val="000000" w:themeColor="text1"/>
        </w:rPr>
      </w:pPr>
    </w:p>
    <w:p w14:paraId="61553E6B" w14:textId="39890778" w:rsidR="000A27C2" w:rsidRPr="00F2798C" w:rsidRDefault="000A27C2" w:rsidP="000A27C2">
      <w:pPr>
        <w:spacing w:after="14"/>
        <w:ind w:left="126" w:right="125"/>
        <w:jc w:val="center"/>
        <w:rPr>
          <w:rFonts w:ascii="Calibri Light" w:hAnsi="Calibri Light" w:cs="Calibri Light"/>
          <w:b/>
          <w:color w:val="000000" w:themeColor="text1"/>
        </w:rPr>
      </w:pPr>
      <w:r w:rsidRPr="00F2798C">
        <w:rPr>
          <w:rFonts w:ascii="Calibri Light" w:hAnsi="Calibri Light" w:cs="Calibri Light"/>
          <w:b/>
          <w:color w:val="000000" w:themeColor="text1"/>
        </w:rPr>
        <w:t>JEFFERSON DOUGLAS DE JESUS OLIVEIRA</w:t>
      </w:r>
    </w:p>
    <w:p w14:paraId="1948E51F" w14:textId="5F4F8CF6" w:rsidR="00274E82" w:rsidRPr="00F2798C" w:rsidRDefault="00000000" w:rsidP="000A27C2">
      <w:pPr>
        <w:spacing w:after="14"/>
        <w:ind w:left="126" w:right="125"/>
        <w:jc w:val="center"/>
        <w:rPr>
          <w:rFonts w:ascii="Calibri Light" w:hAnsi="Calibri Light" w:cs="Calibri Light"/>
          <w:b/>
          <w:color w:val="000000" w:themeColor="text1"/>
        </w:rPr>
      </w:pPr>
      <w:r w:rsidRPr="00F2798C">
        <w:rPr>
          <w:rFonts w:ascii="Calibri Light" w:hAnsi="Calibri Light" w:cs="Calibri Light"/>
          <w:b/>
          <w:color w:val="000000" w:themeColor="text1"/>
        </w:rPr>
        <w:t>Prefeito Municipal</w:t>
      </w:r>
    </w:p>
    <w:p w14:paraId="48614599" w14:textId="56B7CFBA" w:rsidR="000A27C2" w:rsidRPr="00F2798C" w:rsidRDefault="000A27C2" w:rsidP="0019638C">
      <w:pPr>
        <w:spacing w:after="14"/>
        <w:ind w:left="126" w:right="125"/>
        <w:rPr>
          <w:rFonts w:ascii="Calibri Light" w:hAnsi="Calibri Light" w:cs="Calibri Light"/>
          <w:b/>
          <w:color w:val="000000" w:themeColor="text1"/>
        </w:rPr>
      </w:pPr>
    </w:p>
    <w:p w14:paraId="64A907E8" w14:textId="43A13A5B" w:rsidR="000A27C2" w:rsidRPr="00F2798C" w:rsidRDefault="000A27C2" w:rsidP="0019638C">
      <w:pPr>
        <w:spacing w:after="14"/>
        <w:ind w:left="126" w:right="125"/>
        <w:rPr>
          <w:rFonts w:ascii="Calibri Light" w:hAnsi="Calibri Light" w:cs="Calibri Light"/>
          <w:b/>
          <w:color w:val="000000" w:themeColor="text1"/>
        </w:rPr>
      </w:pPr>
    </w:p>
    <w:p w14:paraId="1B487E31" w14:textId="471DDC11" w:rsidR="000A27C2" w:rsidRPr="00F2798C" w:rsidRDefault="000A27C2" w:rsidP="0019638C">
      <w:pPr>
        <w:spacing w:after="14"/>
        <w:ind w:left="126" w:right="125"/>
        <w:rPr>
          <w:rFonts w:ascii="Calibri Light" w:hAnsi="Calibri Light" w:cs="Calibri Light"/>
          <w:b/>
          <w:color w:val="000000" w:themeColor="text1"/>
        </w:rPr>
      </w:pPr>
    </w:p>
    <w:p w14:paraId="5F904FD7" w14:textId="58F06035" w:rsidR="000A27C2" w:rsidRPr="00F2798C" w:rsidRDefault="000A27C2" w:rsidP="0019638C">
      <w:pPr>
        <w:spacing w:after="14"/>
        <w:ind w:left="126" w:right="125"/>
        <w:rPr>
          <w:rFonts w:ascii="Calibri Light" w:hAnsi="Calibri Light" w:cs="Calibri Light"/>
          <w:b/>
          <w:color w:val="000000" w:themeColor="text1"/>
        </w:rPr>
      </w:pPr>
    </w:p>
    <w:p w14:paraId="18A7B463" w14:textId="74BFF95A" w:rsidR="000A27C2" w:rsidRPr="00F2798C" w:rsidRDefault="000A27C2" w:rsidP="0019638C">
      <w:pPr>
        <w:spacing w:after="14"/>
        <w:ind w:left="126" w:right="125"/>
        <w:rPr>
          <w:rFonts w:ascii="Calibri Light" w:hAnsi="Calibri Light" w:cs="Calibri Light"/>
          <w:b/>
          <w:color w:val="000000" w:themeColor="text1"/>
        </w:rPr>
      </w:pPr>
    </w:p>
    <w:p w14:paraId="03CDE52A" w14:textId="0CDD2C4A" w:rsidR="000A27C2" w:rsidRPr="00F2798C" w:rsidRDefault="000A27C2" w:rsidP="0019638C">
      <w:pPr>
        <w:spacing w:after="14"/>
        <w:ind w:left="126" w:right="125"/>
        <w:rPr>
          <w:rFonts w:ascii="Calibri Light" w:hAnsi="Calibri Light" w:cs="Calibri Light"/>
          <w:b/>
          <w:color w:val="000000" w:themeColor="text1"/>
        </w:rPr>
      </w:pPr>
    </w:p>
    <w:p w14:paraId="1BF8D6EC" w14:textId="3459CC84" w:rsidR="000A27C2" w:rsidRPr="00F2798C" w:rsidRDefault="000A27C2" w:rsidP="0019638C">
      <w:pPr>
        <w:spacing w:after="14"/>
        <w:ind w:left="126" w:right="125"/>
        <w:rPr>
          <w:rFonts w:ascii="Calibri Light" w:hAnsi="Calibri Light" w:cs="Calibri Light"/>
          <w:b/>
          <w:color w:val="000000" w:themeColor="text1"/>
        </w:rPr>
      </w:pPr>
    </w:p>
    <w:p w14:paraId="7407A0F1" w14:textId="63B63835" w:rsidR="000A27C2" w:rsidRPr="00F2798C" w:rsidRDefault="000A27C2" w:rsidP="0019638C">
      <w:pPr>
        <w:spacing w:after="14"/>
        <w:ind w:left="126" w:right="125"/>
        <w:rPr>
          <w:rFonts w:ascii="Calibri Light" w:hAnsi="Calibri Light" w:cs="Calibri Light"/>
          <w:b/>
          <w:color w:val="000000" w:themeColor="text1"/>
        </w:rPr>
      </w:pPr>
    </w:p>
    <w:p w14:paraId="6097306E" w14:textId="2329CA5F" w:rsidR="000A27C2" w:rsidRPr="00F2798C" w:rsidRDefault="000A27C2" w:rsidP="0019638C">
      <w:pPr>
        <w:spacing w:after="14"/>
        <w:ind w:left="126" w:right="125"/>
        <w:rPr>
          <w:rFonts w:ascii="Calibri Light" w:hAnsi="Calibri Light" w:cs="Calibri Light"/>
          <w:b/>
          <w:color w:val="000000" w:themeColor="text1"/>
        </w:rPr>
      </w:pPr>
    </w:p>
    <w:p w14:paraId="15457342" w14:textId="24636F2A" w:rsidR="000A27C2" w:rsidRPr="00F2798C" w:rsidRDefault="000A27C2" w:rsidP="0019638C">
      <w:pPr>
        <w:spacing w:after="14"/>
        <w:ind w:left="126" w:right="125"/>
        <w:rPr>
          <w:rFonts w:ascii="Calibri Light" w:hAnsi="Calibri Light" w:cs="Calibri Light"/>
          <w:b/>
          <w:color w:val="000000" w:themeColor="text1"/>
        </w:rPr>
      </w:pPr>
    </w:p>
    <w:p w14:paraId="15AC5CFA" w14:textId="10779793" w:rsidR="000A27C2" w:rsidRDefault="000A27C2" w:rsidP="0019638C">
      <w:pPr>
        <w:spacing w:after="14"/>
        <w:ind w:left="126" w:right="125"/>
        <w:rPr>
          <w:rFonts w:ascii="Calibri Light" w:hAnsi="Calibri Light" w:cs="Calibri Light"/>
          <w:b/>
          <w:color w:val="000000" w:themeColor="text1"/>
        </w:rPr>
      </w:pPr>
    </w:p>
    <w:p w14:paraId="773AAE3F" w14:textId="77777777" w:rsidR="00F2798C" w:rsidRDefault="00F2798C" w:rsidP="0019638C">
      <w:pPr>
        <w:spacing w:after="14"/>
        <w:ind w:left="126" w:right="125"/>
        <w:rPr>
          <w:rFonts w:ascii="Calibri Light" w:hAnsi="Calibri Light" w:cs="Calibri Light"/>
          <w:b/>
          <w:color w:val="000000" w:themeColor="text1"/>
        </w:rPr>
      </w:pPr>
    </w:p>
    <w:p w14:paraId="099422F3" w14:textId="77777777" w:rsidR="00F2798C" w:rsidRDefault="00F2798C" w:rsidP="0019638C">
      <w:pPr>
        <w:spacing w:after="14"/>
        <w:ind w:left="126" w:right="125"/>
        <w:rPr>
          <w:rFonts w:ascii="Calibri Light" w:hAnsi="Calibri Light" w:cs="Calibri Light"/>
          <w:b/>
          <w:color w:val="000000" w:themeColor="text1"/>
        </w:rPr>
      </w:pPr>
    </w:p>
    <w:p w14:paraId="07225401" w14:textId="77777777" w:rsidR="00F2798C" w:rsidRDefault="00F2798C" w:rsidP="0019638C">
      <w:pPr>
        <w:spacing w:after="14"/>
        <w:ind w:left="126" w:right="125"/>
        <w:rPr>
          <w:rFonts w:ascii="Calibri Light" w:hAnsi="Calibri Light" w:cs="Calibri Light"/>
          <w:b/>
          <w:color w:val="000000" w:themeColor="text1"/>
        </w:rPr>
      </w:pPr>
    </w:p>
    <w:p w14:paraId="7519F1DE" w14:textId="77777777" w:rsidR="00F2798C" w:rsidRDefault="00F2798C" w:rsidP="0019638C">
      <w:pPr>
        <w:spacing w:after="14"/>
        <w:ind w:left="126" w:right="125"/>
        <w:rPr>
          <w:rFonts w:ascii="Calibri Light" w:hAnsi="Calibri Light" w:cs="Calibri Light"/>
          <w:b/>
          <w:color w:val="000000" w:themeColor="text1"/>
        </w:rPr>
      </w:pPr>
    </w:p>
    <w:p w14:paraId="41BB3A38" w14:textId="77777777" w:rsidR="00F2798C" w:rsidRPr="00F2798C" w:rsidRDefault="00F2798C" w:rsidP="00F2798C">
      <w:pPr>
        <w:spacing w:after="14"/>
        <w:ind w:left="0" w:right="125"/>
        <w:rPr>
          <w:rFonts w:ascii="Calibri Light" w:hAnsi="Calibri Light" w:cs="Calibri Light"/>
          <w:b/>
          <w:color w:val="000000" w:themeColor="text1"/>
        </w:rPr>
      </w:pPr>
    </w:p>
    <w:p w14:paraId="6FE15499" w14:textId="31592C06" w:rsidR="000A27C2" w:rsidRPr="00F2798C" w:rsidRDefault="000A27C2" w:rsidP="00DE1942">
      <w:pPr>
        <w:spacing w:after="14"/>
        <w:ind w:left="0" w:right="125" w:firstLine="0"/>
        <w:rPr>
          <w:rFonts w:ascii="Calibri Light" w:hAnsi="Calibri Light" w:cs="Calibri Light"/>
          <w:b/>
          <w:color w:val="000000" w:themeColor="text1"/>
        </w:rPr>
      </w:pPr>
    </w:p>
    <w:p w14:paraId="44FA9ECC" w14:textId="77777777" w:rsidR="00DE1942" w:rsidRPr="00F2798C" w:rsidRDefault="00DE1942" w:rsidP="00DE1942">
      <w:pPr>
        <w:spacing w:after="14"/>
        <w:ind w:left="0" w:right="125" w:firstLine="0"/>
        <w:rPr>
          <w:rFonts w:ascii="Calibri Light" w:hAnsi="Calibri Light" w:cs="Calibri Light"/>
          <w:b/>
          <w:color w:val="000000" w:themeColor="text1"/>
        </w:rPr>
      </w:pPr>
    </w:p>
    <w:p w14:paraId="31B3E730" w14:textId="77777777" w:rsidR="000A27C2" w:rsidRPr="00F2798C" w:rsidRDefault="000A27C2" w:rsidP="0019638C">
      <w:pPr>
        <w:spacing w:after="14"/>
        <w:ind w:left="126" w:right="125"/>
        <w:rPr>
          <w:rFonts w:ascii="Calibri Light" w:hAnsi="Calibri Light" w:cs="Calibri Light"/>
          <w:color w:val="000000" w:themeColor="text1"/>
        </w:rPr>
      </w:pPr>
    </w:p>
    <w:p w14:paraId="143FFB78" w14:textId="77777777" w:rsidR="000A27C2" w:rsidRDefault="00000000" w:rsidP="000A27C2">
      <w:pPr>
        <w:pStyle w:val="Ttulo3"/>
        <w:ind w:left="126" w:right="3"/>
        <w:rPr>
          <w:rFonts w:ascii="Calibri Light" w:hAnsi="Calibri Light" w:cs="Calibri Light"/>
          <w:color w:val="000000" w:themeColor="text1"/>
          <w:sz w:val="36"/>
          <w:szCs w:val="36"/>
          <w:u w:val="single"/>
        </w:rPr>
      </w:pPr>
      <w:r w:rsidRPr="00F2798C">
        <w:rPr>
          <w:rFonts w:ascii="Calibri Light" w:hAnsi="Calibri Light" w:cs="Calibri Light"/>
          <w:color w:val="000000" w:themeColor="text1"/>
          <w:sz w:val="36"/>
          <w:szCs w:val="36"/>
          <w:u w:val="single"/>
        </w:rPr>
        <w:lastRenderedPageBreak/>
        <w:t>ANEXO I</w:t>
      </w:r>
    </w:p>
    <w:p w14:paraId="387A5098" w14:textId="77777777" w:rsidR="00F2798C" w:rsidRPr="00F2798C" w:rsidRDefault="00F2798C" w:rsidP="00F2798C">
      <w:pPr>
        <w:rPr>
          <w:lang w:bidi="ar-SA"/>
        </w:rPr>
      </w:pPr>
    </w:p>
    <w:p w14:paraId="1C8A8BC3" w14:textId="33BDD277" w:rsidR="00274E82" w:rsidRPr="00F2798C" w:rsidRDefault="00000000" w:rsidP="000A27C2">
      <w:pPr>
        <w:pStyle w:val="Ttulo3"/>
        <w:ind w:left="126" w:right="3"/>
        <w:rPr>
          <w:rFonts w:ascii="Calibri Light" w:hAnsi="Calibri Light" w:cs="Calibri Light"/>
          <w:color w:val="000000" w:themeColor="text1"/>
          <w:sz w:val="36"/>
          <w:szCs w:val="36"/>
          <w:u w:val="single"/>
        </w:rPr>
      </w:pPr>
      <w:r w:rsidRPr="00F2798C">
        <w:rPr>
          <w:rFonts w:ascii="Calibri Light" w:hAnsi="Calibri Light" w:cs="Calibri Light"/>
          <w:color w:val="000000" w:themeColor="text1"/>
          <w:sz w:val="36"/>
          <w:szCs w:val="36"/>
          <w:u w:val="single"/>
        </w:rPr>
        <w:t>DEFINIÇÕES</w:t>
      </w:r>
    </w:p>
    <w:p w14:paraId="0A2085D8" w14:textId="77777777" w:rsidR="00274E82" w:rsidRPr="00F2798C" w:rsidRDefault="00000000" w:rsidP="0019638C">
      <w:pPr>
        <w:spacing w:after="0" w:line="259" w:lineRule="auto"/>
        <w:ind w:left="0" w:right="0" w:firstLine="0"/>
        <w:rPr>
          <w:rFonts w:ascii="Calibri Light" w:hAnsi="Calibri Light" w:cs="Calibri Light"/>
          <w:color w:val="000000" w:themeColor="text1"/>
          <w:sz w:val="36"/>
          <w:szCs w:val="36"/>
        </w:rPr>
      </w:pPr>
      <w:r w:rsidRPr="00F2798C">
        <w:rPr>
          <w:rFonts w:ascii="Calibri Light" w:hAnsi="Calibri Light" w:cs="Calibri Light"/>
          <w:color w:val="000000" w:themeColor="text1"/>
          <w:sz w:val="36"/>
          <w:szCs w:val="36"/>
        </w:rPr>
        <w:t xml:space="preserve"> </w:t>
      </w:r>
    </w:p>
    <w:p w14:paraId="1CBB6652"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ACIONAMENTO DE ATA DE REGISTRO DE PREÇOS:</w:t>
      </w:r>
      <w:r w:rsidRPr="00F2798C">
        <w:rPr>
          <w:rFonts w:ascii="Calibri Light" w:hAnsi="Calibri Light" w:cs="Calibri Light"/>
          <w:color w:val="000000" w:themeColor="text1"/>
        </w:rPr>
        <w:t xml:space="preserve"> procedimento por meio do qual a Administração autoriza a contratação, junto ao fornecedor beneficiário, dos itens solicitados pelo gestor da Ata. </w:t>
      </w:r>
    </w:p>
    <w:p w14:paraId="5C5109C4"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BF083F7"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ADESÃO A ATA DE REGISTRO DE PREÇOS:</w:t>
      </w:r>
      <w:r w:rsidRPr="00F2798C">
        <w:rPr>
          <w:rFonts w:ascii="Calibri Light" w:hAnsi="Calibri Light" w:cs="Calibri Light"/>
          <w:color w:val="000000" w:themeColor="text1"/>
        </w:rPr>
        <w:t xml:space="preserve"> procedimento por meio do qual um órgão não participante utiliza os preços registrados em Ata de Registro de Preços firmada pelo órgão gerenciador para contratar os itens de seu interesse. </w:t>
      </w:r>
    </w:p>
    <w:p w14:paraId="45035374"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BA54FE0" w14:textId="119D42CB"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AGENTE DE CONTRATAÇÃO:</w:t>
      </w:r>
      <w:r w:rsidRPr="00F2798C">
        <w:rPr>
          <w:rFonts w:ascii="Calibri Light" w:hAnsi="Calibri Light" w:cs="Calibri Light"/>
          <w:color w:val="000000" w:themeColor="text1"/>
        </w:rPr>
        <w:t xml:space="preserve"> pessoa designada para conduzir a fase externa dos procedimentos licitatórios, tomar </w:t>
      </w:r>
      <w:r w:rsidR="00F2798C" w:rsidRPr="00F2798C">
        <w:rPr>
          <w:rFonts w:ascii="Calibri Light" w:hAnsi="Calibri Light" w:cs="Calibri Light"/>
          <w:color w:val="000000" w:themeColor="text1"/>
        </w:rPr>
        <w:t>decisõ</w:t>
      </w:r>
      <w:r w:rsidR="00F2798C" w:rsidRPr="00F2798C">
        <w:rPr>
          <w:rFonts w:ascii="Calibri Light" w:eastAsia="Times New Roman" w:hAnsi="Calibri Light" w:cs="Calibri Light"/>
          <w:color w:val="000000" w:themeColor="text1"/>
        </w:rPr>
        <w:t>e</w:t>
      </w:r>
      <w:r w:rsidR="00F2798C" w:rsidRPr="00F2798C">
        <w:rPr>
          <w:rFonts w:ascii="Calibri Light" w:hAnsi="Calibri Light" w:cs="Calibri Light"/>
          <w:color w:val="000000" w:themeColor="text1"/>
        </w:rPr>
        <w:t>s</w:t>
      </w:r>
      <w:r w:rsidRPr="00F2798C">
        <w:rPr>
          <w:rFonts w:ascii="Calibri Light" w:hAnsi="Calibri Light" w:cs="Calibri Light"/>
          <w:color w:val="000000" w:themeColor="text1"/>
        </w:rPr>
        <w:t xml:space="preserve"> e executar quaisquer outras atividades </w:t>
      </w:r>
      <w:proofErr w:type="spellStart"/>
      <w:r w:rsidRPr="00F2798C">
        <w:rPr>
          <w:rFonts w:ascii="Calibri Light" w:hAnsi="Calibri Light" w:cs="Calibri Light"/>
          <w:color w:val="000000" w:themeColor="text1"/>
        </w:rPr>
        <w:t>necessa</w:t>
      </w:r>
      <w:r w:rsidRPr="00F2798C">
        <w:rPr>
          <w:rFonts w:ascii="Calibri Light" w:eastAsia="Times New Roman" w:hAnsi="Calibri Light" w:cs="Calibri Light"/>
          <w:color w:val="000000" w:themeColor="text1"/>
        </w:rPr>
        <w:t>́</w:t>
      </w:r>
      <w:r w:rsidRPr="00F2798C">
        <w:rPr>
          <w:rFonts w:ascii="Calibri Light" w:hAnsi="Calibri Light" w:cs="Calibri Light"/>
          <w:color w:val="000000" w:themeColor="text1"/>
        </w:rPr>
        <w:t>rias</w:t>
      </w:r>
      <w:proofErr w:type="spellEnd"/>
      <w:r w:rsidRPr="00F2798C">
        <w:rPr>
          <w:rFonts w:ascii="Calibri Light" w:hAnsi="Calibri Light" w:cs="Calibri Light"/>
          <w:color w:val="000000" w:themeColor="text1"/>
        </w:rPr>
        <w:t xml:space="preserve"> ao bom andamento do certame, até o envio dos autos à autoridade superior para os fins previstos no art. 71 da Lei nº 14.133, de 2021. </w:t>
      </w:r>
    </w:p>
    <w:p w14:paraId="7FF609D4"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CE418D5"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ATA DE REGISTRO DE PREÇOS (ARP):</w:t>
      </w:r>
      <w:r w:rsidRPr="00F2798C">
        <w:rPr>
          <w:rFonts w:ascii="Calibri Light" w:hAnsi="Calibri Light" w:cs="Calibri Light"/>
          <w:color w:val="000000" w:themeColor="text1"/>
        </w:rPr>
        <w:t xml:space="preserve"> documento vinculativo e obrigacional, com característica de compromisso para futura contratação, no qual são registrados o objeto, os preços, os fornecedores, os órgãos participantes e as condições a serem praticadas, conforme as disposições contidas no edital da licitação, no aviso ou instrumento de contratação direta e nas propostas apresentadas. </w:t>
      </w:r>
    </w:p>
    <w:p w14:paraId="75995EF2"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7DC5344"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AVENÇA:</w:t>
      </w:r>
      <w:r w:rsidRPr="00F2798C">
        <w:rPr>
          <w:rFonts w:ascii="Calibri Light" w:hAnsi="Calibri Light" w:cs="Calibri Light"/>
          <w:color w:val="000000" w:themeColor="text1"/>
        </w:rPr>
        <w:t xml:space="preserve"> ajuste ou acordo firmado entre a Administração Municipal e um ente particular ou entidade pública. </w:t>
      </w:r>
    </w:p>
    <w:p w14:paraId="7A731A29"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CBF9B85"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BENS E SERVIÇOS COMUNS:</w:t>
      </w:r>
      <w:r w:rsidRPr="00F2798C">
        <w:rPr>
          <w:rFonts w:ascii="Calibri Light" w:hAnsi="Calibri Light" w:cs="Calibri Light"/>
          <w:color w:val="000000" w:themeColor="text1"/>
        </w:rPr>
        <w:t xml:space="preserve"> bens e serviços cujos padrões de desempenho e qualidade possam ser objetivamente definidos no edital, por meio de especificações usuais de mercado, tendo em vista o domínio das técnicas de realização ou fornecimento por parte do mercado relevante, viabilizando a proposição objetiva e padronizada de execução do objeto.  </w:t>
      </w:r>
    </w:p>
    <w:p w14:paraId="4DBE0446"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DB6CBCC"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CASO FORTUITO OU FORÇA MAIOR:</w:t>
      </w:r>
      <w:r w:rsidRPr="00F2798C">
        <w:rPr>
          <w:rFonts w:ascii="Calibri Light" w:hAnsi="Calibri Light" w:cs="Calibri Light"/>
          <w:color w:val="000000" w:themeColor="text1"/>
        </w:rPr>
        <w:t xml:space="preserve"> eventos extraordinários e imprevisíveis, decorrentes ou não da ação humana, cuja ocorrência determina alteração no estado de fato contemporâneo à celebração do contrato, acarretando excessiva onerosidade ou impossibilidade de cumprimento da obrigação pelas partes. </w:t>
      </w:r>
    </w:p>
    <w:p w14:paraId="38B506D5"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3D3FC4A"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MAPA DE PREÇOS:</w:t>
      </w:r>
      <w:r w:rsidRPr="00F2798C">
        <w:rPr>
          <w:rFonts w:ascii="Calibri Light" w:hAnsi="Calibri Light" w:cs="Calibri Light"/>
          <w:color w:val="000000" w:themeColor="text1"/>
        </w:rPr>
        <w:t xml:space="preserve"> conjunto de preços obtidos em pesquisas com fornecedores, em catálogos de fornecedores, em bases de sistemas de compras, em avaliação de contratações recentes ou vigentes do Poder Executivo Municipal e de outros órgãos da Administração Pública, de valores registrados em Atas de Registro de Preços ou, por analogia, com contratações realizadas por </w:t>
      </w:r>
      <w:r w:rsidRPr="00F2798C">
        <w:rPr>
          <w:rFonts w:ascii="Calibri Light" w:hAnsi="Calibri Light" w:cs="Calibri Light"/>
          <w:color w:val="000000" w:themeColor="text1"/>
        </w:rPr>
        <w:lastRenderedPageBreak/>
        <w:t xml:space="preserve">entidades privadas, desde que, com relação a qualquer das fontes utilizadas, sejam desconsiderados valores que não representem a realidade do mercado. </w:t>
      </w:r>
    </w:p>
    <w:p w14:paraId="46824D5E"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FDEE89E"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CLÁUSULA ECONÔMICO-FINANCEIRA:</w:t>
      </w:r>
      <w:r w:rsidRPr="00F2798C">
        <w:rPr>
          <w:rFonts w:ascii="Calibri Light" w:hAnsi="Calibri Light" w:cs="Calibri Light"/>
          <w:color w:val="000000" w:themeColor="text1"/>
        </w:rPr>
        <w:t xml:space="preserve"> aquela que responde pelo equilíbrio da relação custo-benefício entre o Poder Executivo Municipal e a contratada. </w:t>
      </w:r>
    </w:p>
    <w:p w14:paraId="758EA43A"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C3F3310"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CLÁUSULA REGULAMENTAR:</w:t>
      </w:r>
      <w:r w:rsidRPr="00F2798C">
        <w:rPr>
          <w:rFonts w:ascii="Calibri Light" w:hAnsi="Calibri Light" w:cs="Calibri Light"/>
          <w:color w:val="000000" w:themeColor="text1"/>
        </w:rPr>
        <w:t xml:space="preserve"> aquela de conteúdo ordinatório, que trata da forma e do modo de execução do contrato. </w:t>
      </w:r>
    </w:p>
    <w:p w14:paraId="1F96DF88"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A0A1B7A"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CREDENCIAMENTO:</w:t>
      </w:r>
      <w:r w:rsidRPr="00F2798C">
        <w:rPr>
          <w:rFonts w:ascii="Calibri Light" w:hAnsi="Calibri Light" w:cs="Calibri Light"/>
          <w:color w:val="000000" w:themeColor="text1"/>
        </w:rPr>
        <w:t xml:space="preserve"> procedimento pelo qual o Poder Executivo Municipal convoca interessados em prestar serviços ou fornecer bens para que, preenchidos os requisitos necessários, se credenciem para executar o objeto quando convocados. </w:t>
      </w:r>
    </w:p>
    <w:p w14:paraId="70CD0490"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435023A"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DOCUMENTO DE FORMALIZAÇÃO DE DEMANDA:</w:t>
      </w:r>
      <w:r w:rsidRPr="00F2798C">
        <w:rPr>
          <w:rFonts w:ascii="Calibri Light" w:hAnsi="Calibri Light" w:cs="Calibri Light"/>
          <w:color w:val="000000" w:themeColor="text1"/>
        </w:rPr>
        <w:t xml:space="preserve"> documento em que se caracteriza uma demanda administrativa a ser atendida por novo processo de contratação. </w:t>
      </w:r>
    </w:p>
    <w:p w14:paraId="00A30C91"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A25D193"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ENTREGA IMEDIATA:</w:t>
      </w:r>
      <w:r w:rsidRPr="00F2798C">
        <w:rPr>
          <w:rFonts w:ascii="Calibri Light" w:hAnsi="Calibri Light" w:cs="Calibri Light"/>
          <w:color w:val="000000" w:themeColor="text1"/>
        </w:rPr>
        <w:t xml:space="preserve"> aquela com prazo de entrega de até 30 (trinta) dias da ordem de fornecimento. </w:t>
      </w:r>
    </w:p>
    <w:p w14:paraId="67E59F09"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F130F2B"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ESTUDO TÉCNICO PRELIMINAR (ETP):</w:t>
      </w:r>
      <w:r w:rsidRPr="00F2798C">
        <w:rPr>
          <w:rFonts w:ascii="Calibri Light" w:hAnsi="Calibri Light" w:cs="Calibri Light"/>
          <w:color w:val="000000" w:themeColor="text1"/>
        </w:rPr>
        <w:t xml:space="preserve"> documento elaborado pelo Órgão demandante, constitutivo da primeira etapa do planejamento da contratação, objetivando o levantamento dos elementos essenciais que servirão para compor o Termo de Referência ou Projeto Básico a partir de dados empíricos e informações objetivamente verificáveis e sob o prisma da eficiência e aderência à configuração do mercado para embasar a delimitação da solução mais adequada para o atendimento da demanda administrativa formalizada no documento inicial do processo de contratação. </w:t>
      </w:r>
    </w:p>
    <w:p w14:paraId="4939E68C"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D4E6180"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EQUILÍBRIO ECONÔMICO-FINANCEIRO:</w:t>
      </w:r>
      <w:r w:rsidRPr="00F2798C">
        <w:rPr>
          <w:rFonts w:ascii="Calibri Light" w:hAnsi="Calibri Light" w:cs="Calibri Light"/>
          <w:color w:val="000000" w:themeColor="text1"/>
        </w:rPr>
        <w:t xml:space="preserve"> relação de isonomia estabelecida entre o Poder Executivo Municipal e a contratada, por meio das obrigações reciprocamente assumidas no momento do ajuste, inclusive a compensação econômica correspondente. </w:t>
      </w:r>
    </w:p>
    <w:p w14:paraId="52FF40C4" w14:textId="77777777" w:rsidR="00274E82" w:rsidRPr="00F2798C" w:rsidRDefault="00000000" w:rsidP="0019638C">
      <w:pPr>
        <w:spacing w:after="11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564942B"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FATO DA ADMINISTRAÇÃO:</w:t>
      </w:r>
      <w:r w:rsidRPr="00F2798C">
        <w:rPr>
          <w:rFonts w:ascii="Calibri Light" w:hAnsi="Calibri Light" w:cs="Calibri Light"/>
          <w:color w:val="000000" w:themeColor="text1"/>
        </w:rPr>
        <w:t xml:space="preserve"> toda ação ou omissão do Poder Executivo Municipal que, incidindo direta e especificamente sobre o contrato administrativo, retarda, agrava ou impede a sua regular execução pela contratada. </w:t>
      </w:r>
    </w:p>
    <w:p w14:paraId="1E94FDDB"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4DB71EE"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FATO DO PRÍNCIPE:</w:t>
      </w:r>
      <w:r w:rsidRPr="00F2798C">
        <w:rPr>
          <w:rFonts w:ascii="Calibri Light" w:hAnsi="Calibri Light" w:cs="Calibri Light"/>
          <w:color w:val="000000" w:themeColor="text1"/>
        </w:rPr>
        <w:t xml:space="preserve"> ato ou determinação estatal, superveniente e imprevisível, geral e abstrata, que onera o contrato e repercute indiretamente sobre ele, não sendo tal ato ou determinação oriundo do Poder Executivo Municipal. </w:t>
      </w:r>
    </w:p>
    <w:p w14:paraId="01AE9A38"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25F1942"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FISCALIZAÇÃO CONTRATUAL:</w:t>
      </w:r>
      <w:r w:rsidRPr="00F2798C">
        <w:rPr>
          <w:rFonts w:ascii="Calibri Light" w:hAnsi="Calibri Light" w:cs="Calibri Light"/>
          <w:color w:val="000000" w:themeColor="text1"/>
        </w:rPr>
        <w:t xml:space="preserve"> atividade de acompanhamento com o objetivo de avaliar a execução do objeto quantitativa e qualitativamente nos moldes contratados e, se for o caso, </w:t>
      </w:r>
      <w:r w:rsidRPr="00F2798C">
        <w:rPr>
          <w:rFonts w:ascii="Calibri Light" w:hAnsi="Calibri Light" w:cs="Calibri Light"/>
          <w:color w:val="000000" w:themeColor="text1"/>
        </w:rPr>
        <w:lastRenderedPageBreak/>
        <w:t xml:space="preserve">aferir se a qualidade, o tempo e o modo da prestação dos serviços estão compatíveis com os indicadores de níveis mínimos de desempenho estipulados no instrumento convocatório, para efeito de pagamento conforme o resultado. </w:t>
      </w:r>
    </w:p>
    <w:p w14:paraId="3558B453" w14:textId="77777777" w:rsidR="00274E82" w:rsidRPr="00F2798C" w:rsidRDefault="00000000" w:rsidP="0019638C">
      <w:pPr>
        <w:spacing w:after="11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70A993D"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FRACIONAMENTO DE DESPESA:</w:t>
      </w:r>
      <w:r w:rsidRPr="00F2798C">
        <w:rPr>
          <w:rFonts w:ascii="Calibri Light" w:hAnsi="Calibri Light" w:cs="Calibri Light"/>
          <w:color w:val="000000" w:themeColor="text1"/>
        </w:rPr>
        <w:t xml:space="preserve"> procedimento indevido caracterizado pela divisão de determinado objeto em duas ou mais parcelas com vistas a viabilizar as respectivas contratações por meio de compra direta fundamentada nos incisos I e II do art. 75 da Lei nº 14.133, de 2021, constituindo, assim, o afastamento à observância do dever de realizar licitação. </w:t>
      </w:r>
    </w:p>
    <w:p w14:paraId="5CA57EC4"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3FD1B97"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GESTÃO DO CONTRATO:</w:t>
      </w:r>
      <w:r w:rsidRPr="00F2798C">
        <w:rPr>
          <w:rFonts w:ascii="Calibri Light" w:hAnsi="Calibri Light" w:cs="Calibri Light"/>
          <w:color w:val="000000" w:themeColor="text1"/>
        </w:rPr>
        <w:t xml:space="preserve"> coordenação das atividades relacionadas à fiscalização contratual, bem como dos atos preparatórios à instrução processual e ao encaminhamento da documentação pertinente ao setor competente para formalização dos procedimentos quanto aos aspectos que envolvam prorrogação, alteração, reequilíbrio, pagamento, eventual aplicação de sanções, extinção dos contratos, entre outros. </w:t>
      </w:r>
    </w:p>
    <w:p w14:paraId="30184965"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EC483DB"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INSTRUMENTO CONVOCATÓRIO:</w:t>
      </w:r>
      <w:r w:rsidRPr="00F2798C">
        <w:rPr>
          <w:rFonts w:ascii="Calibri Light" w:hAnsi="Calibri Light" w:cs="Calibri Light"/>
          <w:color w:val="000000" w:themeColor="text1"/>
        </w:rPr>
        <w:t xml:space="preserve"> é o ato administrativo, de caráter normativo, pelo qual o Poder Executivo Municipal leva ao conhecimento público a intenção de realizar uma contratação e convoca os interessados para a apresentação de suas propostas, definindo o objeto a ser contratado e fixando as normas e critérios aplicáveis. </w:t>
      </w:r>
    </w:p>
    <w:p w14:paraId="44032C12"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8BE7B44"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INSTRUMENTO DE MEDIÇÃO DE RESULTADO (IMR):</w:t>
      </w:r>
      <w:r w:rsidRPr="00F2798C">
        <w:rPr>
          <w:rFonts w:ascii="Calibri Light" w:hAnsi="Calibri Light" w:cs="Calibri Light"/>
          <w:color w:val="000000" w:themeColor="text1"/>
        </w:rPr>
        <w:t xml:space="preserve"> mecanismo que define, em bases compreensíveis, tangíveis, objetivamente observáveis e comprováveis, os níveis esperados de qualidade da prestação do serviço e respectivas adequações de pagamento. </w:t>
      </w:r>
    </w:p>
    <w:p w14:paraId="4E8BB98B"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159DB2B"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INVESTIMENTOS:</w:t>
      </w:r>
      <w:r w:rsidRPr="00F2798C">
        <w:rPr>
          <w:rFonts w:ascii="Calibri Light" w:hAnsi="Calibri Light" w:cs="Calibri Light"/>
          <w:color w:val="000000" w:themeColor="text1"/>
        </w:rPr>
        <w:t xml:space="preserve"> classificam-se como investimentos os recursos para o planejamento e a execução de obras, inclusive as destinadas à aquisição de imóveis considerados necessários à realização destas últimas, bem como para os programas especiais de trabalho, aquisição de instalações, equipamentos e material permanente. </w:t>
      </w:r>
    </w:p>
    <w:p w14:paraId="4F39DA03"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96D7350"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ITENS DE MESMA NATUREZA:</w:t>
      </w:r>
      <w:r w:rsidRPr="00F2798C">
        <w:rPr>
          <w:rFonts w:ascii="Calibri Light" w:hAnsi="Calibri Light" w:cs="Calibri Light"/>
          <w:color w:val="000000" w:themeColor="text1"/>
        </w:rPr>
        <w:t xml:space="preserve"> aqueles relativos a contratações que possam ser realizadas junto a fornecedores e prestadores de serviços que atuem no mesmo segmento de mercado, conforme partição econômica usualmente adotada para fins comerciais, empresariais e fiscais. </w:t>
      </w:r>
    </w:p>
    <w:p w14:paraId="76EDB62D"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872CEC4"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LEILOEIRO ADMINISTRATIVO:</w:t>
      </w:r>
      <w:r w:rsidRPr="00F2798C">
        <w:rPr>
          <w:rFonts w:ascii="Calibri Light" w:hAnsi="Calibri Light" w:cs="Calibri Light"/>
          <w:color w:val="000000" w:themeColor="text1"/>
        </w:rPr>
        <w:t xml:space="preserve"> denominação conferida ao agente de contratação quando responsável pela condução de licitação na modalidade leilão. </w:t>
      </w:r>
    </w:p>
    <w:p w14:paraId="0772F6C5"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0719491"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MERCADO RELEVANTE:</w:t>
      </w:r>
      <w:r w:rsidRPr="00F2798C">
        <w:rPr>
          <w:rFonts w:ascii="Calibri Light" w:hAnsi="Calibri Light" w:cs="Calibri Light"/>
          <w:color w:val="000000" w:themeColor="text1"/>
        </w:rPr>
        <w:t xml:space="preserve"> o conjunto de agentes privados que possuam aptidão para produzir e/ou fornecer obras, serviços ou bens conforme em determinados segmentos ou ramos de atividade comercial. </w:t>
      </w:r>
    </w:p>
    <w:p w14:paraId="005D76F1"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CA89D1F"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OBRA COMUM DE ENGENHARIA:</w:t>
      </w:r>
      <w:r w:rsidRPr="00F2798C">
        <w:rPr>
          <w:rFonts w:ascii="Calibri Light" w:hAnsi="Calibri Light" w:cs="Calibri Light"/>
          <w:color w:val="000000" w:themeColor="text1"/>
        </w:rPr>
        <w:t xml:space="preserve"> aquela obra corriqueira, cujos métodos construtivos, equipamentos e materiais utilizados para a sua feitura sejam frequentemente empregados em </w:t>
      </w:r>
      <w:r w:rsidRPr="00F2798C">
        <w:rPr>
          <w:rFonts w:ascii="Calibri Light" w:hAnsi="Calibri Light" w:cs="Calibri Light"/>
          <w:color w:val="000000" w:themeColor="text1"/>
        </w:rPr>
        <w:lastRenderedPageBreak/>
        <w:t xml:space="preserve">determinada região e apta de ser bem executada pela maior parte do universo de potenciais licitantes disponíveis e que, por sua homogeneidade ou baixa complexidade, não possa ser classificada como obra especial. </w:t>
      </w:r>
    </w:p>
    <w:p w14:paraId="0BA07021" w14:textId="77777777" w:rsidR="00274E82" w:rsidRPr="00F2798C" w:rsidRDefault="00000000" w:rsidP="0019638C">
      <w:pPr>
        <w:spacing w:after="11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4FA56E4"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ÓRGÃO DEMANDANTE:</w:t>
      </w:r>
      <w:r w:rsidRPr="00F2798C">
        <w:rPr>
          <w:rFonts w:ascii="Calibri Light" w:hAnsi="Calibri Light" w:cs="Calibri Light"/>
          <w:color w:val="000000" w:themeColor="text1"/>
        </w:rPr>
        <w:t xml:space="preserve"> órgão ou entidade da Administração Municipal direta, autárquica ou fundacional vinculada ao Poder Executivo municipal no qual é originada uma demanda que ensejará a instauração de um processo de contratação. </w:t>
      </w:r>
    </w:p>
    <w:p w14:paraId="32E42572"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57D5E3A"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ÓRGÃO TÉCNICO:</w:t>
      </w:r>
      <w:r w:rsidRPr="00F2798C">
        <w:rPr>
          <w:rFonts w:ascii="Calibri Light" w:hAnsi="Calibri Light" w:cs="Calibri Light"/>
          <w:color w:val="000000" w:themeColor="text1"/>
        </w:rPr>
        <w:t xml:space="preserve"> setor especializado do Órgão demandante que detém o conhecimento técnico necessário para especificação do objeto a ser contratado. </w:t>
      </w:r>
    </w:p>
    <w:p w14:paraId="6594D2C6"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966F1F0"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PESQUISA DE PREÇOS:</w:t>
      </w:r>
      <w:r w:rsidRPr="00F2798C">
        <w:rPr>
          <w:rFonts w:ascii="Calibri Light" w:hAnsi="Calibri Light" w:cs="Calibri Light"/>
          <w:color w:val="000000" w:themeColor="text1"/>
        </w:rPr>
        <w:t xml:space="preserve"> atividade realizada com o fim de se estimar o valor que referenciará a futura contratação, bem como de verificar os preços de mercado para avaliação da vantajosidade da prorrogação contratual. </w:t>
      </w:r>
    </w:p>
    <w:p w14:paraId="1D5C4F45"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959BDB0"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PREGOEIRO:</w:t>
      </w:r>
      <w:r w:rsidRPr="00F2798C">
        <w:rPr>
          <w:rFonts w:ascii="Calibri Light" w:hAnsi="Calibri Light" w:cs="Calibri Light"/>
          <w:color w:val="000000" w:themeColor="text1"/>
        </w:rPr>
        <w:t xml:space="preserve"> denominação conferida ao agente de contratação quando responsável pela condução de licitação na modalidade pregão. </w:t>
      </w:r>
    </w:p>
    <w:p w14:paraId="02CF0EEA"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C7BD1CA"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PROJETO BÁSICO (PB):</w:t>
      </w:r>
      <w:r w:rsidRPr="00F2798C">
        <w:rPr>
          <w:rFonts w:ascii="Calibri Light" w:hAnsi="Calibri Light" w:cs="Calibri Light"/>
          <w:color w:val="000000" w:themeColor="text1"/>
        </w:rPr>
        <w:t xml:space="preserve"> conjunto de elementos necessários e suficientes, com nível de precisão adequado para definir e dimensionar a obra ou o serviço ou o complexo de obras ou de serviços de engenharia objeto da contratação, elaborado com base nas indicações dos estudos técnicos preliminares, que assegurem a viabilidade técnica e o adequado tratamento do impacto ambiental do empreendimento, e que possibilitem a avaliação do custo da obra e a definição dos métodos e do prazo de execução. </w:t>
      </w:r>
    </w:p>
    <w:p w14:paraId="152C27BA"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9FCBFEB"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PROJETO EXECUTIVO:</w:t>
      </w:r>
      <w:r w:rsidRPr="00F2798C">
        <w:rPr>
          <w:rFonts w:ascii="Calibri Light" w:hAnsi="Calibri Light" w:cs="Calibri Light"/>
          <w:color w:val="000000" w:themeColor="text1"/>
        </w:rPr>
        <w:t xml:space="preserve"> conjunto de elementos necessários e suficientes à execução completa da obra, com o detalhamento das soluções previstas no projeto básico, a identificação de serviços, de materiais e de equipamentos a serem incorporados, bem como suas especificações técnicas, de acordo com as normas técnicas pertinentes. </w:t>
      </w:r>
    </w:p>
    <w:p w14:paraId="505B80CC"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168F790" w14:textId="77777777" w:rsidR="00274E82" w:rsidRPr="00F2798C" w:rsidRDefault="00000000" w:rsidP="0019638C">
      <w:pPr>
        <w:spacing w:after="0" w:line="259" w:lineRule="auto"/>
        <w:ind w:left="-5" w:right="-9"/>
        <w:rPr>
          <w:rFonts w:ascii="Calibri Light" w:hAnsi="Calibri Light" w:cs="Calibri Light"/>
          <w:color w:val="000000" w:themeColor="text1"/>
        </w:rPr>
      </w:pPr>
      <w:r w:rsidRPr="00F2798C">
        <w:rPr>
          <w:rFonts w:ascii="Calibri Light" w:hAnsi="Calibri Light" w:cs="Calibri Light"/>
          <w:b/>
          <w:color w:val="000000" w:themeColor="text1"/>
        </w:rPr>
        <w:t>SERVIÇOS NÃO CONTÍNUOS OU CONTRATADOS POR ESCOPO:</w:t>
      </w:r>
      <w:r w:rsidRPr="00F2798C">
        <w:rPr>
          <w:rFonts w:ascii="Calibri Light" w:hAnsi="Calibri Light" w:cs="Calibri Light"/>
          <w:color w:val="000000" w:themeColor="text1"/>
        </w:rPr>
        <w:t xml:space="preserve"> são aqueles que </w:t>
      </w:r>
    </w:p>
    <w:p w14:paraId="12EE26E8"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color w:val="000000" w:themeColor="text1"/>
        </w:rPr>
        <w:t xml:space="preserve">impõem às contratadas o dever de realizar a prestação de um serviço específico em um período predeterminado, podendo ser prorrogado, desde que justificadamente, pelo prazo necessário à conclusão do objeto. </w:t>
      </w:r>
    </w:p>
    <w:p w14:paraId="555752B8"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20D3EC7" w14:textId="77777777" w:rsidR="00274E82" w:rsidRPr="00F2798C" w:rsidRDefault="00000000" w:rsidP="0019638C">
      <w:pPr>
        <w:spacing w:after="0" w:line="259" w:lineRule="auto"/>
        <w:ind w:left="-5" w:right="-9"/>
        <w:rPr>
          <w:rFonts w:ascii="Calibri Light" w:hAnsi="Calibri Light" w:cs="Calibri Light"/>
          <w:color w:val="000000" w:themeColor="text1"/>
        </w:rPr>
      </w:pPr>
      <w:r w:rsidRPr="00F2798C">
        <w:rPr>
          <w:rFonts w:ascii="Calibri Light" w:hAnsi="Calibri Light" w:cs="Calibri Light"/>
          <w:b/>
          <w:color w:val="000000" w:themeColor="text1"/>
        </w:rPr>
        <w:t xml:space="preserve">SERVIÇOS CONTÍNUOS COM REGIME DE DEDICAÇÃO EXCLUSIVA DE MÃO </w:t>
      </w:r>
    </w:p>
    <w:p w14:paraId="212E1B48"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DE OBRA:</w:t>
      </w:r>
      <w:r w:rsidRPr="00F2798C">
        <w:rPr>
          <w:rFonts w:ascii="Calibri Light" w:hAnsi="Calibri Light" w:cs="Calibri Light"/>
          <w:color w:val="000000" w:themeColor="text1"/>
        </w:rPr>
        <w:t xml:space="preserve"> são aqueles em que o modelo de execução contratual exija, dentre outros requisitos, a prestação dos serviços pela contratada por meio da disponibilização de seus empregados nas dependências da contratante, desde que estes, bem como os recursos materiais utilizados, não sejam compartilhados para execução simultânea de outros contratos, e que a distribuição, o controle e a supervisão dos recursos alocados possam ser fiscalizados pela contratante. </w:t>
      </w:r>
    </w:p>
    <w:p w14:paraId="00D95B79"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D96DAEB"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lastRenderedPageBreak/>
        <w:t>SERVIÇOS E FORNECIMENTO CONTÍNUOS:</w:t>
      </w:r>
      <w:r w:rsidRPr="00F2798C">
        <w:rPr>
          <w:rFonts w:ascii="Calibri Light" w:hAnsi="Calibri Light" w:cs="Calibri Light"/>
          <w:color w:val="000000" w:themeColor="text1"/>
        </w:rPr>
        <w:t xml:space="preserve"> serviços contratados e compras realizadas pelo Poder Executivo Municipal para a manutenção da atividade administrativa, decorrentes de necessidades permanentes ou prolongadas. </w:t>
      </w:r>
    </w:p>
    <w:p w14:paraId="0F59386D"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CD65E69"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SERVIÇOS SOB O REGIME DE EXECUÇÃO INDIRETA:</w:t>
      </w:r>
      <w:r w:rsidRPr="00F2798C">
        <w:rPr>
          <w:rFonts w:ascii="Calibri Light" w:hAnsi="Calibri Light" w:cs="Calibri Light"/>
          <w:color w:val="000000" w:themeColor="text1"/>
        </w:rPr>
        <w:t xml:space="preserve"> são aqueles que podem ser executados por terceiros, compreendendo atividades materiais acessórias, instrumentais ou complementares aos assuntos que constituem área de competência legal do órgão ou entidade. </w:t>
      </w:r>
    </w:p>
    <w:p w14:paraId="76F0DC2A"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13B1CCA"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TERMO DE REFERÊNCIA (TR):</w:t>
      </w:r>
      <w:r w:rsidRPr="00F2798C">
        <w:rPr>
          <w:rFonts w:ascii="Calibri Light" w:hAnsi="Calibri Light" w:cs="Calibri Light"/>
          <w:color w:val="000000" w:themeColor="text1"/>
        </w:rPr>
        <w:t xml:space="preserve"> documento que contém o conjunto de parâmetros e elementos descritivos necessários e suficientes, com nível de precisão adequado, para caracterizar o objeto da contratação e que possibilita a avaliação do custo pela Administração, bem como a definição da estratégia de suprimento, dos métodos e do prazo de execução. </w:t>
      </w:r>
    </w:p>
    <w:p w14:paraId="23CC29A8"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A66D551"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VALOR ESTIMADO:</w:t>
      </w:r>
      <w:r w:rsidRPr="00F2798C">
        <w:rPr>
          <w:rFonts w:ascii="Calibri Light" w:hAnsi="Calibri Light" w:cs="Calibri Light"/>
          <w:color w:val="000000" w:themeColor="text1"/>
        </w:rPr>
        <w:t xml:space="preserve"> valor estimado para contratação de determinado objeto, calculado com base em mapa de preços, constituída por meio de pesquisa de preços. </w:t>
      </w:r>
    </w:p>
    <w:p w14:paraId="0612629D"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A5DE0E1"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VALOR GLOBAL DO CONTRATO:</w:t>
      </w:r>
      <w:r w:rsidRPr="00F2798C">
        <w:rPr>
          <w:rFonts w:ascii="Calibri Light" w:hAnsi="Calibri Light" w:cs="Calibri Light"/>
          <w:color w:val="000000" w:themeColor="text1"/>
        </w:rPr>
        <w:t xml:space="preserve"> somatório do valor total de todos os itens contratuais para o período de vigência do contrato. </w:t>
      </w:r>
    </w:p>
    <w:p w14:paraId="4E88C1EC" w14:textId="77777777" w:rsidR="00274E82" w:rsidRPr="00F2798C" w:rsidRDefault="00000000" w:rsidP="0019638C">
      <w:pPr>
        <w:spacing w:after="109"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F845EB0"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VERIFICAÇÃO PRELIMINAR:</w:t>
      </w:r>
      <w:r w:rsidRPr="00F2798C">
        <w:rPr>
          <w:rFonts w:ascii="Calibri Light" w:hAnsi="Calibri Light" w:cs="Calibri Light"/>
          <w:color w:val="000000" w:themeColor="text1"/>
        </w:rPr>
        <w:t xml:space="preserve"> procedimento pelo qual é averiguada a presença dos requisitos formais nos autos, de maneira que o processo possa ser encaminhado ao setor competente para continuidade de sua instrução. </w:t>
      </w:r>
    </w:p>
    <w:p w14:paraId="44316B9E"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6FA529B"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C3FE5B7"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A5C7C69"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91DCDAB" w14:textId="77777777" w:rsidR="00274E82" w:rsidRPr="00F2798C" w:rsidRDefault="00000000" w:rsidP="0019638C">
      <w:pPr>
        <w:spacing w:after="18"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767E6F9" w14:textId="77777777" w:rsidR="00274E82" w:rsidRPr="00F2798C" w:rsidRDefault="00000000" w:rsidP="0019638C">
      <w:pPr>
        <w:spacing w:after="16"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814ADBC" w14:textId="77777777" w:rsidR="00274E82" w:rsidRPr="00F2798C" w:rsidRDefault="00000000" w:rsidP="0019638C">
      <w:pPr>
        <w:spacing w:after="18"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C59BF85" w14:textId="77777777" w:rsidR="00274E82" w:rsidRPr="00F2798C" w:rsidRDefault="00000000" w:rsidP="0019638C">
      <w:pPr>
        <w:spacing w:after="16"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A1509F6" w14:textId="77777777" w:rsidR="00274E82" w:rsidRPr="00F2798C" w:rsidRDefault="00000000" w:rsidP="0019638C">
      <w:pPr>
        <w:spacing w:after="16"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42C087E" w14:textId="77777777" w:rsidR="00274E82" w:rsidRPr="00F2798C" w:rsidRDefault="00000000" w:rsidP="0019638C">
      <w:pPr>
        <w:spacing w:after="18"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84EB9B8" w14:textId="77777777" w:rsidR="00274E82" w:rsidRPr="00F2798C" w:rsidRDefault="00000000" w:rsidP="0019638C">
      <w:pPr>
        <w:spacing w:after="16"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F37898E" w14:textId="77777777" w:rsidR="00274E82" w:rsidRPr="00F2798C" w:rsidRDefault="00000000" w:rsidP="0019638C">
      <w:pPr>
        <w:spacing w:after="16"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0A4F1E3" w14:textId="77777777" w:rsidR="00274E82" w:rsidRPr="00F2798C" w:rsidRDefault="00000000" w:rsidP="0019638C">
      <w:pPr>
        <w:spacing w:after="18"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2E0817B" w14:textId="77777777" w:rsidR="00274E82" w:rsidRPr="00F2798C" w:rsidRDefault="00000000" w:rsidP="0019638C">
      <w:pPr>
        <w:spacing w:after="16"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9D43ABA" w14:textId="77777777" w:rsidR="00274E82" w:rsidRPr="00F2798C" w:rsidRDefault="00000000" w:rsidP="0019638C">
      <w:pPr>
        <w:spacing w:after="18"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DDDD2C1" w14:textId="77777777" w:rsidR="00274E82" w:rsidRPr="00F2798C" w:rsidRDefault="00000000" w:rsidP="0019638C">
      <w:pPr>
        <w:spacing w:after="16"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1EB0026" w14:textId="0E531361" w:rsidR="00274E82" w:rsidRPr="00F2798C" w:rsidRDefault="00000000" w:rsidP="0019638C">
      <w:pPr>
        <w:spacing w:after="16" w:line="259" w:lineRule="auto"/>
        <w:ind w:left="55" w:right="0" w:firstLine="0"/>
        <w:rPr>
          <w:rFonts w:ascii="Calibri Light" w:hAnsi="Calibri Light" w:cs="Calibri Light"/>
          <w:b/>
          <w:color w:val="000000" w:themeColor="text1"/>
        </w:rPr>
      </w:pPr>
      <w:r w:rsidRPr="00F2798C">
        <w:rPr>
          <w:rFonts w:ascii="Calibri Light" w:hAnsi="Calibri Light" w:cs="Calibri Light"/>
          <w:b/>
          <w:color w:val="000000" w:themeColor="text1"/>
        </w:rPr>
        <w:t xml:space="preserve"> </w:t>
      </w:r>
    </w:p>
    <w:p w14:paraId="241B16FA" w14:textId="3E4D4B23" w:rsidR="00F60D4A" w:rsidRPr="00F2798C" w:rsidRDefault="00F60D4A" w:rsidP="0019638C">
      <w:pPr>
        <w:spacing w:after="16" w:line="259" w:lineRule="auto"/>
        <w:ind w:left="55" w:right="0" w:firstLine="0"/>
        <w:rPr>
          <w:rFonts w:ascii="Calibri Light" w:hAnsi="Calibri Light" w:cs="Calibri Light"/>
          <w:b/>
          <w:color w:val="000000" w:themeColor="text1"/>
        </w:rPr>
      </w:pPr>
    </w:p>
    <w:p w14:paraId="2CD3D925" w14:textId="0359A26C" w:rsidR="00274E82" w:rsidRPr="00F2798C" w:rsidRDefault="00274E82" w:rsidP="00F2798C">
      <w:pPr>
        <w:spacing w:after="18" w:line="259" w:lineRule="auto"/>
        <w:ind w:left="0" w:right="0" w:firstLine="0"/>
        <w:rPr>
          <w:rFonts w:ascii="Calibri Light" w:hAnsi="Calibri Light" w:cs="Calibri Light"/>
          <w:color w:val="000000" w:themeColor="text1"/>
        </w:rPr>
      </w:pPr>
    </w:p>
    <w:p w14:paraId="563E2021"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062FA09" w14:textId="77777777" w:rsidR="00F60D4A" w:rsidRPr="003C0EAD" w:rsidRDefault="00000000" w:rsidP="00F60D4A">
      <w:pPr>
        <w:spacing w:after="14"/>
        <w:ind w:left="126" w:right="124"/>
        <w:jc w:val="center"/>
        <w:rPr>
          <w:rFonts w:ascii="Calibri Light" w:hAnsi="Calibri Light" w:cs="Calibri Light"/>
          <w:b/>
          <w:color w:val="000000" w:themeColor="text1"/>
          <w:sz w:val="28"/>
          <w:szCs w:val="28"/>
          <w:u w:val="single"/>
        </w:rPr>
      </w:pPr>
      <w:r w:rsidRPr="003C0EAD">
        <w:rPr>
          <w:rFonts w:ascii="Calibri Light" w:hAnsi="Calibri Light" w:cs="Calibri Light"/>
          <w:b/>
          <w:color w:val="000000" w:themeColor="text1"/>
          <w:sz w:val="28"/>
          <w:szCs w:val="28"/>
          <w:u w:val="single"/>
        </w:rPr>
        <w:lastRenderedPageBreak/>
        <w:t>ANEXO II</w:t>
      </w:r>
    </w:p>
    <w:p w14:paraId="28637AF7" w14:textId="101EE558" w:rsidR="00274E82" w:rsidRPr="003C0EAD" w:rsidRDefault="00000000" w:rsidP="00F60D4A">
      <w:pPr>
        <w:spacing w:after="14"/>
        <w:ind w:left="126" w:right="124"/>
        <w:jc w:val="center"/>
        <w:rPr>
          <w:rFonts w:ascii="Calibri Light" w:hAnsi="Calibri Light" w:cs="Calibri Light"/>
          <w:color w:val="000000" w:themeColor="text1"/>
          <w:sz w:val="28"/>
          <w:szCs w:val="28"/>
          <w:u w:val="single"/>
        </w:rPr>
      </w:pPr>
      <w:r w:rsidRPr="003C0EAD">
        <w:rPr>
          <w:rFonts w:ascii="Calibri Light" w:hAnsi="Calibri Light" w:cs="Calibri Light"/>
          <w:b/>
          <w:color w:val="000000" w:themeColor="text1"/>
          <w:sz w:val="28"/>
          <w:szCs w:val="28"/>
          <w:u w:val="single"/>
        </w:rPr>
        <w:t>ESTUDO TÉCNICO PRELIMINAR</w:t>
      </w:r>
    </w:p>
    <w:p w14:paraId="0B711B91"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2755F2C" w14:textId="77777777" w:rsidR="00F60D4A" w:rsidRPr="00F2798C" w:rsidRDefault="00000000" w:rsidP="00F60D4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CAPÍTULO I</w:t>
      </w:r>
    </w:p>
    <w:p w14:paraId="0D3B483F" w14:textId="1BD10A1B" w:rsidR="00274E82" w:rsidRPr="00F2798C" w:rsidRDefault="00000000" w:rsidP="00F60D4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DISPOSIÇÕES PRELIMINARES</w:t>
      </w:r>
    </w:p>
    <w:p w14:paraId="364F3FB3"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94B9351"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1º.</w:t>
      </w:r>
      <w:r w:rsidRPr="00F2798C">
        <w:rPr>
          <w:rFonts w:ascii="Calibri Light" w:hAnsi="Calibri Light" w:cs="Calibri Light"/>
          <w:color w:val="000000" w:themeColor="text1"/>
        </w:rPr>
        <w:t xml:space="preserve"> O Estudo Técnico Preliminar deverá ser realizado pelo Órgão Demandante conforme as diretrizes deste Anexo, no âmbito da administração pública municipal. </w:t>
      </w:r>
    </w:p>
    <w:p w14:paraId="035F4360"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0BCE443" w14:textId="5FB51C66"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2º.</w:t>
      </w:r>
      <w:r w:rsidRPr="00F2798C">
        <w:rPr>
          <w:rFonts w:ascii="Calibri Light" w:hAnsi="Calibri Light" w:cs="Calibri Light"/>
          <w:color w:val="000000" w:themeColor="text1"/>
        </w:rPr>
        <w:t xml:space="preserve"> Para fins do disposto neste anexo, considera-se: </w:t>
      </w:r>
    </w:p>
    <w:p w14:paraId="6F40F30A" w14:textId="2AD6CC73" w:rsidR="00274E82" w:rsidRPr="00F2798C" w:rsidRDefault="000F772D" w:rsidP="003C0EAD">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Estudo Técnico Preliminar - ETP: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 </w:t>
      </w:r>
    </w:p>
    <w:p w14:paraId="2D389987" w14:textId="446EA3A9" w:rsidR="00274E82" w:rsidRPr="00F2798C" w:rsidRDefault="000F772D" w:rsidP="003C0EAD">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contratações</w:t>
      </w:r>
      <w:proofErr w:type="gramEnd"/>
      <w:r w:rsidRPr="00F2798C">
        <w:rPr>
          <w:rFonts w:ascii="Calibri Light" w:hAnsi="Calibri Light" w:cs="Calibri Light"/>
          <w:color w:val="000000" w:themeColor="text1"/>
        </w:rPr>
        <w:t xml:space="preserve"> correlatas: aquelas cujos objetos sejam similares ou correspondentes entre si; </w:t>
      </w:r>
    </w:p>
    <w:p w14:paraId="4DF252E8" w14:textId="034D4FBC" w:rsidR="00274E82" w:rsidRPr="00F2798C" w:rsidRDefault="000F772D" w:rsidP="003C0EAD">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III -</w:t>
      </w:r>
      <w:r w:rsidRPr="00F2798C">
        <w:rPr>
          <w:rFonts w:ascii="Calibri Light" w:hAnsi="Calibri Light" w:cs="Calibri Light"/>
          <w:color w:val="000000" w:themeColor="text1"/>
        </w:rPr>
        <w:t xml:space="preserve"> contratações interdependentes: aquelas que, por guardarem relação direta na execução do objeto, devem ser contratadas juntamente para a plena satisfação da necessidade da Administração; </w:t>
      </w:r>
    </w:p>
    <w:p w14:paraId="54BAFDA4" w14:textId="14F4381A" w:rsidR="00274E82" w:rsidRPr="00F2798C" w:rsidRDefault="000F772D" w:rsidP="003C0EAD">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IV -</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requisitante</w:t>
      </w:r>
      <w:proofErr w:type="gramEnd"/>
      <w:r w:rsidRPr="00F2798C">
        <w:rPr>
          <w:rFonts w:ascii="Calibri Light" w:hAnsi="Calibri Light" w:cs="Calibri Light"/>
          <w:color w:val="000000" w:themeColor="text1"/>
        </w:rPr>
        <w:t xml:space="preserve">: agente ou unidade responsável por identificar a necessidade de contratação de bens, serviços e obras e requerê-la; </w:t>
      </w:r>
    </w:p>
    <w:p w14:paraId="07764225" w14:textId="77777777" w:rsidR="000F772D" w:rsidRPr="00F2798C" w:rsidRDefault="000F772D" w:rsidP="003C0EAD">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V -</w:t>
      </w:r>
      <w:r w:rsidRPr="00F2798C">
        <w:rPr>
          <w:rFonts w:ascii="Calibri Light" w:hAnsi="Calibri Light" w:cs="Calibri Light"/>
          <w:color w:val="000000" w:themeColor="text1"/>
        </w:rPr>
        <w:t xml:space="preserve"> área técnica: agente ou unidade com conhecimento técnico-operacional sobre o objeto demandado, responsável por analisar o documento de formalização de demanda, e promover a agregação de valor e a compilação de necessidades de mesma natureza; </w:t>
      </w:r>
    </w:p>
    <w:p w14:paraId="520932B2" w14:textId="384DD3B2" w:rsidR="00274E82" w:rsidRPr="00F2798C" w:rsidRDefault="000F772D" w:rsidP="003C0EAD">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VI -</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equipe</w:t>
      </w:r>
      <w:proofErr w:type="gramEnd"/>
      <w:r w:rsidRPr="00F2798C">
        <w:rPr>
          <w:rFonts w:ascii="Calibri Light" w:hAnsi="Calibri Light" w:cs="Calibri Light"/>
          <w:color w:val="000000" w:themeColor="text1"/>
        </w:rPr>
        <w:t xml:space="preserve"> de planejamento: conjunto de agentes que reúnem as competências necessárias à completa execução das etapas de planejamento da contratação, o que inclui conhecimentos sobre aspectos técnico-operacionais e de uso do objeto, licitações e contratos, dentre outros. </w:t>
      </w:r>
    </w:p>
    <w:p w14:paraId="45EABAC5" w14:textId="77777777" w:rsidR="00274E82" w:rsidRPr="00F2798C" w:rsidRDefault="00000000" w:rsidP="003C0EAD">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90BE4D1"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Os papéis de requisitante e de área técnica poderão ser exercidos pelo mesmo agente público ou unidade, desde que, no exercício dessas atribuições, detenha conhecimento técnico-operacional sobre o objeto demandado, observado o disposto no inciso V do caput. </w:t>
      </w:r>
    </w:p>
    <w:p w14:paraId="38560A2E" w14:textId="77777777" w:rsidR="00274E82" w:rsidRPr="00F2798C" w:rsidRDefault="00000000" w:rsidP="003C0EAD">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7D161E6"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 definição dos requisitantes, das áreas técnicas e da equipe de planejamento não ensejará, obrigatoriamente, a criação de novas estruturas nas unidades organizacionais dos órgãos e das entidades. </w:t>
      </w:r>
    </w:p>
    <w:p w14:paraId="16A59092" w14:textId="77777777" w:rsidR="00274E82" w:rsidRPr="00F2798C" w:rsidRDefault="00000000" w:rsidP="003C0EAD">
      <w:pPr>
        <w:spacing w:after="56"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C29075E" w14:textId="77777777" w:rsidR="000F772D" w:rsidRPr="00F2798C" w:rsidRDefault="00000000" w:rsidP="000F772D">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CAPÍTULO II</w:t>
      </w:r>
    </w:p>
    <w:p w14:paraId="68A7E69C" w14:textId="1D0C55E7" w:rsidR="00274E82" w:rsidRPr="00F2798C" w:rsidRDefault="00000000" w:rsidP="000F772D">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ELABORAÇÃO</w:t>
      </w:r>
    </w:p>
    <w:p w14:paraId="0C46EA02"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78C0175"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3º.</w:t>
      </w:r>
      <w:r w:rsidRPr="00F2798C">
        <w:rPr>
          <w:rFonts w:ascii="Calibri Light" w:hAnsi="Calibri Light" w:cs="Calibri Light"/>
          <w:color w:val="000000" w:themeColor="text1"/>
        </w:rPr>
        <w:t xml:space="preserve"> O ETP deverá evidenciar o problema e a melhor solução, de modo a permitir a avaliação da viabilidade técnica, socioeconômica e ambiental da contratação. </w:t>
      </w:r>
    </w:p>
    <w:p w14:paraId="712097DA"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A6E88CD"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4º.</w:t>
      </w:r>
      <w:r w:rsidRPr="00F2798C">
        <w:rPr>
          <w:rFonts w:ascii="Calibri Light" w:hAnsi="Calibri Light" w:cs="Calibri Light"/>
          <w:color w:val="000000" w:themeColor="text1"/>
        </w:rPr>
        <w:t xml:space="preserve"> O ETP deverá estar alinhado com o Plano de Contratações Anual, além de outros instrumentos de planejamento da Administração. </w:t>
      </w:r>
    </w:p>
    <w:p w14:paraId="4D82C4AA"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CBF7D55"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5º.</w:t>
      </w:r>
      <w:r w:rsidRPr="00F2798C">
        <w:rPr>
          <w:rFonts w:ascii="Calibri Light" w:hAnsi="Calibri Light" w:cs="Calibri Light"/>
          <w:color w:val="000000" w:themeColor="text1"/>
        </w:rPr>
        <w:t xml:space="preserve"> O ETP será elaborado conjuntamente por servidores da área técnica e requisitante ou, quando houver, pela equipe de planejamento, observado o § 1º do art. 2º. </w:t>
      </w:r>
    </w:p>
    <w:p w14:paraId="4937FBF9"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31E7DD0" w14:textId="550A26A4"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6º.</w:t>
      </w:r>
      <w:r w:rsidRPr="00F2798C">
        <w:rPr>
          <w:rFonts w:ascii="Calibri Light" w:hAnsi="Calibri Light" w:cs="Calibri Light"/>
          <w:color w:val="000000" w:themeColor="text1"/>
        </w:rPr>
        <w:t xml:space="preserve"> Compõem o ETP, com base no Plano de Contratações Anual, os seguintes elementos: </w:t>
      </w:r>
    </w:p>
    <w:p w14:paraId="36850B78" w14:textId="7C46D250" w:rsidR="00274E82" w:rsidRPr="00F2798C" w:rsidRDefault="00000000" w:rsidP="003C0EAD">
      <w:pPr>
        <w:numPr>
          <w:ilvl w:val="0"/>
          <w:numId w:val="48"/>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descrição</w:t>
      </w:r>
      <w:proofErr w:type="gramEnd"/>
      <w:r w:rsidRPr="00F2798C">
        <w:rPr>
          <w:rFonts w:ascii="Calibri Light" w:hAnsi="Calibri Light" w:cs="Calibri Light"/>
          <w:color w:val="000000" w:themeColor="text1"/>
        </w:rPr>
        <w:t xml:space="preserve"> da necessidade da contratação, considerado o problema a ser resolvido sob a perspectiva do interesse público; </w:t>
      </w:r>
    </w:p>
    <w:p w14:paraId="460D71CA" w14:textId="02EA3DE0" w:rsidR="00274E82" w:rsidRPr="00F2798C" w:rsidRDefault="00000000" w:rsidP="003C0EAD">
      <w:pPr>
        <w:numPr>
          <w:ilvl w:val="0"/>
          <w:numId w:val="48"/>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descrição</w:t>
      </w:r>
      <w:proofErr w:type="gramEnd"/>
      <w:r w:rsidRPr="00F2798C">
        <w:rPr>
          <w:rFonts w:ascii="Calibri Light" w:hAnsi="Calibri Light" w:cs="Calibri Light"/>
          <w:color w:val="000000" w:themeColor="text1"/>
        </w:rPr>
        <w:t xml:space="preserve"> dos requisitos da contratação necessários e suficientes à escolha da solução, prevendo critérios e práticas de sustentabilidade, observadas as leis ou regulamentações específicas, bem como padrões mínimos de qualidade e desempenho; </w:t>
      </w:r>
    </w:p>
    <w:p w14:paraId="1B5D2381" w14:textId="7C4E93A5" w:rsidR="00274E82" w:rsidRPr="00F2798C" w:rsidRDefault="00000000" w:rsidP="003C0EAD">
      <w:pPr>
        <w:numPr>
          <w:ilvl w:val="0"/>
          <w:numId w:val="48"/>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proofErr w:type="gramStart"/>
      <w:r w:rsidRPr="00F2798C">
        <w:rPr>
          <w:rFonts w:ascii="Calibri Light" w:hAnsi="Calibri Light" w:cs="Calibri Light"/>
          <w:color w:val="000000" w:themeColor="text1"/>
        </w:rPr>
        <w:t>levantamento</w:t>
      </w:r>
      <w:proofErr w:type="gramEnd"/>
      <w:r w:rsidRPr="00F2798C">
        <w:rPr>
          <w:rFonts w:ascii="Calibri Light" w:hAnsi="Calibri Light" w:cs="Calibri Light"/>
          <w:color w:val="000000" w:themeColor="text1"/>
        </w:rPr>
        <w:t xml:space="preserve"> de mercado, que consiste na análise das alternativas possíveis, e justificativa técnica e econômica da escolha do tipo de solução a contratar, podendo, entre outras opções: </w:t>
      </w:r>
    </w:p>
    <w:p w14:paraId="1431AF47" w14:textId="2497D261" w:rsidR="00274E82" w:rsidRPr="00F2798C" w:rsidRDefault="00000000" w:rsidP="003C0EAD">
      <w:pPr>
        <w:numPr>
          <w:ilvl w:val="0"/>
          <w:numId w:val="49"/>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ser consideradas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 </w:t>
      </w:r>
    </w:p>
    <w:p w14:paraId="06B947D3" w14:textId="0D2D6962" w:rsidR="00274E82" w:rsidRPr="00F2798C" w:rsidRDefault="00000000" w:rsidP="003C0EAD">
      <w:pPr>
        <w:numPr>
          <w:ilvl w:val="0"/>
          <w:numId w:val="49"/>
        </w:numPr>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ser realizada audiência e/ou consulta pública, preferencialmente na forma eletrônica, para coleta de contribuições; </w:t>
      </w:r>
    </w:p>
    <w:p w14:paraId="18244DB3" w14:textId="09E51A8B" w:rsidR="00274E82" w:rsidRPr="00F2798C" w:rsidRDefault="00000000" w:rsidP="003C0EAD">
      <w:pPr>
        <w:numPr>
          <w:ilvl w:val="0"/>
          <w:numId w:val="49"/>
        </w:numPr>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em caso de possibilidade de compra, locação de bens ou do acesso a bens, ser avaliados os custos e os benefícios de cada opção para escolha da alternativa mais vantajosa, prospectando-se arranjos inovadores em sede de economia circular; </w:t>
      </w:r>
    </w:p>
    <w:p w14:paraId="09D913A0" w14:textId="6CCAD299" w:rsidR="00274E82" w:rsidRPr="00F2798C" w:rsidRDefault="00000000" w:rsidP="003C0EAD">
      <w:pPr>
        <w:numPr>
          <w:ilvl w:val="0"/>
          <w:numId w:val="49"/>
        </w:numPr>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ser consideradas outras opções logísticas menos onerosas à Administração, tais como chamamentos públicos de doação e permutas. </w:t>
      </w:r>
    </w:p>
    <w:p w14:paraId="16B8114F" w14:textId="51427068" w:rsidR="00274E82" w:rsidRPr="00F2798C" w:rsidRDefault="00000000" w:rsidP="003C0EAD">
      <w:pPr>
        <w:numPr>
          <w:ilvl w:val="0"/>
          <w:numId w:val="50"/>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descrição</w:t>
      </w:r>
      <w:proofErr w:type="gramEnd"/>
      <w:r w:rsidRPr="00F2798C">
        <w:rPr>
          <w:rFonts w:ascii="Calibri Light" w:hAnsi="Calibri Light" w:cs="Calibri Light"/>
          <w:color w:val="000000" w:themeColor="text1"/>
        </w:rPr>
        <w:t xml:space="preserve"> da solução como um todo, inclusive das exigências relacionadas à manutenção e à assistência técnica, quando for o caso; </w:t>
      </w:r>
    </w:p>
    <w:p w14:paraId="005B58BB" w14:textId="69A0F4DC" w:rsidR="00274E82" w:rsidRPr="00F2798C" w:rsidRDefault="00000000" w:rsidP="003C0EAD">
      <w:pPr>
        <w:numPr>
          <w:ilvl w:val="0"/>
          <w:numId w:val="5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estimativa</w:t>
      </w:r>
      <w:proofErr w:type="gramEnd"/>
      <w:r w:rsidRPr="00F2798C">
        <w:rPr>
          <w:rFonts w:ascii="Calibri Light" w:hAnsi="Calibri Light" w:cs="Calibri Light"/>
          <w:color w:val="000000" w:themeColor="text1"/>
        </w:rPr>
        <w:t xml:space="preserve"> das quantidades a serem contratadas, acompanhada das memórias de cálculo e dos documentos que lhe dão suporte, considerando a interdependência com outras contratações, de modo a possibilitar economia de escala; </w:t>
      </w:r>
    </w:p>
    <w:p w14:paraId="6635C1FC" w14:textId="6EE81EDF" w:rsidR="00274E82" w:rsidRPr="00F2798C" w:rsidRDefault="00000000" w:rsidP="003C0EAD">
      <w:pPr>
        <w:numPr>
          <w:ilvl w:val="0"/>
          <w:numId w:val="5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estimativa</w:t>
      </w:r>
      <w:proofErr w:type="gramEnd"/>
      <w:r w:rsidRPr="00F2798C">
        <w:rPr>
          <w:rFonts w:ascii="Calibri Light" w:hAnsi="Calibri Light" w:cs="Calibri Light"/>
          <w:color w:val="000000" w:themeColor="text1"/>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 </w:t>
      </w:r>
    </w:p>
    <w:p w14:paraId="72BCC8C0" w14:textId="127F4E9F" w:rsidR="00274E82" w:rsidRPr="00F2798C" w:rsidRDefault="00000000" w:rsidP="003C0EAD">
      <w:pPr>
        <w:numPr>
          <w:ilvl w:val="0"/>
          <w:numId w:val="5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justificativas</w:t>
      </w:r>
      <w:proofErr w:type="gramEnd"/>
      <w:r w:rsidRPr="00F2798C">
        <w:rPr>
          <w:rFonts w:ascii="Calibri Light" w:hAnsi="Calibri Light" w:cs="Calibri Light"/>
          <w:color w:val="000000" w:themeColor="text1"/>
        </w:rPr>
        <w:t xml:space="preserve"> para o parcelamento ou não da solução; </w:t>
      </w:r>
    </w:p>
    <w:p w14:paraId="56F0A441" w14:textId="4B2C5E73" w:rsidR="00274E82" w:rsidRPr="00F2798C" w:rsidRDefault="00000000" w:rsidP="003C0EAD">
      <w:pPr>
        <w:numPr>
          <w:ilvl w:val="0"/>
          <w:numId w:val="5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contratações</w:t>
      </w:r>
      <w:proofErr w:type="gramEnd"/>
      <w:r w:rsidRPr="00F2798C">
        <w:rPr>
          <w:rFonts w:ascii="Calibri Light" w:hAnsi="Calibri Light" w:cs="Calibri Light"/>
          <w:color w:val="000000" w:themeColor="text1"/>
        </w:rPr>
        <w:t xml:space="preserve"> correlatas e/ou interdependentes; </w:t>
      </w:r>
    </w:p>
    <w:p w14:paraId="156B6B2F" w14:textId="54A43CF2" w:rsidR="00274E82" w:rsidRPr="00F2798C" w:rsidRDefault="00000000" w:rsidP="003C0EAD">
      <w:pPr>
        <w:numPr>
          <w:ilvl w:val="0"/>
          <w:numId w:val="5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demonstrativo</w:t>
      </w:r>
      <w:proofErr w:type="gramEnd"/>
      <w:r w:rsidRPr="00F2798C">
        <w:rPr>
          <w:rFonts w:ascii="Calibri Light" w:hAnsi="Calibri Light" w:cs="Calibri Light"/>
          <w:color w:val="000000" w:themeColor="text1"/>
        </w:rPr>
        <w:t xml:space="preserve"> da previsão da contratação no Plano de Contratações Anual, de modo a indicar o seu alinhamento com os instrumentos de planejamento do órgão ou entidade; </w:t>
      </w:r>
    </w:p>
    <w:p w14:paraId="579530D4" w14:textId="0373DF84" w:rsidR="00274E82" w:rsidRPr="00F2798C" w:rsidRDefault="00000000" w:rsidP="003C0EAD">
      <w:pPr>
        <w:numPr>
          <w:ilvl w:val="0"/>
          <w:numId w:val="5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demonstrativo</w:t>
      </w:r>
      <w:proofErr w:type="gramEnd"/>
      <w:r w:rsidRPr="00F2798C">
        <w:rPr>
          <w:rFonts w:ascii="Calibri Light" w:hAnsi="Calibri Light" w:cs="Calibri Light"/>
          <w:color w:val="000000" w:themeColor="text1"/>
        </w:rPr>
        <w:t xml:space="preserve"> dos resultados pretendidos, em termos de economicidade e de melhor aproveitamento dos recursos humanos, materiais e financeiros disponíveis; </w:t>
      </w:r>
    </w:p>
    <w:p w14:paraId="53A8CAE0" w14:textId="487BF706" w:rsidR="00274E82" w:rsidRPr="00F2798C" w:rsidRDefault="00000000" w:rsidP="003C0EAD">
      <w:pPr>
        <w:numPr>
          <w:ilvl w:val="0"/>
          <w:numId w:val="5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providências</w:t>
      </w:r>
      <w:proofErr w:type="gramEnd"/>
      <w:r w:rsidRPr="00F2798C">
        <w:rPr>
          <w:rFonts w:ascii="Calibri Light" w:hAnsi="Calibri Light" w:cs="Calibri Light"/>
          <w:color w:val="000000" w:themeColor="text1"/>
        </w:rPr>
        <w:t xml:space="preserve"> a serem adotadas pela Administração previamente à celebração do contrato, tais como adaptações no ambiente do órgão ou da entidade, necessidade de obtenção de licenças, outorgas ou autorizações, capacitação de servidores ou de empregados para fiscalização e gestão contratual; </w:t>
      </w:r>
    </w:p>
    <w:p w14:paraId="0D7BCFB1" w14:textId="77777777" w:rsidR="00274E82" w:rsidRPr="00F2798C" w:rsidRDefault="00000000" w:rsidP="003C0EAD">
      <w:pPr>
        <w:numPr>
          <w:ilvl w:val="0"/>
          <w:numId w:val="5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posicionamento</w:t>
      </w:r>
      <w:proofErr w:type="gramEnd"/>
      <w:r w:rsidRPr="00F2798C">
        <w:rPr>
          <w:rFonts w:ascii="Calibri Light" w:hAnsi="Calibri Light" w:cs="Calibri Light"/>
          <w:color w:val="000000" w:themeColor="text1"/>
        </w:rPr>
        <w:t xml:space="preserve"> conclusivo sobre a adequação da contratação para o atendimento da necessidade a que se destina. </w:t>
      </w:r>
    </w:p>
    <w:p w14:paraId="61DB6462" w14:textId="77777777" w:rsidR="00274E82" w:rsidRPr="00F2798C" w:rsidRDefault="00000000" w:rsidP="0019638C">
      <w:pPr>
        <w:spacing w:after="55"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8A6EE73"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ETP deverá conter ao menos os elementos previstos nos incisos I, V, VI, VII e XII, do caput, deste artigo e, quando não contemplar os demais elementos, apresentar as devidas justificativas. </w:t>
      </w:r>
    </w:p>
    <w:p w14:paraId="77168C5D"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713BCC7"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Caso, após o levantamento do mercado de que trata o inciso III, a quantidade de fornecedores for considerada restrita, deve-se verificar se os requisitos que limitam a participação são realmente indispensáveis, flexibilizando-os sempre que possível. </w:t>
      </w:r>
    </w:p>
    <w:p w14:paraId="0B3DF4D7" w14:textId="77777777" w:rsidR="00274E82" w:rsidRPr="00F2798C" w:rsidRDefault="00000000" w:rsidP="003C0EAD">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2E687B6"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Em todos os casos, o estudo técnico preliminar deve privilegiar a consecução dos objetivos de uma contratação, nos termos no art. 11, da Lei nº 14.133/2021, em detrimento de modelagem de contratação centrada em exigências meramente formais. </w:t>
      </w:r>
    </w:p>
    <w:p w14:paraId="40F14661"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E5C8C38" w14:textId="308728A3"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7º.</w:t>
      </w:r>
      <w:r w:rsidRPr="00F2798C">
        <w:rPr>
          <w:rFonts w:ascii="Calibri Light" w:hAnsi="Calibri Light" w:cs="Calibri Light"/>
          <w:color w:val="000000" w:themeColor="text1"/>
        </w:rPr>
        <w:t xml:space="preserve"> Durante a elaboração do ETP deverão ser avaliadas: </w:t>
      </w:r>
    </w:p>
    <w:p w14:paraId="7894F3C5" w14:textId="45C4CD4E" w:rsidR="00274E82" w:rsidRPr="00F2798C" w:rsidRDefault="00000000" w:rsidP="003C0EAD">
      <w:pPr>
        <w:numPr>
          <w:ilvl w:val="0"/>
          <w:numId w:val="51"/>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a</w:t>
      </w:r>
      <w:proofErr w:type="gramEnd"/>
      <w:r w:rsidRPr="00F2798C">
        <w:rPr>
          <w:rFonts w:ascii="Calibri Light" w:hAnsi="Calibri Light" w:cs="Calibri Light"/>
          <w:color w:val="000000" w:themeColor="text1"/>
        </w:rPr>
        <w:t xml:space="preserve"> possibilidade de utilização de mão de obra, materiais, tecnologias e matérias-primas existentes no local da execução, conservação e operação do bem, serviço ou obra, desde que não haja prejuízos à competitividade do processo licitatório e à eficiência do respectivo contrato, nos termos do § 2º, do art. 25, da Lei nº 14.133/2021; </w:t>
      </w:r>
    </w:p>
    <w:p w14:paraId="39ABFF36" w14:textId="0CFFFA2E" w:rsidR="00274E82" w:rsidRPr="00F2798C" w:rsidRDefault="00000000" w:rsidP="003C0EAD">
      <w:pPr>
        <w:numPr>
          <w:ilvl w:val="0"/>
          <w:numId w:val="51"/>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a</w:t>
      </w:r>
      <w:proofErr w:type="gramEnd"/>
      <w:r w:rsidRPr="00F2798C">
        <w:rPr>
          <w:rFonts w:ascii="Calibri Light" w:hAnsi="Calibri Light" w:cs="Calibri Light"/>
          <w:color w:val="000000" w:themeColor="text1"/>
        </w:rPr>
        <w:t xml:space="preserve">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 4º, do art. 40, da Lei nº 14.133/2021; </w:t>
      </w:r>
    </w:p>
    <w:p w14:paraId="166A967B" w14:textId="77777777" w:rsidR="00274E82" w:rsidRPr="00F2798C" w:rsidRDefault="00000000" w:rsidP="003C0EAD">
      <w:pPr>
        <w:numPr>
          <w:ilvl w:val="0"/>
          <w:numId w:val="51"/>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as</w:t>
      </w:r>
      <w:proofErr w:type="gramEnd"/>
      <w:r w:rsidRPr="00F2798C">
        <w:rPr>
          <w:rFonts w:ascii="Calibri Light" w:hAnsi="Calibri Light" w:cs="Calibri Light"/>
          <w:color w:val="000000" w:themeColor="text1"/>
        </w:rPr>
        <w:t xml:space="preserve"> contratações anteriores voltadas ao atendimento de necessidade idêntica ou semelhante à atual, como forma de melhorar a performance contratual, em especial nas contratações de execução continuada ou de fornecimento contínuo de bens e serviços, com base, inclusive, no relatório final de que trata a alínea "d", do inciso VI, do § 3º, do art. 174, da Lei nº 14.133/2021. </w:t>
      </w:r>
    </w:p>
    <w:p w14:paraId="121BBAB0"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CD5A8C9"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8º.</w:t>
      </w:r>
      <w:r w:rsidRPr="00F2798C">
        <w:rPr>
          <w:rFonts w:ascii="Calibri Light" w:hAnsi="Calibri Light" w:cs="Calibri Light"/>
          <w:color w:val="000000" w:themeColor="text1"/>
        </w:rPr>
        <w:t xml:space="preserve"> Quando o ETP demonstrar que a avaliação e a ponderação da qualidade técnica das propostas que superarem os requisitos mínimos estabelecidos no edital são relevantes aos fins pretendidos pela Administração, deverá ser escolhido o critério de julgamento de técnica e preço, conforme o disposto no § 1º, do art. 36, da Lei nº 14.133/2021. </w:t>
      </w:r>
    </w:p>
    <w:p w14:paraId="3BB8FF5C"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3294C2E"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9º.</w:t>
      </w:r>
      <w:r w:rsidRPr="00F2798C">
        <w:rPr>
          <w:rFonts w:ascii="Calibri Light" w:hAnsi="Calibri Light" w:cs="Calibri Light"/>
          <w:color w:val="000000" w:themeColor="text1"/>
        </w:rPr>
        <w:t xml:space="preserve"> Ao final da elaboração do ETP, deve-se avaliar a necessidade de classificá-lo nos termos da Lei nº 12.527, de 18 de novembro de 2011. </w:t>
      </w:r>
    </w:p>
    <w:p w14:paraId="225C5FCC"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370DC96" w14:textId="77777777" w:rsidR="008F7E1A" w:rsidRPr="00F2798C" w:rsidRDefault="00000000" w:rsidP="008F7E1A">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lastRenderedPageBreak/>
        <w:t>CAPÍTULO III</w:t>
      </w:r>
    </w:p>
    <w:p w14:paraId="4CD3DBD7" w14:textId="4BCB583C" w:rsidR="00274E82" w:rsidRPr="00F2798C" w:rsidRDefault="00000000" w:rsidP="008F7E1A">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EXCEÇÕES À ELABORAÇÃO DO ETP</w:t>
      </w:r>
    </w:p>
    <w:p w14:paraId="76A5B2ED"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643DACA" w14:textId="79178379" w:rsidR="00274E82"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10.</w:t>
      </w:r>
      <w:r w:rsidRPr="00F2798C">
        <w:rPr>
          <w:rFonts w:ascii="Calibri Light" w:hAnsi="Calibri Light" w:cs="Calibri Light"/>
          <w:color w:val="000000" w:themeColor="text1"/>
        </w:rPr>
        <w:t xml:space="preserve"> A elaboração do ETP: </w:t>
      </w:r>
    </w:p>
    <w:p w14:paraId="2037083E" w14:textId="77777777" w:rsidR="003C0EAD" w:rsidRPr="00F2798C" w:rsidRDefault="003C0EAD" w:rsidP="003C0EAD">
      <w:pPr>
        <w:ind w:left="-5" w:right="0" w:firstLine="1706"/>
        <w:rPr>
          <w:rFonts w:ascii="Calibri Light" w:hAnsi="Calibri Light" w:cs="Calibri Light"/>
          <w:color w:val="000000" w:themeColor="text1"/>
        </w:rPr>
      </w:pPr>
    </w:p>
    <w:p w14:paraId="13DCC6BD" w14:textId="2EA8F348" w:rsidR="00274E82" w:rsidRPr="00F2798C" w:rsidRDefault="00000000" w:rsidP="003C0EAD">
      <w:pPr>
        <w:numPr>
          <w:ilvl w:val="0"/>
          <w:numId w:val="52"/>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é facultada nas hipóteses dos incisos I, II, VII e VIII, do art. 75, e do § 7º, do art. 90, da Lei nº 14.133/2021; </w:t>
      </w:r>
    </w:p>
    <w:p w14:paraId="17C1079F" w14:textId="77777777" w:rsidR="00274E82" w:rsidRPr="00F2798C" w:rsidRDefault="00000000" w:rsidP="003C0EAD">
      <w:pPr>
        <w:numPr>
          <w:ilvl w:val="0"/>
          <w:numId w:val="52"/>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é dispensada na hipótese do inciso III, do art. 75, da Lei nº 14.133/2021, e nos casos de prorrogações dos contratos de serviços e fornecimentos contínuos. </w:t>
      </w:r>
    </w:p>
    <w:p w14:paraId="634E12C3"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A68C2D8" w14:textId="77777777" w:rsidR="008F7E1A" w:rsidRPr="00F2798C" w:rsidRDefault="00000000" w:rsidP="003C0EAD">
      <w:pPr>
        <w:pStyle w:val="Ttulo3"/>
        <w:ind w:left="0" w:right="123" w:firstLine="0"/>
        <w:rPr>
          <w:rFonts w:ascii="Calibri Light" w:hAnsi="Calibri Light" w:cs="Calibri Light"/>
          <w:color w:val="000000" w:themeColor="text1"/>
        </w:rPr>
      </w:pPr>
      <w:r w:rsidRPr="00F2798C">
        <w:rPr>
          <w:rFonts w:ascii="Calibri Light" w:hAnsi="Calibri Light" w:cs="Calibri Light"/>
          <w:color w:val="000000" w:themeColor="text1"/>
        </w:rPr>
        <w:t>CAPÍTULO IV</w:t>
      </w:r>
    </w:p>
    <w:p w14:paraId="45329EED" w14:textId="5007D72C" w:rsidR="00274E82" w:rsidRPr="00F2798C" w:rsidRDefault="00000000" w:rsidP="003C0EAD">
      <w:pPr>
        <w:pStyle w:val="Ttulo3"/>
        <w:ind w:left="0" w:right="123" w:firstLine="0"/>
        <w:rPr>
          <w:rFonts w:ascii="Calibri Light" w:hAnsi="Calibri Light" w:cs="Calibri Light"/>
          <w:color w:val="000000" w:themeColor="text1"/>
        </w:rPr>
      </w:pPr>
      <w:r w:rsidRPr="00F2798C">
        <w:rPr>
          <w:rFonts w:ascii="Calibri Light" w:hAnsi="Calibri Light" w:cs="Calibri Light"/>
          <w:color w:val="000000" w:themeColor="text1"/>
        </w:rPr>
        <w:t>REGRAS ESPECÍFICAS</w:t>
      </w:r>
    </w:p>
    <w:p w14:paraId="4207CD01"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0507036"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11.</w:t>
      </w:r>
      <w:r w:rsidRPr="00F2798C">
        <w:rPr>
          <w:rFonts w:ascii="Calibri Light" w:hAnsi="Calibri Light" w:cs="Calibri Light"/>
          <w:color w:val="000000" w:themeColor="text1"/>
        </w:rPr>
        <w:t xml:space="preserve"> Quando da elaboração do ETP para 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 conforme disposto no § 3º, do art. 18, da Lei nº 14.133/2021. </w:t>
      </w:r>
    </w:p>
    <w:p w14:paraId="68EDA114"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B6892E7" w14:textId="77777777" w:rsidR="008F7E1A" w:rsidRPr="00F2798C" w:rsidRDefault="00000000" w:rsidP="003C0EAD">
      <w:pPr>
        <w:pStyle w:val="Ttulo3"/>
        <w:ind w:left="0" w:right="120" w:firstLine="16"/>
        <w:rPr>
          <w:rFonts w:ascii="Calibri Light" w:hAnsi="Calibri Light" w:cs="Calibri Light"/>
          <w:color w:val="000000" w:themeColor="text1"/>
        </w:rPr>
      </w:pPr>
      <w:r w:rsidRPr="00F2798C">
        <w:rPr>
          <w:rFonts w:ascii="Calibri Light" w:hAnsi="Calibri Light" w:cs="Calibri Light"/>
          <w:color w:val="000000" w:themeColor="text1"/>
        </w:rPr>
        <w:t>CAPÍTULO</w:t>
      </w:r>
    </w:p>
    <w:p w14:paraId="7F4977D2" w14:textId="25D893BE" w:rsidR="00274E82" w:rsidRPr="00F2798C" w:rsidRDefault="00000000" w:rsidP="003C0EAD">
      <w:pPr>
        <w:pStyle w:val="Ttulo3"/>
        <w:ind w:left="0" w:right="120" w:firstLine="16"/>
        <w:rPr>
          <w:rFonts w:ascii="Calibri Light" w:hAnsi="Calibri Light" w:cs="Calibri Light"/>
          <w:color w:val="000000" w:themeColor="text1"/>
        </w:rPr>
      </w:pPr>
      <w:r w:rsidRPr="00F2798C">
        <w:rPr>
          <w:rFonts w:ascii="Calibri Light" w:hAnsi="Calibri Light" w:cs="Calibri Light"/>
          <w:color w:val="000000" w:themeColor="text1"/>
        </w:rPr>
        <w:t>V DISPOSIÇÕES FINAIS</w:t>
      </w:r>
    </w:p>
    <w:p w14:paraId="4086A149"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7E639E0" w14:textId="290D3A38"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12.</w:t>
      </w:r>
      <w:r w:rsidRPr="00F2798C">
        <w:rPr>
          <w:rFonts w:ascii="Calibri Light" w:hAnsi="Calibri Light" w:cs="Calibri Light"/>
          <w:color w:val="000000" w:themeColor="text1"/>
        </w:rPr>
        <w:t xml:space="preserve"> Os casos omissos serão dirimidos, conjuntamente, pela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Controladoria Geral do Município e Secretaria de </w:t>
      </w:r>
      <w:r w:rsidR="00DE1942" w:rsidRPr="00F2798C">
        <w:rPr>
          <w:rFonts w:ascii="Calibri Light" w:hAnsi="Calibri Light" w:cs="Calibri Light"/>
          <w:color w:val="000000" w:themeColor="text1"/>
        </w:rPr>
        <w:t>Planejamento ou Administração</w:t>
      </w:r>
      <w:r w:rsidRPr="00F2798C">
        <w:rPr>
          <w:rFonts w:ascii="Calibri Light" w:hAnsi="Calibri Light" w:cs="Calibri Light"/>
          <w:color w:val="000000" w:themeColor="text1"/>
        </w:rPr>
        <w:t xml:space="preserve">, que poderão, em conjunto, expedir normas complementares sobre o tema. </w:t>
      </w:r>
    </w:p>
    <w:p w14:paraId="2646FD60"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C730BCB"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4981BE6"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A732663"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E948A05"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37FA46D"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2D3D5CC"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3BDB1AE"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F560707"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2584E77"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0C70A8A"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EEC2BC4"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5580406"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C9F43E7"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4FCDA12"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346C69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D3E92A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48E2402"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16B4D7C" w14:textId="6DD26359" w:rsidR="00274E82" w:rsidRPr="00F2798C" w:rsidRDefault="00274E82" w:rsidP="0019638C">
      <w:pPr>
        <w:spacing w:after="0" w:line="259" w:lineRule="auto"/>
        <w:ind w:left="0" w:right="0" w:firstLine="0"/>
        <w:rPr>
          <w:rFonts w:ascii="Calibri Light" w:hAnsi="Calibri Light" w:cs="Calibri Light"/>
          <w:color w:val="000000" w:themeColor="text1"/>
        </w:rPr>
      </w:pPr>
    </w:p>
    <w:p w14:paraId="0C883084"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p>
    <w:p w14:paraId="1369EC46" w14:textId="7B044058" w:rsidR="00274E82" w:rsidRPr="00F2798C" w:rsidRDefault="00274E82" w:rsidP="003C0EAD">
      <w:pPr>
        <w:spacing w:after="0" w:line="259" w:lineRule="auto"/>
        <w:ind w:left="0" w:right="0" w:firstLine="0"/>
        <w:rPr>
          <w:rFonts w:ascii="Calibri Light" w:hAnsi="Calibri Light" w:cs="Calibri Light"/>
          <w:color w:val="000000" w:themeColor="text1"/>
        </w:rPr>
      </w:pPr>
    </w:p>
    <w:p w14:paraId="074F3229" w14:textId="77777777" w:rsidR="008F7E1A" w:rsidRPr="003C0EAD" w:rsidRDefault="00000000" w:rsidP="008F7E1A">
      <w:pPr>
        <w:pStyle w:val="Ttulo3"/>
        <w:ind w:left="126" w:right="123"/>
        <w:rPr>
          <w:rFonts w:ascii="Calibri Light" w:hAnsi="Calibri Light" w:cs="Calibri Light"/>
          <w:color w:val="000000" w:themeColor="text1"/>
          <w:sz w:val="28"/>
          <w:szCs w:val="28"/>
          <w:u w:val="single"/>
        </w:rPr>
      </w:pPr>
      <w:r w:rsidRPr="003C0EAD">
        <w:rPr>
          <w:rFonts w:ascii="Calibri Light" w:hAnsi="Calibri Light" w:cs="Calibri Light"/>
          <w:color w:val="000000" w:themeColor="text1"/>
          <w:sz w:val="28"/>
          <w:szCs w:val="28"/>
          <w:u w:val="single"/>
        </w:rPr>
        <w:t>ANEXO III</w:t>
      </w:r>
    </w:p>
    <w:p w14:paraId="619A0747" w14:textId="0443FACE" w:rsidR="00274E82" w:rsidRPr="003C0EAD" w:rsidRDefault="00000000" w:rsidP="008F7E1A">
      <w:pPr>
        <w:pStyle w:val="Ttulo3"/>
        <w:ind w:left="126" w:right="123"/>
        <w:rPr>
          <w:rFonts w:ascii="Calibri Light" w:hAnsi="Calibri Light" w:cs="Calibri Light"/>
          <w:color w:val="000000" w:themeColor="text1"/>
          <w:sz w:val="28"/>
          <w:szCs w:val="28"/>
          <w:u w:val="single"/>
        </w:rPr>
      </w:pPr>
      <w:r w:rsidRPr="003C0EAD">
        <w:rPr>
          <w:rFonts w:ascii="Calibri Light" w:hAnsi="Calibri Light" w:cs="Calibri Light"/>
          <w:color w:val="000000" w:themeColor="text1"/>
          <w:sz w:val="28"/>
          <w:szCs w:val="28"/>
          <w:u w:val="single"/>
        </w:rPr>
        <w:t>TERMO DE REFERÊNCIA (TR) ou Projeto Básico (PB)</w:t>
      </w:r>
    </w:p>
    <w:p w14:paraId="6D16246E" w14:textId="77777777" w:rsidR="00274E82" w:rsidRPr="003C0EAD" w:rsidRDefault="00000000" w:rsidP="0019638C">
      <w:pPr>
        <w:spacing w:after="0" w:line="259" w:lineRule="auto"/>
        <w:ind w:left="0" w:right="0" w:firstLine="0"/>
        <w:rPr>
          <w:rFonts w:ascii="Calibri Light" w:hAnsi="Calibri Light" w:cs="Calibri Light"/>
          <w:color w:val="000000" w:themeColor="text1"/>
          <w:sz w:val="28"/>
          <w:szCs w:val="28"/>
        </w:rPr>
      </w:pPr>
      <w:r w:rsidRPr="003C0EAD">
        <w:rPr>
          <w:rFonts w:ascii="Calibri Light" w:hAnsi="Calibri Light" w:cs="Calibri Light"/>
          <w:color w:val="000000" w:themeColor="text1"/>
          <w:sz w:val="28"/>
          <w:szCs w:val="28"/>
        </w:rPr>
        <w:t xml:space="preserve"> </w:t>
      </w:r>
    </w:p>
    <w:p w14:paraId="0580708C"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1º.</w:t>
      </w:r>
      <w:r w:rsidRPr="00F2798C">
        <w:rPr>
          <w:rFonts w:ascii="Calibri Light" w:hAnsi="Calibri Light" w:cs="Calibri Light"/>
          <w:color w:val="000000" w:themeColor="text1"/>
        </w:rPr>
        <w:t xml:space="preserve"> O Termo de Referência ou Projeto Básico deverá ser elaborado pelo Órgão demandante conforme as diretrizes deste Anexo e a partir das informações do Documento de Formalização da Demanda e, quando couber, do Estudo Técnico Preliminar. </w:t>
      </w:r>
    </w:p>
    <w:p w14:paraId="2B6A6395"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B6910BF" w14:textId="0313C583"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2º.</w:t>
      </w:r>
      <w:r w:rsidRPr="00F2798C">
        <w:rPr>
          <w:rFonts w:ascii="Calibri Light" w:hAnsi="Calibri Light" w:cs="Calibri Light"/>
          <w:color w:val="000000" w:themeColor="text1"/>
        </w:rPr>
        <w:t xml:space="preserve"> São vedadas especificações que: </w:t>
      </w:r>
    </w:p>
    <w:p w14:paraId="33DAD0BD" w14:textId="6881E937" w:rsidR="00274E82" w:rsidRPr="00F2798C" w:rsidRDefault="00000000" w:rsidP="003C0EAD">
      <w:pPr>
        <w:numPr>
          <w:ilvl w:val="0"/>
          <w:numId w:val="5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Por excessivas, irrelevantes ou desnecessárias, limitem, injustificadamente, a competitividade ou direcionem ou favoreçam a contratação de prestador específico; </w:t>
      </w:r>
    </w:p>
    <w:p w14:paraId="08398955" w14:textId="54DD8A77" w:rsidR="00274E82" w:rsidRPr="00F2798C" w:rsidRDefault="00000000" w:rsidP="003C0EAD">
      <w:pPr>
        <w:numPr>
          <w:ilvl w:val="0"/>
          <w:numId w:val="5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Não representem a real demanda de desempenho da Administração, não se admitindo as que deixem de agregar valor ao resultado da contratação ou sejam superiores às necessidades do Órgão demandante; </w:t>
      </w:r>
    </w:p>
    <w:p w14:paraId="5E21CE8F" w14:textId="0705EE5E" w:rsidR="00274E82" w:rsidRPr="00F2798C" w:rsidRDefault="00000000" w:rsidP="003C0EAD">
      <w:pPr>
        <w:numPr>
          <w:ilvl w:val="0"/>
          <w:numId w:val="5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Estejam defasadas tecnológica ou metodologicamente, ou com preços superiores aos de serviços com melhor desempenho, ressalvados os casos tecnicamente justificados; </w:t>
      </w:r>
    </w:p>
    <w:p w14:paraId="51FE3551" w14:textId="77777777" w:rsidR="00274E82" w:rsidRPr="00F2798C" w:rsidRDefault="00000000" w:rsidP="003C0EAD">
      <w:pPr>
        <w:numPr>
          <w:ilvl w:val="0"/>
          <w:numId w:val="53"/>
        </w:numPr>
        <w:spacing w:after="0"/>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Ostentem características aptas a enquadrar o objeto como “bem de luxo”, observado o disposto no art. 13, deste Decreto. </w:t>
      </w:r>
    </w:p>
    <w:p w14:paraId="20503773"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8820038" w14:textId="787C2E22"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3º.</w:t>
      </w:r>
      <w:r w:rsidRPr="00F2798C">
        <w:rPr>
          <w:rFonts w:ascii="Calibri Light" w:hAnsi="Calibri Light" w:cs="Calibri Light"/>
          <w:color w:val="000000" w:themeColor="text1"/>
        </w:rPr>
        <w:t xml:space="preserve"> O Termo de Referência ou Projeto Básico deve conter, no mínimo, os seguintes itens: </w:t>
      </w:r>
    </w:p>
    <w:p w14:paraId="3A37F1A3" w14:textId="0A886507"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Objeto da contratação; </w:t>
      </w:r>
    </w:p>
    <w:p w14:paraId="4F340ED4" w14:textId="0CB462E5"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Forma de contratação; </w:t>
      </w:r>
    </w:p>
    <w:p w14:paraId="2DA99D97" w14:textId="1FAA00E1"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Requisitos do fornecedor; </w:t>
      </w:r>
    </w:p>
    <w:p w14:paraId="6DC6BD2A" w14:textId="1C9B84DA"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Formalização, prazo de vigência do contrato e possibilidade de prorrogação; </w:t>
      </w:r>
    </w:p>
    <w:p w14:paraId="3C435FB3" w14:textId="7E13CF36"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Modelo de gestão; </w:t>
      </w:r>
    </w:p>
    <w:p w14:paraId="4BAC635F" w14:textId="5EF9A9E7"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Prazo para início da execução ou entrega do objeto; </w:t>
      </w:r>
    </w:p>
    <w:p w14:paraId="05EB0444" w14:textId="645670A6"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Obrigações da contratada; </w:t>
      </w:r>
    </w:p>
    <w:p w14:paraId="7E125339" w14:textId="66923F47"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Regime de execução; </w:t>
      </w:r>
    </w:p>
    <w:p w14:paraId="11E1AF28" w14:textId="4332AD6C"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Previsão de penalidades por descumprimento contratual; </w:t>
      </w:r>
    </w:p>
    <w:p w14:paraId="73BFABD5" w14:textId="3BF2D0ED"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Previsão de adoção de IMR, quando exigível; </w:t>
      </w:r>
    </w:p>
    <w:p w14:paraId="19E54C67" w14:textId="0A9F07D0"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Forma de pagamento; </w:t>
      </w:r>
    </w:p>
    <w:p w14:paraId="75D42F20" w14:textId="4813D322"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Condições de reajuste; </w:t>
      </w:r>
    </w:p>
    <w:p w14:paraId="4DD5366C" w14:textId="5F5EAD49"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Garantia contratual; </w:t>
      </w:r>
    </w:p>
    <w:p w14:paraId="1550DD65" w14:textId="7A7C4983"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Especificações técnicas dos itens a serem contratados; </w:t>
      </w:r>
    </w:p>
    <w:p w14:paraId="6807ECE3" w14:textId="2315578A"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Quantidade dos itens a serem contratados; </w:t>
      </w:r>
    </w:p>
    <w:p w14:paraId="1317AC37" w14:textId="77777777" w:rsidR="00274E82" w:rsidRPr="00F2798C" w:rsidRDefault="00000000" w:rsidP="003C0EAD">
      <w:pPr>
        <w:numPr>
          <w:ilvl w:val="0"/>
          <w:numId w:val="54"/>
        </w:numPr>
        <w:ind w:left="0" w:right="0" w:firstLine="1560"/>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Critérios e práticas de sustentabilidade, quando couber. </w:t>
      </w:r>
    </w:p>
    <w:p w14:paraId="0E36751A" w14:textId="77777777" w:rsidR="00274E82" w:rsidRPr="00F2798C" w:rsidRDefault="00000000" w:rsidP="003C0EAD">
      <w:pPr>
        <w:spacing w:after="53" w:line="259" w:lineRule="auto"/>
        <w:ind w:left="0" w:right="0" w:firstLine="156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A3725FC"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 1º.</w:t>
      </w:r>
      <w:r w:rsidRPr="00F2798C">
        <w:rPr>
          <w:rFonts w:ascii="Calibri Light" w:hAnsi="Calibri Light" w:cs="Calibri Light"/>
          <w:color w:val="000000" w:themeColor="text1"/>
        </w:rPr>
        <w:t xml:space="preserve"> Nas contratações em que se dispense a licitação em razão do valor estimado, o Termo de Referência ou Projeto Básico deverá conter, ainda, as informações exigidas pelo art. 17, deste Anexo. </w:t>
      </w:r>
    </w:p>
    <w:p w14:paraId="10B90F97"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697BB92"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Nas contratações de serviços contínuos com dedicação exclusiva de mão de obra, o Termo de Referência ou Projeto Básico deverá conter, ainda, as informações exigidas pelo art. 18, deste Anexo. </w:t>
      </w:r>
    </w:p>
    <w:p w14:paraId="26038DDB" w14:textId="77777777" w:rsidR="00274E82" w:rsidRPr="00F2798C" w:rsidRDefault="00000000" w:rsidP="003C0EAD">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165DEC6"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w:t>
      </w:r>
      <w:r w:rsidRPr="00F2798C">
        <w:rPr>
          <w:rFonts w:ascii="Calibri Light" w:hAnsi="Calibri Light" w:cs="Calibri Light"/>
          <w:color w:val="000000" w:themeColor="text1"/>
        </w:rPr>
        <w:t xml:space="preserve"> Nas contratações de obras e serviços de engenharia, o Termo de Referência ou Projeto Básico deverá conter, ainda, as informações exigidas pelo art. 19, deste Anexo. </w:t>
      </w:r>
    </w:p>
    <w:p w14:paraId="6C20586C" w14:textId="77777777" w:rsidR="00274E82" w:rsidRPr="00F2798C" w:rsidRDefault="00000000" w:rsidP="003C0EAD">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FED293C"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Nas contratações de soluções de Tecnologia da Informação, para a elaboração do Termo de Referência ou do Projeto Básico deverão ser observadas, no que couber, as disposições constantes da Instrução Normativa n° 1, de 04 de abril de 2019, da Secretaria de Governo Digital do Ministério da Economia, e suas alterações posteriores. </w:t>
      </w:r>
    </w:p>
    <w:p w14:paraId="3853C255" w14:textId="77777777" w:rsidR="00274E82" w:rsidRPr="00F2798C" w:rsidRDefault="00000000" w:rsidP="003C0EAD">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0530110"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5º.</w:t>
      </w:r>
      <w:r w:rsidRPr="00F2798C">
        <w:rPr>
          <w:rFonts w:ascii="Calibri Light" w:hAnsi="Calibri Light" w:cs="Calibri Light"/>
          <w:color w:val="000000" w:themeColor="text1"/>
        </w:rPr>
        <w:t xml:space="preserve"> Nas contratações realizadas por meio de Credenciamento, o Termo de Referência ou Projeto Básico deverá conter, ainda, as informações exigidas pelo art. 20 deste Anexo. </w:t>
      </w:r>
    </w:p>
    <w:p w14:paraId="0B5C6F8C" w14:textId="77777777" w:rsidR="00274E82" w:rsidRPr="00F2798C" w:rsidRDefault="00000000" w:rsidP="003C0EAD">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4301231"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6º.</w:t>
      </w:r>
      <w:r w:rsidRPr="00F2798C">
        <w:rPr>
          <w:rFonts w:ascii="Calibri Light" w:hAnsi="Calibri Light" w:cs="Calibri Light"/>
          <w:color w:val="000000" w:themeColor="text1"/>
        </w:rPr>
        <w:t xml:space="preserve"> Na excepcionalidade de contratações emergenciais, o Termo de Referência ou Projeto Básico deverá conter, ainda, as informações exigidas pelo art. 21, deste Anexo. </w:t>
      </w:r>
    </w:p>
    <w:p w14:paraId="7336E331"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B2559AB" w14:textId="2438D538"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4º.</w:t>
      </w:r>
      <w:r w:rsidRPr="00F2798C">
        <w:rPr>
          <w:rFonts w:ascii="Calibri Light" w:hAnsi="Calibri Light" w:cs="Calibri Light"/>
          <w:color w:val="000000" w:themeColor="text1"/>
        </w:rPr>
        <w:t xml:space="preserve"> O capítulo do “objeto da contratação” deverá conter, no mínimo, as seguintes seções: </w:t>
      </w:r>
    </w:p>
    <w:p w14:paraId="2740AF84" w14:textId="0919B63F" w:rsidR="00274E82" w:rsidRPr="00F2798C" w:rsidRDefault="00000000" w:rsidP="003C0EAD">
      <w:pPr>
        <w:numPr>
          <w:ilvl w:val="0"/>
          <w:numId w:val="5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Definição do objeto; </w:t>
      </w:r>
    </w:p>
    <w:p w14:paraId="779A28F3" w14:textId="77777777" w:rsidR="00274E82" w:rsidRPr="00F2798C" w:rsidRDefault="00000000" w:rsidP="003C0EAD">
      <w:pPr>
        <w:numPr>
          <w:ilvl w:val="0"/>
          <w:numId w:val="5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Justificativa para a contratação. </w:t>
      </w:r>
    </w:p>
    <w:p w14:paraId="7021F5D9" w14:textId="77777777" w:rsidR="00274E82" w:rsidRPr="00F2798C" w:rsidRDefault="00000000" w:rsidP="003C0EAD">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3A65B9B" w14:textId="277E8AC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 definição do objeto que se pretende contratar deve ser precisa e suficiente, observando, além das vedações previstas no art. 2º, deste Anexo, as seguintes disposições: </w:t>
      </w:r>
    </w:p>
    <w:p w14:paraId="0207079E" w14:textId="49AF2EBA" w:rsidR="00274E82" w:rsidRPr="00F2798C" w:rsidRDefault="00000000" w:rsidP="003C0EAD">
      <w:pPr>
        <w:numPr>
          <w:ilvl w:val="0"/>
          <w:numId w:val="56"/>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Devem ser detalhadas nas especificações as informações sobre o objeto a ser contratado, tais como natureza, características, quantitativos, unidades de medida, dentre outros; </w:t>
      </w:r>
    </w:p>
    <w:p w14:paraId="5B554494" w14:textId="47E70321" w:rsidR="00274E82" w:rsidRPr="00F2798C" w:rsidRDefault="00000000" w:rsidP="003C0EAD">
      <w:pPr>
        <w:numPr>
          <w:ilvl w:val="0"/>
          <w:numId w:val="56"/>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Excepcionalmente, mediante justificativa expressa no Termo de Referência ou Projeto Básico, poderão ser adotadas marcas de referência, quando a descrição do objeto puder ser mais bem compreendida desta forma, desde que seguida de expressões tais como “ou equivalente”, “ou similar”, para indicar que outras marcas serão aceitas pela Administração; </w:t>
      </w:r>
    </w:p>
    <w:p w14:paraId="109AA923" w14:textId="14744092" w:rsidR="00274E82" w:rsidRPr="00F2798C" w:rsidRDefault="00000000" w:rsidP="003C0EAD">
      <w:pPr>
        <w:numPr>
          <w:ilvl w:val="0"/>
          <w:numId w:val="56"/>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É vedada a indicação de marca ou de especificações técnicas que, dada a configuração do mercado, poderão ser atendidas por apenas um produto, marca ou </w:t>
      </w:r>
      <w:r w:rsidRPr="00F2798C">
        <w:rPr>
          <w:rFonts w:ascii="Calibri Light" w:hAnsi="Calibri Light" w:cs="Calibri Light"/>
          <w:color w:val="000000" w:themeColor="text1"/>
        </w:rPr>
        <w:lastRenderedPageBreak/>
        <w:t xml:space="preserve">fornecedor, salvo nos casos em que for tecnicamente justificável, em consonância com as hipóteses previstas no inciso I, do art. 41, da Lei nº 14.133/2021. </w:t>
      </w:r>
    </w:p>
    <w:p w14:paraId="18575D7D" w14:textId="77777777" w:rsidR="00274E82" w:rsidRPr="00F2798C" w:rsidRDefault="00000000" w:rsidP="003C0EAD">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AAA399B"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Caso haja necessidade de solicitar amostras dos produtos ofertados à primeira classificada do certame, deverá ser informado qual unidade administrativa da Administração Municipal será responsável pela realização dos testes dos produtos recebidos como amostra, a quantidade requerida, especificações, condições de recebimento e critérios objetivos de avaliação e aceitação, endereço para entrega, e prazos de devolução ao fornecedor, quando cabível. </w:t>
      </w:r>
    </w:p>
    <w:p w14:paraId="1F70EE2A"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71DDFB2" w14:textId="3D5684CB"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5º.</w:t>
      </w:r>
      <w:r w:rsidRPr="00F2798C">
        <w:rPr>
          <w:rFonts w:ascii="Calibri Light" w:hAnsi="Calibri Light" w:cs="Calibri Light"/>
          <w:color w:val="000000" w:themeColor="text1"/>
        </w:rPr>
        <w:t xml:space="preserve"> O capítulo da “forma de contratação”</w:t>
      </w:r>
      <w:r w:rsidRPr="00F2798C">
        <w:rPr>
          <w:rFonts w:ascii="Calibri Light" w:hAnsi="Calibri Light" w:cs="Calibri Light"/>
          <w:b/>
          <w:color w:val="000000" w:themeColor="text1"/>
        </w:rPr>
        <w:t xml:space="preserve"> </w:t>
      </w:r>
      <w:r w:rsidRPr="00F2798C">
        <w:rPr>
          <w:rFonts w:ascii="Calibri Light" w:hAnsi="Calibri Light" w:cs="Calibri Light"/>
          <w:color w:val="000000" w:themeColor="text1"/>
        </w:rPr>
        <w:t xml:space="preserve">deverá conter, no mínimo, as seguintes seções: </w:t>
      </w:r>
    </w:p>
    <w:p w14:paraId="3E766901" w14:textId="55B974D3" w:rsidR="00274E82" w:rsidRPr="00F2798C" w:rsidRDefault="00000000" w:rsidP="003C0EAD">
      <w:pPr>
        <w:numPr>
          <w:ilvl w:val="0"/>
          <w:numId w:val="5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Tipo de contratação (licitação ou contratação direta); </w:t>
      </w:r>
    </w:p>
    <w:p w14:paraId="2C0E67A5" w14:textId="4E12D00F" w:rsidR="00274E82" w:rsidRPr="00F2798C" w:rsidRDefault="00000000" w:rsidP="003C0EAD">
      <w:pPr>
        <w:numPr>
          <w:ilvl w:val="0"/>
          <w:numId w:val="5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Indicação justificada da adoção ou não do Sistema de Registro de Preços – SRP; </w:t>
      </w:r>
    </w:p>
    <w:p w14:paraId="1DFA3076" w14:textId="4F3F98CD" w:rsidR="00274E82" w:rsidRPr="00F2798C" w:rsidRDefault="00000000" w:rsidP="003C0EAD">
      <w:pPr>
        <w:numPr>
          <w:ilvl w:val="0"/>
          <w:numId w:val="5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Indicação justificada do critério de julgamento da contratação; </w:t>
      </w:r>
    </w:p>
    <w:p w14:paraId="071C254F" w14:textId="3A8610FB" w:rsidR="00274E82" w:rsidRPr="00F2798C" w:rsidRDefault="00000000" w:rsidP="003C0EAD">
      <w:pPr>
        <w:numPr>
          <w:ilvl w:val="0"/>
          <w:numId w:val="5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Indicação justificada da possibilidade de participação ou não de consórcios de empresas; </w:t>
      </w:r>
    </w:p>
    <w:p w14:paraId="0D4E7142" w14:textId="4196AEEC" w:rsidR="00274E82" w:rsidRPr="00F2798C" w:rsidRDefault="00000000" w:rsidP="003C0EAD">
      <w:pPr>
        <w:numPr>
          <w:ilvl w:val="0"/>
          <w:numId w:val="5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Previsão de subcontratação parcial do objeto, a qual deverá conter, se permitida, a identificação das parcelas que podem ser subcontratadas, os limites percentuais mínimo e máximo da subcontratação em relação à totalidade do objeto, e manifestação quanto à obrigatoriedade ou não de subcontratação de microempresas ou empresas de pequeno porte;  </w:t>
      </w:r>
    </w:p>
    <w:p w14:paraId="78871EE3" w14:textId="4BC45043" w:rsidR="00274E82" w:rsidRPr="00F2798C" w:rsidRDefault="00000000" w:rsidP="003C0EAD">
      <w:pPr>
        <w:numPr>
          <w:ilvl w:val="0"/>
          <w:numId w:val="5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Indicação quanto a óbice para aplicação de adoção do tratamento diferenciado para microempresas, empresas de pequeno porte ou sociedades cooperativas, conforme disposto no Anexo IV, deste Decreto, acompanhado da respectiva justificativa, quando for o caso; </w:t>
      </w:r>
    </w:p>
    <w:p w14:paraId="72B8DA68" w14:textId="77777777" w:rsidR="00274E82" w:rsidRPr="00F2798C" w:rsidRDefault="00000000" w:rsidP="003C0EAD">
      <w:pPr>
        <w:numPr>
          <w:ilvl w:val="0"/>
          <w:numId w:val="5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Indicação quanto à possibilidade de aplicação de direito de preferência, previsto em Lei, quando o objeto assim permitir. </w:t>
      </w:r>
    </w:p>
    <w:p w14:paraId="389FB002" w14:textId="77777777" w:rsidR="00274E82" w:rsidRPr="00F2798C" w:rsidRDefault="00000000" w:rsidP="003C0EAD">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13009AD" w14:textId="77777777" w:rsidR="00274E82" w:rsidRPr="00F2798C" w:rsidRDefault="00000000" w:rsidP="003C0EAD">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Nas situações em que o tipo de contratação indicado for contratação direta, o Órgão demandante deverá indicar o dispositivo legal e a documentação que fundamentam sua escolha. </w:t>
      </w:r>
    </w:p>
    <w:p w14:paraId="0AF02098" w14:textId="77777777" w:rsidR="00274E82" w:rsidRPr="00F2798C" w:rsidRDefault="00000000" w:rsidP="0019638C">
      <w:pPr>
        <w:spacing w:after="56"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91F2C87"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Nas hipóteses em que for indicada a inexigibilidade de licitação como modalidade de contratação direta, o Órgão demandante deverá indicar expressamente o motivo de escolha do fornecedor e atestar o atendimento dos requisitos que fundamentam a inviabilidade de competição para contratação do objeto. </w:t>
      </w:r>
    </w:p>
    <w:p w14:paraId="7BFC118E" w14:textId="77777777" w:rsidR="00274E82" w:rsidRPr="00F2798C" w:rsidRDefault="00000000" w:rsidP="003C0EAD">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03A5E9D"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Caso a contratação se enquadre nas hipóteses de utilização do Sistema de Registro de Preços, mas o Órgão demandante tenha óbice quanto à sua utilização, deverá apresentar a respectiva justificativa técnica. </w:t>
      </w:r>
    </w:p>
    <w:p w14:paraId="2A4C6169"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B17016B" w14:textId="7504D3A8" w:rsidR="00274E82" w:rsidRPr="00F2798C" w:rsidRDefault="00000000" w:rsidP="003C0EAD">
      <w:pPr>
        <w:spacing w:after="0"/>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6º.</w:t>
      </w:r>
      <w:r w:rsidRPr="00F2798C">
        <w:rPr>
          <w:rFonts w:ascii="Calibri Light" w:hAnsi="Calibri Light" w:cs="Calibri Light"/>
          <w:color w:val="000000" w:themeColor="text1"/>
        </w:rPr>
        <w:t xml:space="preserve"> O capítulo de “requisitos do fornecedor” deverá conter, no mínimo, as seguintes seções: </w:t>
      </w:r>
    </w:p>
    <w:p w14:paraId="4CEDE713" w14:textId="679515D2" w:rsidR="00274E82" w:rsidRPr="00F2798C" w:rsidRDefault="00000000" w:rsidP="003C0EAD">
      <w:pPr>
        <w:numPr>
          <w:ilvl w:val="0"/>
          <w:numId w:val="58"/>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Indicação justificada de necessidade de vistoria, ainda que facultativa; </w:t>
      </w:r>
    </w:p>
    <w:p w14:paraId="28BAE6E5" w14:textId="76482146" w:rsidR="00274E82" w:rsidRPr="00F2798C" w:rsidRDefault="00000000" w:rsidP="003C0EAD">
      <w:pPr>
        <w:numPr>
          <w:ilvl w:val="0"/>
          <w:numId w:val="58"/>
        </w:numPr>
        <w:tabs>
          <w:tab w:val="left" w:pos="1701"/>
        </w:tabs>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w:t>
      </w:r>
      <w:r w:rsidRPr="00F2798C">
        <w:rPr>
          <w:rFonts w:ascii="Calibri Light" w:hAnsi="Calibri Light" w:cs="Calibri Light"/>
          <w:color w:val="000000" w:themeColor="text1"/>
        </w:rPr>
        <w:t xml:space="preserve"> Indicação justificada da capacidade técnica a ser exigida do fornecedor; </w:t>
      </w:r>
    </w:p>
    <w:p w14:paraId="2538A03B" w14:textId="77777777" w:rsidR="00274E82" w:rsidRPr="00F2798C" w:rsidRDefault="00000000" w:rsidP="003C0EAD">
      <w:pPr>
        <w:numPr>
          <w:ilvl w:val="0"/>
          <w:numId w:val="58"/>
        </w:numPr>
        <w:tabs>
          <w:tab w:val="left" w:pos="1701"/>
        </w:tabs>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Indicação justificada de necessidade de apresentação de amostras. </w:t>
      </w:r>
    </w:p>
    <w:p w14:paraId="0867C463" w14:textId="77777777" w:rsidR="00274E82" w:rsidRPr="00F2798C" w:rsidRDefault="00000000" w:rsidP="003C0EAD">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FE5D259"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Quando da realização de vistoria técnica, deverão ser informados no Termo de Referência ou Projeto Básico os meios e prazos para agendamento e realização da vistoria, assim como unidade administrativa da Administração Municipal emitirá o Termo de Vistoria, devendo ser disponibilizados data e horários diferentes para os eventuais interessados. </w:t>
      </w:r>
    </w:p>
    <w:p w14:paraId="7EC365A3" w14:textId="77777777" w:rsidR="00274E82" w:rsidRPr="00F2798C" w:rsidRDefault="00000000" w:rsidP="003C0EAD">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91F1F18"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No campo relativo à capacidade técnica do fornecedor, quando cabível, deverá ser informada qual a documentação exigida das empresas interessadas em se habilitar ao certame, observado o disposto no art. 67, da Lei nº 14.133/2021, com vistas a comprovação de experiência anterior no fornecimento do objeto ou de execução de serviço similar ao objeto a ser contratado. </w:t>
      </w:r>
    </w:p>
    <w:p w14:paraId="29F89F61" w14:textId="77777777" w:rsidR="00274E82" w:rsidRPr="00F2798C" w:rsidRDefault="00000000" w:rsidP="003C0EAD">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20726E7"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Para fins de comprovação de experiência anterior, nos termos do § 2º, deste artigo, as exigências estarão restritas às parcelas de maior relevância ou valor significativo do objeto da licitação, devendo ser indicados os requisitos objetivos para sua aferição, consideradas as dimensões quantitativa, qualitativa e temporal de similaridade; </w:t>
      </w:r>
    </w:p>
    <w:p w14:paraId="276C3D84" w14:textId="77777777" w:rsidR="00274E82" w:rsidRPr="00F2798C" w:rsidRDefault="00000000" w:rsidP="003C0EAD">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E80C35F"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Quando as atividades concernentes ao objeto da contratação se referirem a atos privativos de profissões regulamentadas em lei, para definição da capacidade técnica profissional, cabe ao Órgão demandante indicar a área de formação do responsável técnico e do respectivo conselho de fiscalização profissional; </w:t>
      </w:r>
    </w:p>
    <w:p w14:paraId="2CD40C39" w14:textId="77777777" w:rsidR="00274E82" w:rsidRPr="00F2798C" w:rsidRDefault="00000000" w:rsidP="003C0EAD">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FF0A55C" w14:textId="2E206041"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5º.</w:t>
      </w:r>
      <w:r w:rsidRPr="00F2798C">
        <w:rPr>
          <w:rFonts w:ascii="Calibri Light" w:hAnsi="Calibri Light" w:cs="Calibri Light"/>
          <w:color w:val="000000" w:themeColor="text1"/>
        </w:rPr>
        <w:t xml:space="preserve"> A fundamentação da capacidade técnica operacional necessária, se for o caso, deve conter os seguintes elementos:  </w:t>
      </w:r>
    </w:p>
    <w:p w14:paraId="743F3767" w14:textId="3D0B1122" w:rsidR="00274E82" w:rsidRPr="00F2798C" w:rsidRDefault="00000000" w:rsidP="003C0EAD">
      <w:pPr>
        <w:numPr>
          <w:ilvl w:val="0"/>
          <w:numId w:val="5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Indicação justificada das parcelas de maior relevância técnica e de valor significativo; </w:t>
      </w:r>
    </w:p>
    <w:p w14:paraId="22EBD8A8" w14:textId="51258167" w:rsidR="00274E82" w:rsidRPr="00F2798C" w:rsidRDefault="00000000" w:rsidP="003C0EAD">
      <w:pPr>
        <w:numPr>
          <w:ilvl w:val="0"/>
          <w:numId w:val="5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Justificativa para a fixação de padrões de desempenho mínimos;</w:t>
      </w:r>
    </w:p>
    <w:p w14:paraId="48B8E58B" w14:textId="4DA80F64" w:rsidR="00274E82" w:rsidRPr="00F2798C" w:rsidRDefault="00000000" w:rsidP="003C0EAD">
      <w:pPr>
        <w:numPr>
          <w:ilvl w:val="0"/>
          <w:numId w:val="5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Justificativa para a fixação de quantitativos mínimos a serem comprovados pelos atestados, observado o limite de 50% do objeto a ser contratado; </w:t>
      </w:r>
    </w:p>
    <w:p w14:paraId="784AF37D" w14:textId="77777777" w:rsidR="00274E82" w:rsidRPr="00F2798C" w:rsidRDefault="00000000" w:rsidP="003C0EAD">
      <w:pPr>
        <w:numPr>
          <w:ilvl w:val="0"/>
          <w:numId w:val="5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Justificativa para a vedação de somatório de atestados, quando for o caso. </w:t>
      </w:r>
    </w:p>
    <w:p w14:paraId="6E6BF51F" w14:textId="77777777" w:rsidR="00274E82" w:rsidRPr="00F2798C" w:rsidRDefault="00000000" w:rsidP="003C0EAD">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EA7AA10"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6º.</w:t>
      </w:r>
      <w:r w:rsidRPr="00F2798C">
        <w:rPr>
          <w:rFonts w:ascii="Calibri Light" w:hAnsi="Calibri Light" w:cs="Calibri Light"/>
          <w:color w:val="000000" w:themeColor="text1"/>
        </w:rPr>
        <w:t xml:space="preserve"> No caso de documentos relativos à capacidade técnica, exigíveis em razão de requisitos previstos em lei especial, nos termos do inciso IV, do art. 67, da Lei nº 14.133/2021, deverá ser indicado o embasamento legal da exigência; </w:t>
      </w:r>
    </w:p>
    <w:p w14:paraId="4133EEC5"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E2AE78C" w14:textId="5605C53F" w:rsidR="00274E82"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7º.</w:t>
      </w:r>
      <w:r w:rsidRPr="00F2798C">
        <w:rPr>
          <w:rFonts w:ascii="Calibri Light" w:hAnsi="Calibri Light" w:cs="Calibri Light"/>
          <w:color w:val="000000" w:themeColor="text1"/>
        </w:rPr>
        <w:t xml:space="preserve"> O capítulo de “formalização e prazo de vigência do contrato” deverá conter, no mínimo, as seguintes seções: </w:t>
      </w:r>
    </w:p>
    <w:p w14:paraId="016200BE" w14:textId="77777777" w:rsidR="003C0EAD" w:rsidRPr="00F2798C" w:rsidRDefault="003C0EAD" w:rsidP="003C0EAD">
      <w:pPr>
        <w:ind w:left="-5" w:right="0" w:firstLine="1706"/>
        <w:rPr>
          <w:rFonts w:ascii="Calibri Light" w:hAnsi="Calibri Light" w:cs="Calibri Light"/>
          <w:color w:val="000000" w:themeColor="text1"/>
        </w:rPr>
      </w:pPr>
    </w:p>
    <w:p w14:paraId="727FE66F" w14:textId="048253C2" w:rsidR="00274E82" w:rsidRPr="00F2798C" w:rsidRDefault="00000000" w:rsidP="003C0EAD">
      <w:pPr>
        <w:numPr>
          <w:ilvl w:val="0"/>
          <w:numId w:val="6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Indicação do instrumento desejado para formalizar o ajuste, observado o disposto no parágrafo único deste artigo; </w:t>
      </w:r>
    </w:p>
    <w:p w14:paraId="476425CA" w14:textId="04306923" w:rsidR="00274E82" w:rsidRPr="00F2798C" w:rsidRDefault="00000000" w:rsidP="003C0EAD">
      <w:pPr>
        <w:numPr>
          <w:ilvl w:val="0"/>
          <w:numId w:val="6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Prazo de vigência do contrato ou ajuste, que deve abranger todas as etapas necessárias à plena execução do objeto contratado, sendo vedado, exceto nos casos em que a Administração Municipal atuar como usuário de serviços públicos essenciais, o contrato com prazo de vigência indeterminado; </w:t>
      </w:r>
    </w:p>
    <w:p w14:paraId="76EFDC06" w14:textId="115897DD" w:rsidR="00274E82" w:rsidRPr="00F2798C" w:rsidRDefault="00000000" w:rsidP="003C0EAD">
      <w:pPr>
        <w:numPr>
          <w:ilvl w:val="0"/>
          <w:numId w:val="6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Possibilidade de prorrogação contratual, quando for o caso, observadas as disposições deste Decreto quanto à duração dos contratos; </w:t>
      </w:r>
    </w:p>
    <w:p w14:paraId="6AD8D1DB" w14:textId="77777777" w:rsidR="00274E82" w:rsidRPr="00F2798C" w:rsidRDefault="00000000" w:rsidP="003C0EAD">
      <w:pPr>
        <w:numPr>
          <w:ilvl w:val="0"/>
          <w:numId w:val="6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Apresentar os motivos que fundamentam a escolha por prazo contratual superior a 12 (doze) meses, se for o caso. </w:t>
      </w:r>
    </w:p>
    <w:p w14:paraId="1AF7AC2E" w14:textId="77777777" w:rsidR="00274E82" w:rsidRPr="00F2798C" w:rsidRDefault="00000000" w:rsidP="003C0EAD">
      <w:pPr>
        <w:spacing w:after="109"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87895F7" w14:textId="7AC9B960" w:rsidR="00274E82" w:rsidRPr="00F2798C" w:rsidRDefault="00000000" w:rsidP="003C0EAD">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O instrumento contratual será obrigatório, nos termos do art. 95, da Lei nº 14.133/2021, salvo se: </w:t>
      </w:r>
    </w:p>
    <w:p w14:paraId="6BB32D96" w14:textId="3D480A14" w:rsidR="00274E82" w:rsidRPr="00F2798C" w:rsidRDefault="00000000" w:rsidP="003C0EAD">
      <w:pPr>
        <w:numPr>
          <w:ilvl w:val="0"/>
          <w:numId w:val="6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 valor estimado da contratação estiver dentro dos limites previstos para se dispensar a licitação; ou </w:t>
      </w:r>
    </w:p>
    <w:p w14:paraId="53E8CA1A" w14:textId="77777777" w:rsidR="00274E82" w:rsidRPr="00F2798C" w:rsidRDefault="00000000" w:rsidP="003C0EAD">
      <w:pPr>
        <w:numPr>
          <w:ilvl w:val="0"/>
          <w:numId w:val="6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contratação objetivar uma compra com entrega imediata e integral dos bens adquiridos e dos quais não resultem obrigações futuras, inclusive quanto a assistência técnica, independentemente de seu valor. </w:t>
      </w:r>
    </w:p>
    <w:p w14:paraId="249E35F7"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AF0BE03" w14:textId="0DA9E498"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8º.</w:t>
      </w:r>
      <w:r w:rsidRPr="00F2798C">
        <w:rPr>
          <w:rFonts w:ascii="Calibri Light" w:hAnsi="Calibri Light" w:cs="Calibri Light"/>
          <w:color w:val="000000" w:themeColor="text1"/>
        </w:rPr>
        <w:t xml:space="preserve"> O capítulo do “modelo de gestão” deverá conter, no mínimo, as seguintes seções: </w:t>
      </w:r>
    </w:p>
    <w:p w14:paraId="6FDA0C23" w14:textId="67EBE336" w:rsidR="00274E82" w:rsidRPr="00F2798C" w:rsidRDefault="00000000" w:rsidP="003C0EAD">
      <w:pPr>
        <w:numPr>
          <w:ilvl w:val="0"/>
          <w:numId w:val="6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Indicação dos gestores e fiscais do futuro ajuste, observado o disposto no Anexo VI, deste Decreto; </w:t>
      </w:r>
    </w:p>
    <w:p w14:paraId="1B1083C5" w14:textId="77777777" w:rsidR="00274E82" w:rsidRPr="00F2798C" w:rsidRDefault="00000000" w:rsidP="003C0EAD">
      <w:pPr>
        <w:numPr>
          <w:ilvl w:val="0"/>
          <w:numId w:val="6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Forma de comunicação a ser estabelecida entre as partes. </w:t>
      </w:r>
    </w:p>
    <w:p w14:paraId="639BCE8B"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B4F8A41"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9º.</w:t>
      </w:r>
      <w:r w:rsidRPr="00F2798C">
        <w:rPr>
          <w:rFonts w:ascii="Calibri Light" w:hAnsi="Calibri Light" w:cs="Calibri Light"/>
          <w:color w:val="000000" w:themeColor="text1"/>
        </w:rPr>
        <w:t xml:space="preserve"> Quanto ao “prazo para início da execução ou entrega do objeto”, o Termo de Referência ou Projeto Básico deverá indicar o prazo máximo, a contar do marco estabelecido (assinatura do contrato, recebimento da Nota de Empenho, recebimento da Ordem de Serviço, Ordem de Fornecimento ou Termo de Disponibilização de Acesso), em que deverá ser iniciada a execução dos serviços ou finalizada a entrega do objeto. </w:t>
      </w:r>
    </w:p>
    <w:p w14:paraId="6577BEB2" w14:textId="77777777" w:rsidR="00274E82" w:rsidRPr="00F2798C" w:rsidRDefault="00000000" w:rsidP="003C0EAD">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DDB9FD6"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O prazo a que se refere o caput deste artigo deverá ser suficiente para permitir o fornecimento do objeto ou para dar condições da contratada se preparar para o fiel cumprimento do contrato, observada a complexidade da contratação. </w:t>
      </w:r>
    </w:p>
    <w:p w14:paraId="2D8FA12C"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A26D2F2"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10.</w:t>
      </w:r>
      <w:r w:rsidRPr="00F2798C">
        <w:rPr>
          <w:rFonts w:ascii="Calibri Light" w:hAnsi="Calibri Light" w:cs="Calibri Light"/>
          <w:color w:val="000000" w:themeColor="text1"/>
        </w:rPr>
        <w:t xml:space="preserve"> Quanto às “obrigações da contratada”, o Termo de Referência ou Projeto Básico deverá informar as responsabilidades e encargos a serem assumidos pela contratada. </w:t>
      </w:r>
    </w:p>
    <w:p w14:paraId="3E77966F"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48EF209" w14:textId="2E70A6F2"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11.</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 As informações relativas ao “regime de execução”</w:t>
      </w:r>
      <w:r w:rsidRPr="00F2798C">
        <w:rPr>
          <w:rFonts w:ascii="Calibri Light" w:hAnsi="Calibri Light" w:cs="Calibri Light"/>
          <w:b/>
          <w:color w:val="000000" w:themeColor="text1"/>
        </w:rPr>
        <w:t xml:space="preserve"> </w:t>
      </w:r>
      <w:r w:rsidRPr="00F2798C">
        <w:rPr>
          <w:rFonts w:ascii="Calibri Light" w:hAnsi="Calibri Light" w:cs="Calibri Light"/>
          <w:color w:val="000000" w:themeColor="text1"/>
        </w:rPr>
        <w:t>deverão</w:t>
      </w:r>
      <w:r w:rsidRPr="00F2798C">
        <w:rPr>
          <w:rFonts w:ascii="Calibri Light" w:hAnsi="Calibri Light" w:cs="Calibri Light"/>
          <w:b/>
          <w:color w:val="000000" w:themeColor="text1"/>
        </w:rPr>
        <w:t xml:space="preserve"> </w:t>
      </w:r>
      <w:r w:rsidRPr="00F2798C">
        <w:rPr>
          <w:rFonts w:ascii="Calibri Light" w:hAnsi="Calibri Light" w:cs="Calibri Light"/>
          <w:color w:val="000000" w:themeColor="text1"/>
        </w:rPr>
        <w:t xml:space="preserve">contemplar todas aquelas sobre a execução do objeto, com o detalhamento necessário sobre a forma, o local e o prazo para fornecimento ou para execução dos serviços, tais como: </w:t>
      </w:r>
    </w:p>
    <w:p w14:paraId="4333698E" w14:textId="22C74D6A"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Mecanismos de comunicação a serem estabelecidos entre a Administração Municipal e a contratada; </w:t>
      </w:r>
    </w:p>
    <w:p w14:paraId="155A2023" w14:textId="636CA0FD"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Descrição detalhada de como deve se dar a entrega do produto ou a execução dos serviços, contendo informações sobre etapas, rotinas de execução e periodicidade dos serviços; </w:t>
      </w:r>
    </w:p>
    <w:p w14:paraId="47F972B2" w14:textId="4288E7AB"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Prazos de entrega ou de execução do objeto, incluindo o marco temporal para início da contagem; </w:t>
      </w:r>
    </w:p>
    <w:p w14:paraId="125E3FC7" w14:textId="0E183E6F"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Local e horário para a entrega dos produtos ou para a execução do objeto; </w:t>
      </w:r>
    </w:p>
    <w:p w14:paraId="4B55D9CE" w14:textId="091078B8"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Forma de execução do objeto; </w:t>
      </w:r>
    </w:p>
    <w:p w14:paraId="68B257F6" w14:textId="449A55CF"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Cronograma de realização dos serviços, incluídas todas as tarefas relevantes e seus respectivos prazos; </w:t>
      </w:r>
    </w:p>
    <w:p w14:paraId="29079975" w14:textId="7A8FF931"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Definir os mecanismos para os casos em que houver a necessidade de materiais específicos, cuja previsibilidade não seja possível antes da contratação;</w:t>
      </w:r>
    </w:p>
    <w:p w14:paraId="6D34EF55" w14:textId="52AFADDB"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Previsão dos recursos necessários para execução do contrato (recursos materiais, instalações, equipamentos e pessoal técnico adequado); </w:t>
      </w:r>
    </w:p>
    <w:p w14:paraId="6A0A00E8" w14:textId="6DD7DC96"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Procedimentos, metodologias e tecnologias a serem empregadas; </w:t>
      </w:r>
    </w:p>
    <w:p w14:paraId="3543880A" w14:textId="06BF2B40"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Deveres e disciplina exigidos da contratada e de seus empregados, durante a execução do objeto; </w:t>
      </w:r>
    </w:p>
    <w:p w14:paraId="3646AD23" w14:textId="23861202"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Prazos e condições para recebimento provisório e definitivo do objeto, não superior a 90 (noventa) dias, salvo em casos excepcionais, devidamente justificados; </w:t>
      </w:r>
    </w:p>
    <w:p w14:paraId="7EFFE04E" w14:textId="1D85B84A"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Condições e prazo para que a contratada substitua o objeto ou refaça o serviço rejeitado pela fiscalização; </w:t>
      </w:r>
    </w:p>
    <w:p w14:paraId="5CC54CC6" w14:textId="34303FF6"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Prazo de garantia ou de validade, a depender do objeto; </w:t>
      </w:r>
    </w:p>
    <w:p w14:paraId="00C64D0F" w14:textId="52503F1B"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Condições e prazos para refazimento dos serviços ou para substituição de objeto, caso apresentem defeitos durante o prazo de garantia ou de validade; </w:t>
      </w:r>
    </w:p>
    <w:p w14:paraId="5286D66B" w14:textId="77777777" w:rsidR="00274E82" w:rsidRPr="00F2798C" w:rsidRDefault="00000000" w:rsidP="003C0EAD">
      <w:pPr>
        <w:numPr>
          <w:ilvl w:val="0"/>
          <w:numId w:val="6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Na contratação de serviços de natureza intelectual ou outro em que seja identificada essa necessidade, deverá ser estabelecido como obrigação da contratada realizar a transição contratual com transferência de conhecimento, tecnologia ou técnica empregadas, sem perda de informações, podendo ser exigida, inclusive, a capacitação dos técnicos da Administração Municipal. </w:t>
      </w:r>
    </w:p>
    <w:p w14:paraId="19DCB9E4"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3D417CD"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12.</w:t>
      </w:r>
      <w:r w:rsidRPr="00F2798C">
        <w:rPr>
          <w:rFonts w:ascii="Calibri Light" w:hAnsi="Calibri Light" w:cs="Calibri Light"/>
          <w:color w:val="000000" w:themeColor="text1"/>
        </w:rPr>
        <w:t xml:space="preserve"> No tocante à “previsão de penalidades por descumprimento contratual”, o Termo de Referência ou Projeto Básico deverá conter as sanções a serem aplicadas por descumprimento das regras estabelecidas no instrumento convocatório, observados os princípios da proporcionalidade e da razoabilidade. </w:t>
      </w:r>
    </w:p>
    <w:p w14:paraId="3AA1E140"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F4B1C8E"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13.</w:t>
      </w:r>
      <w:r w:rsidRPr="00F2798C">
        <w:rPr>
          <w:rFonts w:ascii="Calibri Light" w:hAnsi="Calibri Light" w:cs="Calibri Light"/>
          <w:color w:val="000000" w:themeColor="text1"/>
        </w:rPr>
        <w:t xml:space="preserve"> A adoção de “Instrumento de Medição de Resultado (IMR)” deverá ser indicada pelo Órgão demandante sempre que seja necessário definir os níveis esperados de qualidade na prestação do serviço e respectivas adequações de pagamento. </w:t>
      </w:r>
    </w:p>
    <w:p w14:paraId="2F93584A" w14:textId="77777777" w:rsidR="00274E82" w:rsidRPr="00F2798C" w:rsidRDefault="00000000" w:rsidP="003C0EAD">
      <w:pPr>
        <w:spacing w:after="0" w:line="259" w:lineRule="auto"/>
        <w:ind w:left="72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2AEED84" w14:textId="77777777" w:rsidR="00274E82" w:rsidRPr="00F2798C" w:rsidRDefault="00000000" w:rsidP="003C0EAD">
      <w:pPr>
        <w:spacing w:after="0"/>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14.</w:t>
      </w:r>
      <w:r w:rsidRPr="00F2798C">
        <w:rPr>
          <w:rFonts w:ascii="Calibri Light" w:hAnsi="Calibri Light" w:cs="Calibri Light"/>
          <w:color w:val="000000" w:themeColor="text1"/>
        </w:rPr>
        <w:t xml:space="preserve"> As informações relativas à</w:t>
      </w:r>
      <w:r w:rsidRPr="00F2798C">
        <w:rPr>
          <w:rFonts w:ascii="Calibri Light" w:hAnsi="Calibri Light" w:cs="Calibri Light"/>
          <w:b/>
          <w:color w:val="000000" w:themeColor="text1"/>
        </w:rPr>
        <w:t xml:space="preserve"> </w:t>
      </w:r>
      <w:r w:rsidRPr="00F2798C">
        <w:rPr>
          <w:rFonts w:ascii="Calibri Light" w:hAnsi="Calibri Light" w:cs="Calibri Light"/>
          <w:color w:val="000000" w:themeColor="text1"/>
        </w:rPr>
        <w:t xml:space="preserve">“forma de pagamento” deverão observar o disposto nos artigos 59 e 60, deste Decreto. </w:t>
      </w:r>
    </w:p>
    <w:p w14:paraId="4BDACA9A" w14:textId="77777777" w:rsidR="00274E82" w:rsidRPr="00F2798C" w:rsidRDefault="00000000" w:rsidP="003C0EAD">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39B5422"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As condições de pagamento deverão ser expressamente indicadas no Termo de Referência ou Projeto Básico sempre que forem distintas do padrão adotado na Administração Municipal. </w:t>
      </w:r>
    </w:p>
    <w:p w14:paraId="18F75C31" w14:textId="77777777" w:rsidR="00274E82" w:rsidRPr="00F2798C" w:rsidRDefault="00000000" w:rsidP="003C0EAD">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64989459" w14:textId="77777777" w:rsidR="00274E82" w:rsidRPr="00F2798C" w:rsidRDefault="00000000" w:rsidP="003C0EAD">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Para as contratações em que há previsão de mais de um pagamento, deverão ser indicados os critérios, periodicidade e demais informações necessárias para efetivação do pagamento à Contratada. </w:t>
      </w:r>
    </w:p>
    <w:p w14:paraId="4C7FFE49" w14:textId="77777777" w:rsidR="00274E82" w:rsidRPr="00F2798C" w:rsidRDefault="00000000" w:rsidP="003C0EAD">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54B1C32" w14:textId="77777777"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Art. 15.</w:t>
      </w:r>
      <w:r w:rsidRPr="003C0EAD">
        <w:rPr>
          <w:rFonts w:ascii="Calibri Light" w:hAnsi="Calibri Light" w:cs="Calibri Light"/>
          <w:color w:val="000000" w:themeColor="text1"/>
        </w:rPr>
        <w:t xml:space="preserve"> Observado o disposto no art. 68, deste Decreto, o Órgão demandante deverá indicar as “condições de reajuste” contratual e qual índice deverá ser adotado, o qual deve ser o que melhor reflita a variação dos preços no mercado relevante para o tipo de objeto da contratação. </w:t>
      </w:r>
    </w:p>
    <w:p w14:paraId="0D8596AA"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58F1ABD5" w14:textId="77777777"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Art. 16.</w:t>
      </w:r>
      <w:r w:rsidRPr="003C0EAD">
        <w:rPr>
          <w:rFonts w:ascii="Calibri Light" w:hAnsi="Calibri Light" w:cs="Calibri Light"/>
          <w:color w:val="000000" w:themeColor="text1"/>
        </w:rPr>
        <w:t xml:space="preserve"> Poderá ser exigida das contratadas a prestação de</w:t>
      </w:r>
      <w:r w:rsidRPr="003C0EAD">
        <w:rPr>
          <w:rFonts w:ascii="Calibri Light" w:hAnsi="Calibri Light" w:cs="Calibri Light"/>
          <w:b/>
          <w:color w:val="000000" w:themeColor="text1"/>
        </w:rPr>
        <w:t xml:space="preserve"> </w:t>
      </w:r>
      <w:r w:rsidRPr="003C0EAD">
        <w:rPr>
          <w:rFonts w:ascii="Calibri Light" w:hAnsi="Calibri Light" w:cs="Calibri Light"/>
          <w:color w:val="000000" w:themeColor="text1"/>
        </w:rPr>
        <w:t xml:space="preserve">“garantia contratual”, para assegurar o cumprimento de obrigações contratuais e adimplência de penalidades. </w:t>
      </w:r>
    </w:p>
    <w:p w14:paraId="4A59ED6F" w14:textId="77777777" w:rsidR="00274E82" w:rsidRPr="003C0EAD" w:rsidRDefault="00000000" w:rsidP="003C0EAD">
      <w:pPr>
        <w:spacing w:after="55"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76F69A1B" w14:textId="77777777"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 1º.</w:t>
      </w:r>
      <w:r w:rsidRPr="003C0EAD">
        <w:rPr>
          <w:rFonts w:ascii="Calibri Light" w:hAnsi="Calibri Light" w:cs="Calibri Light"/>
          <w:color w:val="000000" w:themeColor="text1"/>
        </w:rPr>
        <w:t xml:space="preserve"> Caberá ao Órgão demandante justificar o percentual a ser exigido a título de garantia, o qual poderá variar entre 0,1% e 5% do valor global do contrato. </w:t>
      </w:r>
    </w:p>
    <w:p w14:paraId="6D82F564" w14:textId="77777777" w:rsidR="00274E82" w:rsidRPr="003C0EAD" w:rsidRDefault="00000000" w:rsidP="003C0EAD">
      <w:pPr>
        <w:spacing w:after="55"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10D1A2E2" w14:textId="7BAD9750"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 2º.</w:t>
      </w:r>
      <w:r w:rsidRPr="003C0EAD">
        <w:rPr>
          <w:rFonts w:ascii="Calibri Light" w:hAnsi="Calibri Light" w:cs="Calibri Light"/>
          <w:color w:val="000000" w:themeColor="text1"/>
        </w:rPr>
        <w:t xml:space="preserve"> Não será exigida garantia nos seguintes casos: </w:t>
      </w:r>
    </w:p>
    <w:p w14:paraId="3A5E8E9B" w14:textId="6B7A856A" w:rsidR="00274E82" w:rsidRPr="003C0EAD" w:rsidRDefault="00000000" w:rsidP="003C0EAD">
      <w:pPr>
        <w:numPr>
          <w:ilvl w:val="0"/>
          <w:numId w:val="64"/>
        </w:numPr>
        <w:ind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Contratações com valor estimado até o limite para dispensa de licitação; </w:t>
      </w:r>
    </w:p>
    <w:p w14:paraId="589193BE" w14:textId="77777777" w:rsidR="00274E82" w:rsidRPr="003C0EAD" w:rsidRDefault="00000000" w:rsidP="003C0EAD">
      <w:pPr>
        <w:numPr>
          <w:ilvl w:val="0"/>
          <w:numId w:val="64"/>
        </w:numPr>
        <w:ind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Contratações para entrega de objetos que não gerem obrigações futuras para a contratada ou em que a possibilidade de ocorrência de prejuízos financeiros inerentes à execução do contrato seja pouco significativa. </w:t>
      </w:r>
    </w:p>
    <w:p w14:paraId="63DDCC25" w14:textId="77777777" w:rsidR="00274E82" w:rsidRPr="003C0EAD" w:rsidRDefault="00000000" w:rsidP="003C0EAD">
      <w:pPr>
        <w:spacing w:after="53"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4EED8567" w14:textId="77777777"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 3º.</w:t>
      </w:r>
      <w:r w:rsidRPr="003C0EAD">
        <w:rPr>
          <w:rFonts w:ascii="Calibri Light" w:hAnsi="Calibri Light" w:cs="Calibri Light"/>
          <w:color w:val="000000" w:themeColor="text1"/>
        </w:rPr>
        <w:t xml:space="preserve"> A justificativa exigida pelo § 1º, deste artigo, não poderá ser fundamentada meramente no não enquadramento da futura contratação nas situações previstas nos incisos do § 2º, deste artigo. </w:t>
      </w:r>
    </w:p>
    <w:p w14:paraId="092391B8" w14:textId="77777777" w:rsidR="00274E82" w:rsidRPr="003C0EAD" w:rsidRDefault="00000000" w:rsidP="003C0EAD">
      <w:pPr>
        <w:spacing w:after="53"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3499F664" w14:textId="77777777"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 4º.</w:t>
      </w:r>
      <w:r w:rsidRPr="003C0EAD">
        <w:rPr>
          <w:rFonts w:ascii="Calibri Light" w:hAnsi="Calibri Light" w:cs="Calibri Light"/>
          <w:color w:val="000000" w:themeColor="text1"/>
        </w:rPr>
        <w:t xml:space="preserve"> Excepcionalmente, desde que justificado pelo Órgão demandante mediante análise da complexidade técnica e dos riscos envolvidos, o percentual máximo de garantia contratual de que trata o § 1º, deste artigo, poderá ser majorado para até 10% do valor da contratação. </w:t>
      </w:r>
    </w:p>
    <w:p w14:paraId="118E3D29" w14:textId="77777777" w:rsidR="00274E82" w:rsidRPr="003C0EAD" w:rsidRDefault="00000000" w:rsidP="003C0EAD">
      <w:pPr>
        <w:spacing w:after="55"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18CD17C7" w14:textId="77777777"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 5º.</w:t>
      </w:r>
      <w:r w:rsidRPr="003C0EAD">
        <w:rPr>
          <w:rFonts w:ascii="Calibri Light" w:hAnsi="Calibri Light" w:cs="Calibri Light"/>
          <w:color w:val="000000" w:themeColor="text1"/>
        </w:rPr>
        <w:t xml:space="preserve"> Poderá ser exigida garantia para participação no certame, a título de garantia de proposta, como requisito de </w:t>
      </w:r>
      <w:proofErr w:type="spellStart"/>
      <w:r w:rsidRPr="003C0EAD">
        <w:rPr>
          <w:rFonts w:ascii="Calibri Light" w:hAnsi="Calibri Light" w:cs="Calibri Light"/>
          <w:color w:val="000000" w:themeColor="text1"/>
        </w:rPr>
        <w:t>pré</w:t>
      </w:r>
      <w:proofErr w:type="spellEnd"/>
      <w:r w:rsidRPr="003C0EAD">
        <w:rPr>
          <w:rFonts w:ascii="Calibri Light" w:hAnsi="Calibri Light" w:cs="Calibri Light"/>
          <w:color w:val="000000" w:themeColor="text1"/>
        </w:rPr>
        <w:t xml:space="preserve">-habilitação, a qual não poderá ser superior a 1% do valor estimado para a contratação. </w:t>
      </w:r>
    </w:p>
    <w:p w14:paraId="0F15E485" w14:textId="77777777" w:rsidR="00274E82" w:rsidRPr="003C0EAD" w:rsidRDefault="00000000" w:rsidP="003C0EAD">
      <w:pPr>
        <w:spacing w:after="53"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6AAF2715" w14:textId="4D3465DE"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Art. 17.</w:t>
      </w:r>
      <w:r w:rsidRPr="003C0EAD">
        <w:rPr>
          <w:rFonts w:ascii="Calibri Light" w:hAnsi="Calibri Light" w:cs="Calibri Light"/>
          <w:color w:val="000000" w:themeColor="text1"/>
        </w:rPr>
        <w:t xml:space="preserve"> Nas contratações em que se dispense a licitação em razão do valor estimado do objeto, o Órgão demandante deverá se manifestar, no Termo de Referência ou Projeto Básico, quanto: </w:t>
      </w:r>
    </w:p>
    <w:p w14:paraId="7D2A22FA" w14:textId="61622A28" w:rsidR="00274E82" w:rsidRPr="003C0EAD" w:rsidRDefault="00000000" w:rsidP="00591C2C">
      <w:pPr>
        <w:numPr>
          <w:ilvl w:val="0"/>
          <w:numId w:val="65"/>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Ao conhecimento da existência ou não de alguma Ata de Registro de Preços vigente para aquisição do objeto; </w:t>
      </w:r>
    </w:p>
    <w:p w14:paraId="37FC9335" w14:textId="5B11C522" w:rsidR="00274E82" w:rsidRPr="003C0EAD" w:rsidRDefault="00000000" w:rsidP="00591C2C">
      <w:pPr>
        <w:numPr>
          <w:ilvl w:val="0"/>
          <w:numId w:val="65"/>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À impossibilidade de inclusão do objeto como item autônomo em algum procedimento licitatório da Administração Municipal; </w:t>
      </w:r>
    </w:p>
    <w:p w14:paraId="6FA82EB8" w14:textId="77777777" w:rsidR="00274E82" w:rsidRPr="003C0EAD" w:rsidRDefault="00000000" w:rsidP="00591C2C">
      <w:pPr>
        <w:numPr>
          <w:ilvl w:val="0"/>
          <w:numId w:val="65"/>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lastRenderedPageBreak/>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À existência, no âmbito da Administração Municipal, de previsão de demanda de itens similares que poderiam ser adquiridos conjuntamente. </w:t>
      </w:r>
    </w:p>
    <w:p w14:paraId="22153A36"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40F9BCD1" w14:textId="38B554C3"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Art. 18.</w:t>
      </w:r>
      <w:r w:rsidRPr="003C0EAD">
        <w:rPr>
          <w:rFonts w:ascii="Calibri Light" w:hAnsi="Calibri Light" w:cs="Calibri Light"/>
          <w:color w:val="000000" w:themeColor="text1"/>
        </w:rPr>
        <w:t xml:space="preserve"> Nas contratações de serviços com dedicação exclusiva de mão de obra, o Termo de Referência ou Projeto Básico deve contemplar as seguintes informações adicionais: </w:t>
      </w:r>
    </w:p>
    <w:p w14:paraId="47CD6A94" w14:textId="77777777"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I </w:t>
      </w:r>
      <w:proofErr w:type="gramStart"/>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Informações</w:t>
      </w:r>
      <w:proofErr w:type="gramEnd"/>
      <w:r w:rsidRPr="003C0EAD">
        <w:rPr>
          <w:rFonts w:ascii="Calibri Light" w:hAnsi="Calibri Light" w:cs="Calibri Light"/>
          <w:color w:val="000000" w:themeColor="text1"/>
        </w:rPr>
        <w:t xml:space="preserve"> relativas à mão de obra: </w:t>
      </w:r>
    </w:p>
    <w:p w14:paraId="2E7E82A3" w14:textId="77777777" w:rsidR="00274E82" w:rsidRPr="003C0EAD" w:rsidRDefault="00000000" w:rsidP="003C0EAD">
      <w:pPr>
        <w:spacing w:after="170"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64D68EBD" w14:textId="2105E5C8"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Descrição das categorias; </w:t>
      </w:r>
    </w:p>
    <w:p w14:paraId="1F71C5ED" w14:textId="4A1912EE"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Quantidade de postos e empregados; </w:t>
      </w:r>
    </w:p>
    <w:p w14:paraId="50F99A04" w14:textId="45F018F3"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Serviços a serem executados e atribuições de cada categoria; </w:t>
      </w:r>
    </w:p>
    <w:p w14:paraId="31DD9BB5" w14:textId="30FDCD96"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Qualificação requerida da equipe técnica;  </w:t>
      </w:r>
    </w:p>
    <w:p w14:paraId="4E8886D7" w14:textId="79219244"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Indicação de salário-base, com a respectiva justificativa dos valores, quando aplicável; </w:t>
      </w:r>
    </w:p>
    <w:p w14:paraId="18CDFD3F" w14:textId="342FE350"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Jornada de trabalho, intervalo intrajornada e horário de trabalho; </w:t>
      </w:r>
    </w:p>
    <w:p w14:paraId="75C617FB" w14:textId="4C1F25BA"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Especificação dos uniformes e equipamentos de proteção individual ou coletiva, por categoria, se necessário; </w:t>
      </w:r>
    </w:p>
    <w:p w14:paraId="602A6177" w14:textId="6F98A303"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Necessidade de folguistas, para substituição dos empregados nos intervalos intrajornada, quando aplicável; </w:t>
      </w:r>
    </w:p>
    <w:p w14:paraId="315F2EAE" w14:textId="7123BC59"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Existência de adicionais específicos devidos por categoria ou profissional (por exemplo, adicional de insalubridade, noturno ou de periculosidade); </w:t>
      </w:r>
    </w:p>
    <w:p w14:paraId="192EE59D" w14:textId="772177F8"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Necessidade de reposição de empregados em férias e outros afastamentos; </w:t>
      </w:r>
    </w:p>
    <w:p w14:paraId="1A82D2D7" w14:textId="08FDFAB2"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Previsão de utilização de horas-extras e, se for o caso, a quantidade; </w:t>
      </w:r>
    </w:p>
    <w:p w14:paraId="386DCE6F" w14:textId="24CA453E"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Convenção Coletiva de Trabalho aplicável às categorias envolvidas; </w:t>
      </w:r>
    </w:p>
    <w:p w14:paraId="67953850" w14:textId="77777777" w:rsidR="00274E82" w:rsidRPr="003C0EAD" w:rsidRDefault="00000000" w:rsidP="00591C2C">
      <w:pPr>
        <w:numPr>
          <w:ilvl w:val="0"/>
          <w:numId w:val="66"/>
        </w:numPr>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Classificação Brasileira de Ocupações (CBO) relativa às categorias envolvidas; </w:t>
      </w:r>
    </w:p>
    <w:p w14:paraId="629E338C" w14:textId="77777777" w:rsidR="00274E82" w:rsidRPr="003C0EAD" w:rsidRDefault="00000000" w:rsidP="003C0EAD">
      <w:pPr>
        <w:spacing w:after="169"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430E9077" w14:textId="041831D5" w:rsidR="00274E82" w:rsidRPr="003C0EAD" w:rsidRDefault="00000000" w:rsidP="003C0EAD">
      <w:pPr>
        <w:numPr>
          <w:ilvl w:val="0"/>
          <w:numId w:val="67"/>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Descrição dos serviços que serão desenvolvidos e seu regime de execução; </w:t>
      </w:r>
    </w:p>
    <w:p w14:paraId="5BABB32A" w14:textId="1A0CD757" w:rsidR="00274E82" w:rsidRPr="003C0EAD" w:rsidRDefault="00000000" w:rsidP="003C0EAD">
      <w:pPr>
        <w:numPr>
          <w:ilvl w:val="0"/>
          <w:numId w:val="67"/>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Indicação de pessoal técnico adequado, se aplicável; </w:t>
      </w:r>
    </w:p>
    <w:p w14:paraId="146AD662" w14:textId="77C511E1" w:rsidR="00274E82" w:rsidRPr="003C0EAD" w:rsidRDefault="00000000" w:rsidP="003C0EAD">
      <w:pPr>
        <w:numPr>
          <w:ilvl w:val="0"/>
          <w:numId w:val="67"/>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Indicação de materiais de consumo, peças, equipamentos ou ferramentas de uso contínuo, quando necessário para a execução contratual;   </w:t>
      </w:r>
    </w:p>
    <w:p w14:paraId="61AF3096" w14:textId="77777777" w:rsidR="00274E82" w:rsidRPr="003C0EAD" w:rsidRDefault="00000000" w:rsidP="003C0EAD">
      <w:pPr>
        <w:numPr>
          <w:ilvl w:val="0"/>
          <w:numId w:val="67"/>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Indicação da vida útil de cada equipamento/ferramenta de uso contínuo, para cálculo do valor da depreciação. </w:t>
      </w:r>
    </w:p>
    <w:p w14:paraId="18E7D32B"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6EA15AF6" w14:textId="1E0B60C9"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Art. 19.</w:t>
      </w:r>
      <w:r w:rsidRPr="003C0EAD">
        <w:rPr>
          <w:rFonts w:ascii="Calibri Light" w:hAnsi="Calibri Light" w:cs="Calibri Light"/>
          <w:color w:val="000000" w:themeColor="text1"/>
        </w:rPr>
        <w:t xml:space="preserve"> Nas contratações de obras e serviços de engenharia, o Termo de Referência ou Projeto Básico deve conter as seguintes informações adicionais: </w:t>
      </w:r>
    </w:p>
    <w:p w14:paraId="03105E4F" w14:textId="125384E7" w:rsidR="00274E82" w:rsidRPr="003C0EAD" w:rsidRDefault="00000000" w:rsidP="003C0EAD">
      <w:pPr>
        <w:numPr>
          <w:ilvl w:val="0"/>
          <w:numId w:val="68"/>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Estudo prévio de viabilidade técnica, exceto para serviços comuns de engenharia;  </w:t>
      </w:r>
    </w:p>
    <w:p w14:paraId="34BCB6EA" w14:textId="0A571EC8" w:rsidR="00274E82" w:rsidRPr="003C0EAD" w:rsidRDefault="00000000" w:rsidP="003C0EAD">
      <w:pPr>
        <w:numPr>
          <w:ilvl w:val="0"/>
          <w:numId w:val="68"/>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Anotação de Responsabilidade Técnica pelas planilhas orçamentárias;  </w:t>
      </w:r>
    </w:p>
    <w:p w14:paraId="1A8FD8E4" w14:textId="3B57F983" w:rsidR="00274E82" w:rsidRPr="003C0EAD" w:rsidRDefault="00000000" w:rsidP="003C0EAD">
      <w:pPr>
        <w:numPr>
          <w:ilvl w:val="0"/>
          <w:numId w:val="68"/>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Fundamentação da capacidade técnica necessária, contendo a indicação da área de formação do responsável técnico;  </w:t>
      </w:r>
    </w:p>
    <w:p w14:paraId="24EC067A" w14:textId="0B09327E" w:rsidR="00274E82" w:rsidRPr="003C0EAD" w:rsidRDefault="00000000" w:rsidP="003C0EAD">
      <w:pPr>
        <w:numPr>
          <w:ilvl w:val="0"/>
          <w:numId w:val="68"/>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Indicação de materiais de consumo, peças, instalações, equipamentos ou ferramentas de uso contínuo, quando necessário para a execução contratual; </w:t>
      </w:r>
    </w:p>
    <w:p w14:paraId="487E30FC" w14:textId="783762FF" w:rsidR="00274E82" w:rsidRPr="003C0EAD" w:rsidRDefault="00000000" w:rsidP="003C0EAD">
      <w:pPr>
        <w:numPr>
          <w:ilvl w:val="0"/>
          <w:numId w:val="68"/>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lastRenderedPageBreak/>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Indicação da vida útil de cada equipamento/ferramenta de uso contínuo, para cálculo do valor da depreciação; </w:t>
      </w:r>
    </w:p>
    <w:p w14:paraId="2C2A15EE" w14:textId="77777777" w:rsidR="00274E82" w:rsidRPr="003C0EAD" w:rsidRDefault="00000000" w:rsidP="003C0EAD">
      <w:pPr>
        <w:numPr>
          <w:ilvl w:val="0"/>
          <w:numId w:val="68"/>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Cronograma físico-financeiro, quando cabível. </w:t>
      </w:r>
    </w:p>
    <w:p w14:paraId="659811E4" w14:textId="77777777" w:rsidR="00274E82" w:rsidRPr="003C0EAD" w:rsidRDefault="00000000" w:rsidP="003C0EAD">
      <w:pPr>
        <w:spacing w:after="35" w:line="259" w:lineRule="auto"/>
        <w:ind w:left="0" w:right="0" w:firstLine="1706"/>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32098DA6" w14:textId="2F6A6CC9" w:rsidR="00274E82" w:rsidRPr="003C0EAD" w:rsidRDefault="00000000" w:rsidP="003C0EAD">
      <w:pPr>
        <w:ind w:left="-5" w:right="0" w:firstLine="1706"/>
        <w:rPr>
          <w:rFonts w:ascii="Calibri Light" w:hAnsi="Calibri Light" w:cs="Calibri Light"/>
          <w:color w:val="000000" w:themeColor="text1"/>
        </w:rPr>
      </w:pPr>
      <w:r w:rsidRPr="003C0EAD">
        <w:rPr>
          <w:rFonts w:ascii="Calibri Light" w:hAnsi="Calibri Light" w:cs="Calibri Light"/>
          <w:b/>
          <w:color w:val="000000" w:themeColor="text1"/>
        </w:rPr>
        <w:t>Art. 20.</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Nas contratações feitas por meio de Credenciamento, o Termo de Referência ou Projeto Básico deve conter as seguintes informações adicionais: </w:t>
      </w:r>
    </w:p>
    <w:p w14:paraId="1BF2D8FE" w14:textId="74F3EEA3" w:rsidR="00274E82" w:rsidRPr="003C0EAD" w:rsidRDefault="00000000" w:rsidP="003C0EAD">
      <w:pPr>
        <w:numPr>
          <w:ilvl w:val="0"/>
          <w:numId w:val="69"/>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Os critérios e exigências mínimas para que os interessados possam credenciar-se; </w:t>
      </w:r>
    </w:p>
    <w:p w14:paraId="6CFFD4C2" w14:textId="0D94CD52" w:rsidR="00274E82" w:rsidRPr="003C0EAD" w:rsidRDefault="00000000" w:rsidP="003C0EAD">
      <w:pPr>
        <w:numPr>
          <w:ilvl w:val="0"/>
          <w:numId w:val="69"/>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A possibilidade de credenciamento a qualquer tempo, de qualquer interessado, pessoa física ou jurídica, que preencha as condições mínimas exigidas; </w:t>
      </w:r>
    </w:p>
    <w:p w14:paraId="56FBB449" w14:textId="05142C37" w:rsidR="00274E82" w:rsidRPr="003C0EAD" w:rsidRDefault="00000000" w:rsidP="003C0EAD">
      <w:pPr>
        <w:numPr>
          <w:ilvl w:val="0"/>
          <w:numId w:val="69"/>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As regras que devem ser observadas pelos credenciados durante o fornecimento do produto ou da prestação dos serviços;  </w:t>
      </w:r>
    </w:p>
    <w:p w14:paraId="697E0BB7" w14:textId="75DE7EB5" w:rsidR="00274E82" w:rsidRPr="003C0EAD" w:rsidRDefault="00000000" w:rsidP="003C0EAD">
      <w:pPr>
        <w:numPr>
          <w:ilvl w:val="0"/>
          <w:numId w:val="69"/>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Regras que evitem o tratamento discriminatório, pela Administração, no que se refere aos procedimentos de credenciamento e contratação decorrentes;  </w:t>
      </w:r>
    </w:p>
    <w:p w14:paraId="0FA08E00" w14:textId="3A51466D" w:rsidR="00274E82" w:rsidRPr="003C0EAD" w:rsidRDefault="00000000" w:rsidP="003C0EAD">
      <w:pPr>
        <w:numPr>
          <w:ilvl w:val="0"/>
          <w:numId w:val="69"/>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A possibilidade de comunicação, pelos usuários, de qualquer irregularidade verificada na prestação dos serviços;</w:t>
      </w:r>
    </w:p>
    <w:p w14:paraId="58FB3BDE" w14:textId="06DC5CB7" w:rsidR="00274E82" w:rsidRPr="003C0EAD" w:rsidRDefault="00000000" w:rsidP="003C0EAD">
      <w:pPr>
        <w:numPr>
          <w:ilvl w:val="0"/>
          <w:numId w:val="69"/>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O estabelecimento das hipóteses de descredenciamento, de forma que os credenciados que não estejam cumprindo as regras e condições fixadas para o fornecimento do produto ou prestação dos serviços, sejam imediatamente excluídos do rol de credenciados;   </w:t>
      </w:r>
    </w:p>
    <w:p w14:paraId="393495BB" w14:textId="77777777" w:rsidR="00274E82" w:rsidRPr="003C0EAD" w:rsidRDefault="00000000" w:rsidP="003C0EAD">
      <w:pPr>
        <w:numPr>
          <w:ilvl w:val="0"/>
          <w:numId w:val="69"/>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 xml:space="preserve">- </w:t>
      </w:r>
      <w:r w:rsidRPr="003C0EAD">
        <w:rPr>
          <w:rFonts w:ascii="Calibri Light" w:eastAsia="Arial" w:hAnsi="Calibri Light" w:cs="Calibri Light"/>
          <w:b/>
          <w:color w:val="000000" w:themeColor="text1"/>
        </w:rPr>
        <w:t xml:space="preserve"> </w:t>
      </w:r>
      <w:r w:rsidRPr="003C0EAD">
        <w:rPr>
          <w:rFonts w:ascii="Calibri Light" w:hAnsi="Calibri Light" w:cs="Calibri Light"/>
          <w:color w:val="000000" w:themeColor="text1"/>
        </w:rPr>
        <w:t xml:space="preserve">A possibilidade de renúncia do ajuste, a qualquer tempo, pelo credenciado ou pela Administração, bastando notificar a outra parte, com a antecedência fixada no termo. </w:t>
      </w:r>
    </w:p>
    <w:p w14:paraId="3160F7DB" w14:textId="77777777" w:rsidR="00274E82" w:rsidRPr="003C0EAD" w:rsidRDefault="00000000" w:rsidP="003C0EAD">
      <w:pPr>
        <w:spacing w:after="0" w:line="259" w:lineRule="auto"/>
        <w:ind w:left="0" w:right="0" w:firstLine="1701"/>
        <w:rPr>
          <w:rFonts w:ascii="Calibri Light" w:hAnsi="Calibri Light" w:cs="Calibri Light"/>
          <w:color w:val="000000" w:themeColor="text1"/>
        </w:rPr>
      </w:pPr>
      <w:r w:rsidRPr="003C0EAD">
        <w:rPr>
          <w:rFonts w:ascii="Calibri Light" w:hAnsi="Calibri Light" w:cs="Calibri Light"/>
          <w:color w:val="000000" w:themeColor="text1"/>
        </w:rPr>
        <w:t xml:space="preserve"> </w:t>
      </w:r>
    </w:p>
    <w:p w14:paraId="678F1D58" w14:textId="246606A5" w:rsidR="00274E82" w:rsidRPr="003C0EAD" w:rsidRDefault="00000000" w:rsidP="00591C2C">
      <w:p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Art. 21.</w:t>
      </w:r>
      <w:r w:rsidRPr="003C0EAD">
        <w:rPr>
          <w:rFonts w:ascii="Calibri Light" w:hAnsi="Calibri Light" w:cs="Calibri Light"/>
          <w:color w:val="000000" w:themeColor="text1"/>
        </w:rPr>
        <w:t xml:space="preserve"> Nas solicitações para contratações emergenciais,</w:t>
      </w:r>
      <w:r w:rsidRPr="003C0EAD">
        <w:rPr>
          <w:rFonts w:ascii="Calibri Light" w:hAnsi="Calibri Light" w:cs="Calibri Light"/>
          <w:b/>
          <w:color w:val="000000" w:themeColor="text1"/>
        </w:rPr>
        <w:t xml:space="preserve"> </w:t>
      </w:r>
      <w:r w:rsidRPr="003C0EAD">
        <w:rPr>
          <w:rFonts w:ascii="Calibri Light" w:hAnsi="Calibri Light" w:cs="Calibri Light"/>
          <w:color w:val="000000" w:themeColor="text1"/>
        </w:rPr>
        <w:t xml:space="preserve">o Órgão demandante deve demonstrar, adicionalmente, na justificativa para a contratação: </w:t>
      </w:r>
    </w:p>
    <w:p w14:paraId="6ED73D2D" w14:textId="0B8AAFE4" w:rsidR="00274E82" w:rsidRPr="003C0EAD" w:rsidRDefault="00000000" w:rsidP="00591C2C">
      <w:pPr>
        <w:numPr>
          <w:ilvl w:val="0"/>
          <w:numId w:val="70"/>
        </w:numPr>
        <w:ind w:left="0" w:right="0" w:firstLine="1701"/>
        <w:rPr>
          <w:rFonts w:ascii="Calibri Light" w:hAnsi="Calibri Light" w:cs="Calibri Light"/>
          <w:color w:val="000000" w:themeColor="text1"/>
        </w:rPr>
      </w:pPr>
      <w:r w:rsidRPr="003C0EAD">
        <w:rPr>
          <w:rFonts w:ascii="Calibri Light" w:hAnsi="Calibri Light" w:cs="Calibri Light"/>
          <w:b/>
          <w:color w:val="000000" w:themeColor="text1"/>
        </w:rPr>
        <w:t>-</w:t>
      </w:r>
      <w:r w:rsidRPr="003C0EAD">
        <w:rPr>
          <w:rFonts w:ascii="Calibri Light" w:hAnsi="Calibri Light" w:cs="Calibri Light"/>
          <w:color w:val="000000" w:themeColor="text1"/>
        </w:rPr>
        <w:t xml:space="preserve"> A potencialidade de danos julgados insuportáveis pela Administração, com a enumeração daqueles cujo risco é evidente; </w:t>
      </w:r>
    </w:p>
    <w:p w14:paraId="4DC4096C" w14:textId="3583E5E3" w:rsidR="00274E82" w:rsidRPr="003C0EAD" w:rsidRDefault="00000000" w:rsidP="00591C2C">
      <w:pPr>
        <w:numPr>
          <w:ilvl w:val="0"/>
          <w:numId w:val="70"/>
        </w:numPr>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w:t>
      </w:r>
      <w:r w:rsidRPr="003C0EAD">
        <w:rPr>
          <w:rFonts w:ascii="Calibri Light" w:hAnsi="Calibri Light" w:cs="Calibri Light"/>
          <w:color w:val="000000" w:themeColor="text1"/>
        </w:rPr>
        <w:t xml:space="preserve"> Que a contratação emergencial é a via adequada para eliminar o risco; </w:t>
      </w:r>
    </w:p>
    <w:p w14:paraId="74AA5830" w14:textId="77777777" w:rsidR="00274E82" w:rsidRPr="003C0EAD" w:rsidRDefault="00000000" w:rsidP="00591C2C">
      <w:pPr>
        <w:numPr>
          <w:ilvl w:val="0"/>
          <w:numId w:val="70"/>
        </w:numPr>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w:t>
      </w:r>
      <w:r w:rsidRPr="003C0EAD">
        <w:rPr>
          <w:rFonts w:ascii="Calibri Light" w:hAnsi="Calibri Light" w:cs="Calibri Light"/>
          <w:color w:val="000000" w:themeColor="text1"/>
        </w:rPr>
        <w:t xml:space="preserve"> A imprevisibilidade da necessidade do objeto ou a impossibilidade de planejamento prévio da contratação. </w:t>
      </w:r>
    </w:p>
    <w:p w14:paraId="46060F1D" w14:textId="77777777" w:rsidR="00274E82" w:rsidRPr="003C0EAD" w:rsidRDefault="00000000" w:rsidP="00591C2C">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p>
    <w:p w14:paraId="717EB81B"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p>
    <w:p w14:paraId="2569C538"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p>
    <w:p w14:paraId="65BFADEA"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p>
    <w:p w14:paraId="057FC92C"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p>
    <w:p w14:paraId="12554453"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p>
    <w:p w14:paraId="6C2AE57D"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p>
    <w:p w14:paraId="44B2D53C" w14:textId="77777777" w:rsidR="00274E82" w:rsidRPr="003C0EAD" w:rsidRDefault="00000000" w:rsidP="003C0EAD">
      <w:pPr>
        <w:spacing w:after="0" w:line="259" w:lineRule="auto"/>
        <w:ind w:left="0" w:right="0" w:firstLine="1706"/>
        <w:rPr>
          <w:rFonts w:ascii="Calibri Light" w:hAnsi="Calibri Light" w:cs="Calibri Light"/>
          <w:color w:val="000000" w:themeColor="text1"/>
        </w:rPr>
      </w:pPr>
      <w:r w:rsidRPr="003C0EAD">
        <w:rPr>
          <w:rFonts w:ascii="Calibri Light" w:hAnsi="Calibri Light" w:cs="Calibri Light"/>
          <w:b/>
          <w:color w:val="000000" w:themeColor="text1"/>
        </w:rPr>
        <w:t xml:space="preserve"> </w:t>
      </w:r>
    </w:p>
    <w:p w14:paraId="1BAB3D22" w14:textId="77777777" w:rsidR="00274E82" w:rsidRPr="00F2798C" w:rsidRDefault="00000000" w:rsidP="0019638C">
      <w:pPr>
        <w:spacing w:after="0" w:line="259" w:lineRule="auto"/>
        <w:ind w:left="17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3550F21" w14:textId="77777777" w:rsidR="00274E82" w:rsidRPr="00F2798C" w:rsidRDefault="00000000" w:rsidP="0019638C">
      <w:pPr>
        <w:spacing w:after="0" w:line="259" w:lineRule="auto"/>
        <w:ind w:left="17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1322D4B" w14:textId="77777777" w:rsidR="00274E82" w:rsidRPr="00F2798C" w:rsidRDefault="00000000" w:rsidP="0019638C">
      <w:pPr>
        <w:spacing w:after="0" w:line="259" w:lineRule="auto"/>
        <w:ind w:left="17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D007AF3" w14:textId="77777777" w:rsidR="00274E82" w:rsidRPr="00F2798C" w:rsidRDefault="00000000" w:rsidP="0019638C">
      <w:pPr>
        <w:spacing w:after="0" w:line="259" w:lineRule="auto"/>
        <w:ind w:left="17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6799AE9" w14:textId="77777777" w:rsidR="00274E82" w:rsidRPr="00F2798C" w:rsidRDefault="00000000" w:rsidP="0019638C">
      <w:pPr>
        <w:spacing w:after="0" w:line="259" w:lineRule="auto"/>
        <w:ind w:left="17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9A2A729" w14:textId="7B87BFCA" w:rsidR="00274E82" w:rsidRPr="00F2798C" w:rsidRDefault="00274E82" w:rsidP="00591C2C">
      <w:pPr>
        <w:spacing w:after="0" w:line="259" w:lineRule="auto"/>
        <w:ind w:left="175" w:right="0" w:firstLine="0"/>
        <w:rPr>
          <w:rFonts w:ascii="Calibri Light" w:hAnsi="Calibri Light" w:cs="Calibri Light"/>
          <w:color w:val="000000" w:themeColor="text1"/>
        </w:rPr>
      </w:pPr>
    </w:p>
    <w:p w14:paraId="6FF3C6CE" w14:textId="77777777" w:rsidR="00274E82" w:rsidRPr="00F2798C" w:rsidRDefault="00000000" w:rsidP="0019638C">
      <w:pPr>
        <w:spacing w:after="0" w:line="259" w:lineRule="auto"/>
        <w:ind w:left="17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61EB0DD" w14:textId="77777777" w:rsidR="00274E82" w:rsidRPr="00F2798C" w:rsidRDefault="00000000" w:rsidP="0019638C">
      <w:pPr>
        <w:spacing w:after="0" w:line="259" w:lineRule="auto"/>
        <w:ind w:left="175" w:right="0" w:firstLine="0"/>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p>
    <w:p w14:paraId="678C215A" w14:textId="7F87A380" w:rsidR="00274E82" w:rsidRPr="00591C2C" w:rsidRDefault="00274E82" w:rsidP="00591C2C">
      <w:pPr>
        <w:spacing w:after="0" w:line="259" w:lineRule="auto"/>
        <w:ind w:left="175" w:right="0" w:firstLine="0"/>
        <w:rPr>
          <w:rFonts w:ascii="Calibri Light" w:hAnsi="Calibri Light" w:cs="Calibri Light"/>
          <w:color w:val="000000" w:themeColor="text1"/>
        </w:rPr>
      </w:pPr>
    </w:p>
    <w:p w14:paraId="5A79674A" w14:textId="77777777" w:rsidR="00F5065C" w:rsidRPr="00591C2C" w:rsidRDefault="00000000" w:rsidP="00F5065C">
      <w:pPr>
        <w:pStyle w:val="Ttulo3"/>
        <w:ind w:left="126" w:right="1"/>
        <w:rPr>
          <w:rFonts w:ascii="Calibri Light" w:hAnsi="Calibri Light" w:cs="Calibri Light"/>
          <w:color w:val="000000" w:themeColor="text1"/>
          <w:sz w:val="28"/>
          <w:szCs w:val="28"/>
          <w:u w:val="single"/>
        </w:rPr>
      </w:pPr>
      <w:r w:rsidRPr="00591C2C">
        <w:rPr>
          <w:rFonts w:ascii="Calibri Light" w:hAnsi="Calibri Light" w:cs="Calibri Light"/>
          <w:color w:val="000000" w:themeColor="text1"/>
          <w:sz w:val="28"/>
          <w:szCs w:val="28"/>
          <w:u w:val="single"/>
        </w:rPr>
        <w:t>ANEXO IV</w:t>
      </w:r>
    </w:p>
    <w:p w14:paraId="05E867D8" w14:textId="795D5BA8" w:rsidR="00274E82" w:rsidRPr="00591C2C" w:rsidRDefault="00F5065C" w:rsidP="00F5065C">
      <w:pPr>
        <w:pStyle w:val="Ttulo3"/>
        <w:ind w:left="126" w:right="1"/>
        <w:rPr>
          <w:rFonts w:ascii="Calibri Light" w:hAnsi="Calibri Light" w:cs="Calibri Light"/>
          <w:color w:val="000000" w:themeColor="text1"/>
          <w:sz w:val="28"/>
          <w:szCs w:val="28"/>
          <w:u w:val="single"/>
        </w:rPr>
      </w:pPr>
      <w:r w:rsidRPr="00591C2C">
        <w:rPr>
          <w:rFonts w:ascii="Calibri Light" w:hAnsi="Calibri Light" w:cs="Calibri Light"/>
          <w:color w:val="000000" w:themeColor="text1"/>
          <w:sz w:val="28"/>
          <w:szCs w:val="28"/>
          <w:u w:val="single"/>
        </w:rPr>
        <w:t>Tratamento diferenciado a microempresas e empresas de pequeno porte</w:t>
      </w:r>
    </w:p>
    <w:p w14:paraId="3FE47D65" w14:textId="77777777" w:rsidR="00274E82" w:rsidRPr="00591C2C" w:rsidRDefault="00000000" w:rsidP="0019638C">
      <w:pPr>
        <w:spacing w:after="0" w:line="259" w:lineRule="auto"/>
        <w:ind w:left="0" w:right="0" w:firstLine="0"/>
        <w:rPr>
          <w:rFonts w:ascii="Calibri Light" w:hAnsi="Calibri Light" w:cs="Calibri Light"/>
          <w:color w:val="000000" w:themeColor="text1"/>
          <w:sz w:val="28"/>
          <w:szCs w:val="28"/>
        </w:rPr>
      </w:pPr>
      <w:r w:rsidRPr="00591C2C">
        <w:rPr>
          <w:rFonts w:ascii="Calibri Light" w:hAnsi="Calibri Light" w:cs="Calibri Light"/>
          <w:color w:val="000000" w:themeColor="text1"/>
          <w:sz w:val="28"/>
          <w:szCs w:val="28"/>
        </w:rPr>
        <w:t xml:space="preserve"> </w:t>
      </w:r>
    </w:p>
    <w:p w14:paraId="3BAB60CF"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1º.</w:t>
      </w:r>
      <w:r w:rsidRPr="00F2798C">
        <w:rPr>
          <w:rFonts w:ascii="Calibri Light" w:hAnsi="Calibri Light" w:cs="Calibri Light"/>
          <w:color w:val="000000" w:themeColor="text1"/>
        </w:rPr>
        <w:t xml:space="preserve"> Os critérios de tratamento diferenciado e simplificado para as microempresas e empresas de pequeno porte (ME/EPP) deverão estar expressamente previstos no instrumento convocatório. </w:t>
      </w:r>
    </w:p>
    <w:p w14:paraId="38ADCC3A" w14:textId="77777777" w:rsidR="00274E82" w:rsidRPr="00F2798C" w:rsidRDefault="00000000" w:rsidP="00591C2C">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E809D8A"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2º.</w:t>
      </w:r>
      <w:r w:rsidRPr="00F2798C">
        <w:rPr>
          <w:rFonts w:ascii="Calibri Light" w:hAnsi="Calibri Light" w:cs="Calibri Light"/>
          <w:color w:val="000000" w:themeColor="text1"/>
        </w:rPr>
        <w:t xml:space="preserve"> Nos procedimentos licitatórios realizados na forma eletrônica, os benefícios previstos neste Anexo não serão aplicados caso fique comprovado no processo administrativo que a plataforma eletrônica adotada pela Administração não ofereça recurso específico para fazê-lo de modo automático. </w:t>
      </w:r>
    </w:p>
    <w:p w14:paraId="2728BA7C"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2A4A005" w14:textId="77777777" w:rsidR="009E1009" w:rsidRPr="00F2798C" w:rsidRDefault="00000000" w:rsidP="009E1009">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Seção I</w:t>
      </w:r>
    </w:p>
    <w:p w14:paraId="6086EA8E" w14:textId="109BC712" w:rsidR="00274E82" w:rsidRPr="00F2798C" w:rsidRDefault="00000000" w:rsidP="009E1009">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Da Comprovação de Enquadramento na Condição de ME/EPP</w:t>
      </w:r>
    </w:p>
    <w:p w14:paraId="32E13CAD"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5E192B1"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3º.</w:t>
      </w:r>
      <w:r w:rsidRPr="00F2798C">
        <w:rPr>
          <w:rFonts w:ascii="Calibri Light" w:hAnsi="Calibri Light" w:cs="Calibri Light"/>
          <w:color w:val="000000" w:themeColor="text1"/>
        </w:rPr>
        <w:t xml:space="preserve"> Para usufruir dos benefícios previstos neste Anexo, será exigida da empresa a apresentação de declaração, sob as penas da lei, de que cumpre os requisitos legais para o enquadramento como microempresa ou empresa de pequeno porte nos termos do art. 3º, da Lei Complementar nº 123, de 14 de dezembro de 2006, e do § 2º, do art. 4º, da Lei nº 14.133/2021, estando apta a usufruir do tratamento favorecido estabelecido nos artigos 42 a 49 da Lei Complementar nº 123, de 2006. </w:t>
      </w:r>
    </w:p>
    <w:p w14:paraId="39C53B9C"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53E9909" w14:textId="3FBE6436"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A declaração a que se refere o caput, deste artigo será exigida: </w:t>
      </w:r>
    </w:p>
    <w:p w14:paraId="5A8A01F1" w14:textId="734BB4F4" w:rsidR="00274E82" w:rsidRPr="00F2798C" w:rsidRDefault="00000000" w:rsidP="00591C2C">
      <w:pPr>
        <w:numPr>
          <w:ilvl w:val="0"/>
          <w:numId w:val="71"/>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no</w:t>
      </w:r>
      <w:proofErr w:type="gramEnd"/>
      <w:r w:rsidRPr="00F2798C">
        <w:rPr>
          <w:rFonts w:ascii="Calibri Light" w:hAnsi="Calibri Light" w:cs="Calibri Light"/>
          <w:color w:val="000000" w:themeColor="text1"/>
        </w:rPr>
        <w:t xml:space="preserve"> momento da entrega dos envelopes ou registro de proposta na plataforma eletrônica, nos procedimentos de licitação; </w:t>
      </w:r>
    </w:p>
    <w:p w14:paraId="7B795B6E" w14:textId="77777777" w:rsidR="00274E82" w:rsidRPr="00F2798C" w:rsidRDefault="00000000" w:rsidP="00591C2C">
      <w:pPr>
        <w:numPr>
          <w:ilvl w:val="0"/>
          <w:numId w:val="71"/>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no</w:t>
      </w:r>
      <w:proofErr w:type="gramEnd"/>
      <w:r w:rsidRPr="00F2798C">
        <w:rPr>
          <w:rFonts w:ascii="Calibri Light" w:hAnsi="Calibri Light" w:cs="Calibri Light"/>
          <w:color w:val="000000" w:themeColor="text1"/>
        </w:rPr>
        <w:t xml:space="preserve"> momento da entrega da documentação, nos procedimentos de contratação direta ou utilização do cadastro de reserva em Atas de Registro de Preços. </w:t>
      </w:r>
    </w:p>
    <w:p w14:paraId="79B585D7" w14:textId="77777777" w:rsidR="00274E82" w:rsidRPr="00F2798C" w:rsidRDefault="00000000" w:rsidP="00591C2C">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3DC851D"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 empresa é responsável por solicitar seu desenquadramento da condição de ME/EPP quando houver ultrapassado o limite de faturamento estabelecido no art. 3°, da Lei Complementar n° 123, de 2006, no ano fiscal anterior, ou diante da configuração superveniente das hipóteses de exceção previstas no § 4º, do art. 3º, da Lei Complementar nº 123, de 2006, sob pena de lhe ser aplicadas as sanções previstas no art. 156, da Lei nº 14.133/2021, caso usufrua ou tente usufruir indevidamente dos benefícios previstos neste Anexo. </w:t>
      </w:r>
    </w:p>
    <w:p w14:paraId="7DEB74AF" w14:textId="77777777" w:rsidR="00274E82" w:rsidRPr="00F2798C" w:rsidRDefault="00000000" w:rsidP="00591C2C">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CE864E5"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4º.</w:t>
      </w:r>
      <w:r w:rsidRPr="00F2798C">
        <w:rPr>
          <w:rFonts w:ascii="Calibri Light" w:hAnsi="Calibri Light" w:cs="Calibri Light"/>
          <w:color w:val="000000" w:themeColor="text1"/>
        </w:rPr>
        <w:t xml:space="preserve"> Não serão aplicadas as disposições constantes dos artigos 42 a 49, da Lei Complementar nº 123, de 2006, no caso de licitação para aquisição de bens ou contratação de serviços em geral, ao item cujo valor estimado for superior à receita bruta máxima admitida para fins de enquadramento como empresa de pequeno porte, e no caso de contratação de obras e serviços de engenharia, às licitações cujo valor estimado for superior à receita bruta máxima admitida para fins de enquadramento como empresa de pequeno porte. </w:t>
      </w:r>
    </w:p>
    <w:p w14:paraId="0A7380D5"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0C22247A"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5º.</w:t>
      </w:r>
      <w:r w:rsidRPr="00F2798C">
        <w:rPr>
          <w:rFonts w:ascii="Calibri Light" w:hAnsi="Calibri Light" w:cs="Calibri Light"/>
          <w:color w:val="000000" w:themeColor="text1"/>
        </w:rPr>
        <w:t xml:space="preserve"> A obtenção de benefícios constantes nos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w:t>
      </w:r>
    </w:p>
    <w:p w14:paraId="14DE1F89" w14:textId="77777777" w:rsidR="00274E82" w:rsidRPr="00F2798C" w:rsidRDefault="00000000" w:rsidP="00591C2C">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86C7BA0"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6º.</w:t>
      </w:r>
      <w:r w:rsidRPr="00F2798C">
        <w:rPr>
          <w:rFonts w:ascii="Calibri Light" w:hAnsi="Calibri Light" w:cs="Calibri Light"/>
          <w:color w:val="000000" w:themeColor="text1"/>
        </w:rPr>
        <w:t xml:space="preserve"> Nas contratações com prazo de vigência superior a um ano, será considerado o valor anual do contrato na aplicação dos limites previstos nos artigos 4º e 5º, deste Anexo. </w:t>
      </w:r>
    </w:p>
    <w:p w14:paraId="64CF6D15" w14:textId="406C9B9A" w:rsidR="00274E82" w:rsidRPr="00F2798C" w:rsidRDefault="00274E82" w:rsidP="009E1009">
      <w:pPr>
        <w:spacing w:after="0" w:line="259" w:lineRule="auto"/>
        <w:ind w:left="0" w:right="0" w:firstLine="0"/>
        <w:jc w:val="center"/>
        <w:rPr>
          <w:rFonts w:ascii="Calibri Light" w:hAnsi="Calibri Light" w:cs="Calibri Light"/>
          <w:color w:val="000000" w:themeColor="text1"/>
        </w:rPr>
      </w:pPr>
    </w:p>
    <w:p w14:paraId="58473FEF" w14:textId="77777777" w:rsidR="009E1009" w:rsidRPr="00F2798C" w:rsidRDefault="00000000" w:rsidP="009E1009">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w:t>
      </w:r>
    </w:p>
    <w:p w14:paraId="0498B52B" w14:textId="219A2C61" w:rsidR="00274E82" w:rsidRPr="00F2798C" w:rsidRDefault="00000000" w:rsidP="009E1009">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Regularidade Fiscal e Trabalhista da ME/EPP</w:t>
      </w:r>
    </w:p>
    <w:p w14:paraId="716AF3BB"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F154738"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7º.</w:t>
      </w:r>
      <w:r w:rsidRPr="00F2798C">
        <w:rPr>
          <w:rFonts w:ascii="Calibri Light" w:hAnsi="Calibri Light" w:cs="Calibri Light"/>
          <w:color w:val="000000" w:themeColor="text1"/>
        </w:rPr>
        <w:t xml:space="preserve"> As microempresas e empresas de pequeno porte, por ocasião da participação em certames licitatórios e em procedimentos de contratação direta e de convocação do cadastro de reserva em Atas de Registro de Preço, deverão apresentar toda a documentação exigida para efeito de comprovação de regularidade fiscal e trabalhista, mesmo que esta apresente alguma restrição. </w:t>
      </w:r>
    </w:p>
    <w:p w14:paraId="5E59F39A"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BE346FE"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1º. </w:t>
      </w:r>
      <w:r w:rsidRPr="00F2798C">
        <w:rPr>
          <w:rFonts w:ascii="Calibri Light" w:hAnsi="Calibri Light" w:cs="Calibri Light"/>
          <w:color w:val="000000" w:themeColor="text1"/>
        </w:rPr>
        <w:t xml:space="preserve">Na hipótese de haver alguma restrição relativa à regularidade fiscal e trabalhista quando da comprovação de que trata o caput deste artigo, será assegurado prazo de 5 (cinco) dias úteis, prorrogável por igual período, para a regularização da documentação, a realização do pagamento ou parcelamento do débito e a emissão de eventuais certidões negativas ou positivas com efeito de negativa. </w:t>
      </w:r>
    </w:p>
    <w:p w14:paraId="19275545" w14:textId="77777777" w:rsidR="00274E82" w:rsidRPr="00F2798C" w:rsidRDefault="00000000" w:rsidP="00591C2C">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11F56CCD" w14:textId="078915A4"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2º. </w:t>
      </w:r>
      <w:r w:rsidRPr="00F2798C">
        <w:rPr>
          <w:rFonts w:ascii="Calibri Light" w:hAnsi="Calibri Light" w:cs="Calibri Light"/>
          <w:color w:val="000000" w:themeColor="text1"/>
        </w:rPr>
        <w:t xml:space="preserve">Para aplicação do disposto no § 1º, deste artigo, o prazo para regularização fiscal e trabalhista será contado a partir: </w:t>
      </w:r>
    </w:p>
    <w:p w14:paraId="4C26F15A" w14:textId="71E06EB4" w:rsidR="00274E82" w:rsidRPr="00F2798C" w:rsidRDefault="00000000" w:rsidP="00591C2C">
      <w:pPr>
        <w:numPr>
          <w:ilvl w:val="0"/>
          <w:numId w:val="72"/>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do</w:t>
      </w:r>
      <w:proofErr w:type="gramEnd"/>
      <w:r w:rsidRPr="00F2798C">
        <w:rPr>
          <w:rFonts w:ascii="Calibri Light" w:hAnsi="Calibri Light" w:cs="Calibri Light"/>
          <w:color w:val="000000" w:themeColor="text1"/>
        </w:rPr>
        <w:t xml:space="preserve"> momento em que a proponente for declarada vencedora, nas licitações nas modalidades concorrência e pregão quando adotado o rito procedimental ordinário previsto no caput do art. 17, da Lei nº 14.133/2021; </w:t>
      </w:r>
    </w:p>
    <w:p w14:paraId="363EAD36" w14:textId="47B4939F" w:rsidR="00274E82" w:rsidRPr="00F2798C" w:rsidRDefault="00000000" w:rsidP="00591C2C">
      <w:pPr>
        <w:numPr>
          <w:ilvl w:val="0"/>
          <w:numId w:val="72"/>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da</w:t>
      </w:r>
      <w:proofErr w:type="gramEnd"/>
      <w:r w:rsidRPr="00F2798C">
        <w:rPr>
          <w:rFonts w:ascii="Calibri Light" w:hAnsi="Calibri Light" w:cs="Calibri Light"/>
          <w:color w:val="000000" w:themeColor="text1"/>
        </w:rPr>
        <w:t xml:space="preserve"> divulgação do resultado da habilitação, nas licitações nas modalidades concorrência e pregão quando houver a inversão de fases de que trata o § 1º, do art. 17, da Lei nº 14.133/2021; </w:t>
      </w:r>
    </w:p>
    <w:p w14:paraId="1D87AFB6" w14:textId="77777777" w:rsidR="00274E82" w:rsidRPr="00F2798C" w:rsidRDefault="00000000" w:rsidP="00591C2C">
      <w:pPr>
        <w:numPr>
          <w:ilvl w:val="0"/>
          <w:numId w:val="72"/>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da</w:t>
      </w:r>
      <w:proofErr w:type="gramEnd"/>
      <w:r w:rsidRPr="00F2798C">
        <w:rPr>
          <w:rFonts w:ascii="Calibri Light" w:hAnsi="Calibri Light" w:cs="Calibri Light"/>
          <w:color w:val="000000" w:themeColor="text1"/>
        </w:rPr>
        <w:t xml:space="preserve"> comunicação, por meio eletrônico idôneo, da constatação da restrição, nos procedimentos de contratação direta ou utilização do cadastro de reserva em Atas de Registro de Preços. </w:t>
      </w:r>
    </w:p>
    <w:p w14:paraId="796C8A58" w14:textId="77777777" w:rsidR="00274E82" w:rsidRPr="00F2798C" w:rsidRDefault="00000000" w:rsidP="00591C2C">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40438C5"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1º. </w:t>
      </w:r>
      <w:r w:rsidRPr="00F2798C">
        <w:rPr>
          <w:rFonts w:ascii="Calibri Light" w:hAnsi="Calibri Light" w:cs="Calibri Light"/>
          <w:color w:val="000000" w:themeColor="text1"/>
        </w:rPr>
        <w:t xml:space="preserve">A prorrogação do prazo previsto no § 1º, deste artigo, poderá ser concedida, a critério das unidades administrativas responsáveis pelo procedimento licitatório e de contratação, quando requerida pelo interessado previamente ao escoamento do prazo original, mediante apresentação de justificativa. </w:t>
      </w:r>
    </w:p>
    <w:p w14:paraId="4102BF7F" w14:textId="77777777" w:rsidR="00274E82" w:rsidRPr="00F2798C" w:rsidRDefault="00000000" w:rsidP="00591C2C">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79547D"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 2º.</w:t>
      </w:r>
      <w:r w:rsidRPr="00F2798C">
        <w:rPr>
          <w:rFonts w:ascii="Calibri Light" w:hAnsi="Calibri Light" w:cs="Calibri Light"/>
          <w:color w:val="000000" w:themeColor="text1"/>
        </w:rPr>
        <w:t xml:space="preserve"> A não regularização da documentação no prazo previsto nos §§ 1º e 3º, deste artigo, implicará decadência do direito à contratação, sem prejuízo das sanções previstas no art. 156, da Lei nº 14.133/2021, sendo facultado à Administração Municipal convocar os concorrentes remanescentes, na ordem de classificação, ou revogar o procedimento. </w:t>
      </w:r>
    </w:p>
    <w:p w14:paraId="46AB01B9" w14:textId="77777777" w:rsidR="00274E82" w:rsidRPr="00F2798C" w:rsidRDefault="00000000" w:rsidP="00591C2C">
      <w:pPr>
        <w:spacing w:after="0" w:line="259" w:lineRule="auto"/>
        <w:ind w:left="776"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81C6E21" w14:textId="77777777" w:rsidR="009E1009" w:rsidRPr="00F2798C" w:rsidRDefault="00000000" w:rsidP="009E1009">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III</w:t>
      </w:r>
    </w:p>
    <w:p w14:paraId="296DE688" w14:textId="25B9C6D9" w:rsidR="00274E82" w:rsidRPr="00F2798C" w:rsidRDefault="00000000" w:rsidP="009E1009">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Dos Critérios de Desempate</w:t>
      </w:r>
    </w:p>
    <w:p w14:paraId="7831BE74"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7645A2F"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8º.</w:t>
      </w:r>
      <w:r w:rsidRPr="00F2798C">
        <w:rPr>
          <w:rFonts w:ascii="Calibri Light" w:hAnsi="Calibri Light" w:cs="Calibri Light"/>
          <w:color w:val="000000" w:themeColor="text1"/>
        </w:rPr>
        <w:t xml:space="preserve"> Nas licitações será assegurada, como critério de desempate, a preferência de contratação para as microempresas e empresas de pequeno porte. </w:t>
      </w:r>
    </w:p>
    <w:p w14:paraId="4FE4823B" w14:textId="77777777" w:rsidR="00274E82" w:rsidRPr="00F2798C" w:rsidRDefault="00000000" w:rsidP="0019638C">
      <w:pPr>
        <w:spacing w:after="53"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C650461"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1º. </w:t>
      </w:r>
      <w:r w:rsidRPr="00F2798C">
        <w:rPr>
          <w:rFonts w:ascii="Calibri Light" w:hAnsi="Calibri Light" w:cs="Calibri Light"/>
          <w:color w:val="000000" w:themeColor="text1"/>
        </w:rPr>
        <w:t xml:space="preserve">Entende-se haver empate quando as ofertas apresentadas pelas microempresas e empresas de pequeno porte sejam iguais ou até 10% (dez por cento) superiores ao menor preço, ressalvado o disposto no § 2º, deste artigo. </w:t>
      </w:r>
    </w:p>
    <w:p w14:paraId="1A65A2C8"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8228635"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2º. </w:t>
      </w:r>
      <w:r w:rsidRPr="00F2798C">
        <w:rPr>
          <w:rFonts w:ascii="Calibri Light" w:hAnsi="Calibri Light" w:cs="Calibri Light"/>
          <w:color w:val="000000" w:themeColor="text1"/>
        </w:rPr>
        <w:t xml:space="preserve">Na modalidade pregão, entende-se haver empate quando as ofertas apresentadas pelas microempresas e empresas de pequeno porte sejam iguais ou até 5% (cinco por cento) superiores ao menor preço. </w:t>
      </w:r>
    </w:p>
    <w:p w14:paraId="6F8377E4" w14:textId="77777777" w:rsidR="00274E82" w:rsidRPr="00F2798C" w:rsidRDefault="00000000" w:rsidP="00591C2C">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9B6176"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3º. </w:t>
      </w:r>
      <w:r w:rsidRPr="00F2798C">
        <w:rPr>
          <w:rFonts w:ascii="Calibri Light" w:hAnsi="Calibri Light" w:cs="Calibri Light"/>
          <w:color w:val="000000" w:themeColor="text1"/>
        </w:rPr>
        <w:t xml:space="preserve">O disposto neste artigo somente se aplicará quando a melhor oferta válida não houver sido apresentada por microempresa ou empresa de pequeno porte. </w:t>
      </w:r>
    </w:p>
    <w:p w14:paraId="60F6BA9D" w14:textId="77777777" w:rsidR="00274E82" w:rsidRPr="00F2798C" w:rsidRDefault="00000000" w:rsidP="00591C2C">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1E2312B" w14:textId="3660F701"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4º. </w:t>
      </w:r>
      <w:r w:rsidRPr="00F2798C">
        <w:rPr>
          <w:rFonts w:ascii="Calibri Light" w:hAnsi="Calibri Light" w:cs="Calibri Light"/>
          <w:color w:val="000000" w:themeColor="text1"/>
        </w:rPr>
        <w:t xml:space="preserve">A preferência de que trata o caput deste artigo será concedida da seguinte forma: </w:t>
      </w:r>
    </w:p>
    <w:p w14:paraId="477DE7CD" w14:textId="2E8A5D0C" w:rsidR="00274E82" w:rsidRPr="00F2798C" w:rsidRDefault="00000000" w:rsidP="00591C2C">
      <w:pPr>
        <w:numPr>
          <w:ilvl w:val="0"/>
          <w:numId w:val="73"/>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ocorrendo</w:t>
      </w:r>
      <w:proofErr w:type="gramEnd"/>
      <w:r w:rsidRPr="00F2798C">
        <w:rPr>
          <w:rFonts w:ascii="Calibri Light" w:hAnsi="Calibri Light" w:cs="Calibri Light"/>
          <w:color w:val="000000" w:themeColor="text1"/>
        </w:rPr>
        <w:t xml:space="preserve"> o empate ficto, a microempresa ou a empresa de pequeno porte melhor classificada poderá apresentar proposta de preço inferior àquela considerada vencedora do certame, situação em que será adjudicado o objeto em seu favor; </w:t>
      </w:r>
    </w:p>
    <w:p w14:paraId="612C0A27" w14:textId="2777D874" w:rsidR="00274E82" w:rsidRPr="00F2798C" w:rsidRDefault="00000000" w:rsidP="00591C2C">
      <w:pPr>
        <w:numPr>
          <w:ilvl w:val="0"/>
          <w:numId w:val="73"/>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não</w:t>
      </w:r>
      <w:proofErr w:type="gramEnd"/>
      <w:r w:rsidRPr="00F2798C">
        <w:rPr>
          <w:rFonts w:ascii="Calibri Light" w:hAnsi="Calibri Light" w:cs="Calibri Light"/>
          <w:color w:val="000000" w:themeColor="text1"/>
        </w:rPr>
        <w:t xml:space="preserve"> ocorrendo a contratação da microempresa ou empresa de pequeno porte, na forma do inciso I, serão convocadas as remanescentes que porventura se enquadrem na situação de empate ficto, na ordem classificatória, para o exercício do mesmo direito; </w:t>
      </w:r>
    </w:p>
    <w:p w14:paraId="718E6F34" w14:textId="77777777" w:rsidR="00274E82" w:rsidRPr="00F2798C" w:rsidRDefault="00000000" w:rsidP="00591C2C">
      <w:pPr>
        <w:numPr>
          <w:ilvl w:val="0"/>
          <w:numId w:val="73"/>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no</w:t>
      </w:r>
      <w:proofErr w:type="gramEnd"/>
      <w:r w:rsidRPr="00F2798C">
        <w:rPr>
          <w:rFonts w:ascii="Calibri Light" w:hAnsi="Calibri Light" w:cs="Calibri Light"/>
          <w:color w:val="000000" w:themeColor="text1"/>
        </w:rPr>
        <w:t xml:space="preserve"> caso de equivalência dos valores apresentados pelas microempresas e empresas de pequeno porte que se encontrem em situação de empate ficto, será realizado sorteio entre elas para que se identifique aquela que primeiro poderá apresentar melhor oferta. </w:t>
      </w:r>
    </w:p>
    <w:p w14:paraId="004D1375"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7F022D5"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5º. </w:t>
      </w:r>
      <w:r w:rsidRPr="00F2798C">
        <w:rPr>
          <w:rFonts w:ascii="Calibri Light" w:hAnsi="Calibri Light" w:cs="Calibri Light"/>
          <w:color w:val="000000" w:themeColor="text1"/>
        </w:rPr>
        <w:t xml:space="preserve">Não se aplica o sorteio a que se refere o inciso III, do § 4º, deste artigo, quando, em termos operacionais, o procedimento não admitir o empate real, como acontece na fase de lances das licitações eletrônicas realizadas por meio do Sistema de Compras do Governo Federal, em que os lances equivalentes não são considerados iguais, sendo classificados de acordo com a ordem cronológica de apresentação pelos licitantes.  </w:t>
      </w:r>
    </w:p>
    <w:p w14:paraId="4275091E" w14:textId="77777777" w:rsidR="00274E82" w:rsidRPr="00F2798C" w:rsidRDefault="00000000" w:rsidP="00591C2C">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EEB8D8E"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6º. </w:t>
      </w:r>
      <w:r w:rsidRPr="00F2798C">
        <w:rPr>
          <w:rFonts w:ascii="Calibri Light" w:hAnsi="Calibri Light" w:cs="Calibri Light"/>
          <w:color w:val="000000" w:themeColor="text1"/>
        </w:rPr>
        <w:t xml:space="preserve">Nas licitações realizadas sob a forma eletrônica, após o encerramento dos lances, havendo a configuração do empate ficto de que trata este artigo, a microempresa ou a empresa de pequeno porte mais bem classificada será convocada para apresentar, </w:t>
      </w:r>
      <w:r w:rsidRPr="00F2798C">
        <w:rPr>
          <w:rFonts w:ascii="Calibri Light" w:hAnsi="Calibri Light" w:cs="Calibri Light"/>
          <w:color w:val="000000" w:themeColor="text1"/>
        </w:rPr>
        <w:lastRenderedPageBreak/>
        <w:t xml:space="preserve">exclusivamente via sistema, nova proposta no prazo máximo de cinco minutos, sob pena de preclusão. </w:t>
      </w:r>
    </w:p>
    <w:p w14:paraId="4DA24944" w14:textId="77777777" w:rsidR="00274E82" w:rsidRPr="00F2798C" w:rsidRDefault="00000000" w:rsidP="0019638C">
      <w:pPr>
        <w:spacing w:after="53"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5E196E2"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7º. </w:t>
      </w:r>
      <w:r w:rsidRPr="00F2798C">
        <w:rPr>
          <w:rFonts w:ascii="Calibri Light" w:hAnsi="Calibri Light" w:cs="Calibri Light"/>
          <w:color w:val="000000" w:themeColor="text1"/>
        </w:rPr>
        <w:t xml:space="preserve">Nas licitações realizadas sob a forma presencial, o prazo para os licitantes apresentarem nova proposta será de até 2 (dois) dias úteis contados da notificação formal por parte do Setor de Licitação. </w:t>
      </w:r>
    </w:p>
    <w:p w14:paraId="1A664C7F" w14:textId="77777777" w:rsidR="00274E82" w:rsidRPr="00F2798C" w:rsidRDefault="00000000" w:rsidP="00591C2C">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191694B"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8º. </w:t>
      </w:r>
      <w:r w:rsidRPr="00F2798C">
        <w:rPr>
          <w:rFonts w:ascii="Calibri Light" w:hAnsi="Calibri Light" w:cs="Calibri Light"/>
          <w:color w:val="000000" w:themeColor="text1"/>
        </w:rPr>
        <w:t xml:space="preserve">Nas licitações do tipo técnica e preço, o empate será aferido levando em consideração o resultado da ponderação entre a técnica e o preço na proposta apresentada pelos licitantes, sendo facultada à microempresa ou empresa de pequeno porte mais bem classificada a possibilidade de apresentar proposta de preço inferior, nos termos deste Anexo. </w:t>
      </w:r>
    </w:p>
    <w:p w14:paraId="22815530"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8B2A061" w14:textId="77777777" w:rsidR="009E1009" w:rsidRPr="00F2798C" w:rsidRDefault="00000000" w:rsidP="009E100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IV</w:t>
      </w:r>
    </w:p>
    <w:p w14:paraId="56ADDE57" w14:textId="47BF62C8" w:rsidR="00274E82" w:rsidRPr="00F2798C" w:rsidRDefault="00000000" w:rsidP="009E100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Das Licitações Exclusivas para ME/EPP</w:t>
      </w:r>
    </w:p>
    <w:p w14:paraId="67378984"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8A38BF5"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9º.</w:t>
      </w:r>
      <w:r w:rsidRPr="00F2798C">
        <w:rPr>
          <w:rFonts w:ascii="Calibri Light" w:hAnsi="Calibri Light" w:cs="Calibri Light"/>
          <w:color w:val="000000" w:themeColor="text1"/>
        </w:rPr>
        <w:t xml:space="preserve"> Deverá ser realizado processo licitatório destinado exclusivamente à participação de microempresas e empresas de pequeno porte nos itens ou lotes de licitação cujo valor estimado seja de até R$ 80.000,00 (oitenta mil reais). </w:t>
      </w:r>
    </w:p>
    <w:p w14:paraId="153D0B46" w14:textId="77777777" w:rsidR="00274E82" w:rsidRPr="00F2798C" w:rsidRDefault="00000000" w:rsidP="00591C2C">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1E64B07"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Para a definição do valor de que trata o caput deste artigo, considerar-se-á apenas o valor estimado para a duração original do futuro contrato, excluindo-se as possíveis prorrogações diante do disposto no art. 107, da Lei nº 14.133/2021. </w:t>
      </w:r>
    </w:p>
    <w:p w14:paraId="5AD93A23" w14:textId="6520C5FD" w:rsidR="00274E82" w:rsidRPr="00F2798C" w:rsidRDefault="00274E82" w:rsidP="009E1009">
      <w:pPr>
        <w:spacing w:after="0" w:line="259" w:lineRule="auto"/>
        <w:ind w:left="0" w:right="0" w:firstLine="0"/>
        <w:jc w:val="center"/>
        <w:rPr>
          <w:rFonts w:ascii="Calibri Light" w:hAnsi="Calibri Light" w:cs="Calibri Light"/>
          <w:color w:val="000000" w:themeColor="text1"/>
        </w:rPr>
      </w:pPr>
    </w:p>
    <w:p w14:paraId="47536399" w14:textId="77777777" w:rsidR="009E1009" w:rsidRPr="00F2798C" w:rsidRDefault="00000000" w:rsidP="009E100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V</w:t>
      </w:r>
    </w:p>
    <w:p w14:paraId="5A982E73" w14:textId="355859D8" w:rsidR="00274E82" w:rsidRPr="00F2798C" w:rsidRDefault="00000000" w:rsidP="009E1009">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 Cota Reservada para ME/EPP</w:t>
      </w:r>
    </w:p>
    <w:p w14:paraId="1B3AD489"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AF84EAE" w14:textId="77777777" w:rsidR="00274E82" w:rsidRPr="00F2798C" w:rsidRDefault="00000000" w:rsidP="00591C2C">
      <w:pPr>
        <w:spacing w:after="1" w:line="238" w:lineRule="auto"/>
        <w:ind w:left="-5" w:right="-9" w:firstLine="1706"/>
        <w:rPr>
          <w:rFonts w:ascii="Calibri Light" w:hAnsi="Calibri Light" w:cs="Calibri Light"/>
          <w:color w:val="000000" w:themeColor="text1"/>
        </w:rPr>
      </w:pPr>
      <w:r w:rsidRPr="00F2798C">
        <w:rPr>
          <w:rFonts w:ascii="Calibri Light" w:hAnsi="Calibri Light" w:cs="Calibri Light"/>
          <w:b/>
          <w:color w:val="000000" w:themeColor="text1"/>
        </w:rPr>
        <w:t>Art. 10.</w:t>
      </w:r>
      <w:r w:rsidRPr="00F2798C">
        <w:rPr>
          <w:rFonts w:ascii="Calibri Light" w:hAnsi="Calibri Light" w:cs="Calibri Light"/>
          <w:color w:val="000000" w:themeColor="text1"/>
        </w:rPr>
        <w:t xml:space="preserve"> Nas licitações para a aquisição de bens de natureza divisível, e desde que não haja prejuízo para o conjunto ou o complexo do objeto, deverá ser reservada cota de, no máximo, 25% (vinte e cinco por cento) do objeto para a contratação de microempresas e empresas de pequeno porte.  </w:t>
      </w:r>
    </w:p>
    <w:p w14:paraId="62EF4AEA"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119EDD2"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disposto neste artigo não impede a contratação das microempresas ou das empresas de pequeno porte na totalidade do objeto. </w:t>
      </w:r>
    </w:p>
    <w:p w14:paraId="2AC5399A" w14:textId="77777777" w:rsidR="00274E82" w:rsidRPr="00F2798C" w:rsidRDefault="00000000" w:rsidP="00591C2C">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B3F9824"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instrumento convocatório deverá prever que, na hipótese de não haver vencedor para a cota reservada, esta poderá ser adjudicada ao vencedor da cota principal ou, diante de sua recusa, aos licitantes remanescentes, desde que pratiquem o preço do primeiro colocado da cota principal. </w:t>
      </w:r>
    </w:p>
    <w:p w14:paraId="01BC9D0F"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BE20537"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Se a mesma empresa vencer a cota reservada e a cota principal, a contratação de ambas as cotas deverá ocorrer pelo menor preço. </w:t>
      </w:r>
    </w:p>
    <w:p w14:paraId="68EEF4BC"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22FB467"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Nas licitações por Sistema de Registro de Preço ou por entregas parceladas, o instrumento convocatório deverá prever a prioridade de aquisição dos produtos </w:t>
      </w:r>
      <w:r w:rsidRPr="00F2798C">
        <w:rPr>
          <w:rFonts w:ascii="Calibri Light" w:hAnsi="Calibri Light" w:cs="Calibri Light"/>
          <w:color w:val="000000" w:themeColor="text1"/>
        </w:rPr>
        <w:lastRenderedPageBreak/>
        <w:t xml:space="preserve">das cotas reservadas, ressalvados os casos em que a cota reservada for inadequada para atender às quantidades ou às condições do pedido, justificadamente. </w:t>
      </w:r>
    </w:p>
    <w:p w14:paraId="6B28A0AB"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6118A09" w14:textId="77777777" w:rsidR="00530642" w:rsidRPr="00F2798C" w:rsidRDefault="00000000" w:rsidP="00530642">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VI</w:t>
      </w:r>
    </w:p>
    <w:p w14:paraId="10A8A461" w14:textId="59E953AF" w:rsidR="00274E82" w:rsidRPr="00F2798C" w:rsidRDefault="00000000" w:rsidP="00530642">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 Subcontratação de ME/EPP</w:t>
      </w:r>
    </w:p>
    <w:p w14:paraId="30B6D237"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0AB4B90"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11.</w:t>
      </w:r>
      <w:r w:rsidRPr="00F2798C">
        <w:rPr>
          <w:rFonts w:ascii="Calibri Light" w:hAnsi="Calibri Light" w:cs="Calibri Light"/>
          <w:color w:val="000000" w:themeColor="text1"/>
        </w:rPr>
        <w:t xml:space="preserve"> Nas licitações para contratação de obras e serviços, observado o disposto no § 1º, do art. 4º, da Lei nº 14.133/2021, e desde que admitida pelo Órgão demandante, poderá ser estabelecida, na minuta de contrato que compõe o anexo do instrumento convocatório, a exigência de subcontratação de ME/EPP caso a empresa contratada, de fato, venha a realizar a subcontratação. </w:t>
      </w:r>
    </w:p>
    <w:p w14:paraId="767ECD5E"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282086E" w14:textId="0E882FF0"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Diante da possibilidade de subcontratação, deverá ser estabelecida na minuta de contrato que compõe o anexo do instrumento convocatório: </w:t>
      </w:r>
    </w:p>
    <w:p w14:paraId="4989B72B" w14:textId="4B379618" w:rsidR="00274E82" w:rsidRPr="00F2798C" w:rsidRDefault="00000000" w:rsidP="00591C2C">
      <w:pPr>
        <w:numPr>
          <w:ilvl w:val="0"/>
          <w:numId w:val="74"/>
        </w:numPr>
        <w:spacing w:after="1" w:line="238" w:lineRule="auto"/>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o</w:t>
      </w:r>
      <w:proofErr w:type="gramEnd"/>
      <w:r w:rsidRPr="00F2798C">
        <w:rPr>
          <w:rFonts w:ascii="Calibri Light" w:hAnsi="Calibri Light" w:cs="Calibri Light"/>
          <w:color w:val="000000" w:themeColor="text1"/>
        </w:rPr>
        <w:t xml:space="preserve"> percentual máximo admitido de subcontratação, sendo vedada a sub-rogação completa ou das parcelas de maior relevância técnica ou de valor significativo, assim definidas no instrumento convocatório;</w:t>
      </w:r>
    </w:p>
    <w:p w14:paraId="4352CDF3" w14:textId="25910CEB" w:rsidR="00274E82" w:rsidRPr="00F2798C" w:rsidRDefault="00000000" w:rsidP="00591C2C">
      <w:pPr>
        <w:numPr>
          <w:ilvl w:val="0"/>
          <w:numId w:val="74"/>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que</w:t>
      </w:r>
      <w:proofErr w:type="gramEnd"/>
      <w:r w:rsidRPr="00F2798C">
        <w:rPr>
          <w:rFonts w:ascii="Calibri Light" w:hAnsi="Calibri Light" w:cs="Calibri Light"/>
          <w:color w:val="000000" w:themeColor="text1"/>
        </w:rPr>
        <w:t xml:space="preserve"> a empresa contratada, caso venha realizar a subcontratação, indique à gestão do contrato as microempresas e as empresas de pequeno porte a serem subcontratadas, com a descrição dos bens e serviços a serem fornecidos e seus respectivos valores, devendo ser apresentada a documentação de habilitação da ME/EPP definida pelo Órgão demandante no Termo de Referência ou Projeto Básico; </w:t>
      </w:r>
    </w:p>
    <w:p w14:paraId="3BF23F01" w14:textId="30DE6254" w:rsidR="00274E82" w:rsidRPr="00F2798C" w:rsidRDefault="00000000" w:rsidP="00591C2C">
      <w:pPr>
        <w:numPr>
          <w:ilvl w:val="0"/>
          <w:numId w:val="74"/>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que</w:t>
      </w:r>
      <w:proofErr w:type="gramEnd"/>
      <w:r w:rsidRPr="00F2798C">
        <w:rPr>
          <w:rFonts w:ascii="Calibri Light" w:hAnsi="Calibri Light" w:cs="Calibri Light"/>
          <w:color w:val="000000" w:themeColor="text1"/>
        </w:rPr>
        <w:t xml:space="preserve"> a empresa contratada se responsabilize pela padronização, pela compatibilidade, pelo gerenciamento centralizado e pela qualidade da subcontratação; </w:t>
      </w:r>
    </w:p>
    <w:p w14:paraId="5767D005" w14:textId="77777777" w:rsidR="00274E82" w:rsidRPr="00F2798C" w:rsidRDefault="00000000" w:rsidP="00591C2C">
      <w:pPr>
        <w:numPr>
          <w:ilvl w:val="0"/>
          <w:numId w:val="74"/>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que</w:t>
      </w:r>
      <w:proofErr w:type="gramEnd"/>
      <w:r w:rsidRPr="00F2798C">
        <w:rPr>
          <w:rFonts w:ascii="Calibri Light" w:hAnsi="Calibri Light" w:cs="Calibri Light"/>
          <w:color w:val="000000" w:themeColor="text1"/>
        </w:rPr>
        <w:t xml:space="preserve">, diante da eventual necessidade de substituição da subcontratada, a contratada indique à gestão do contrato a microempresa ou empresa de pequeno porte substituta, devendo ser apresentada a respectiva documentação de habilitação definida pelo Órgão demandante no Termo de Referência ou Projeto Básico. </w:t>
      </w:r>
    </w:p>
    <w:p w14:paraId="44A434AC" w14:textId="77777777" w:rsidR="00274E82" w:rsidRPr="00F2798C" w:rsidRDefault="00000000" w:rsidP="00591C2C">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C4117B6" w14:textId="654BF276"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2º. </w:t>
      </w:r>
      <w:r w:rsidRPr="00F2798C">
        <w:rPr>
          <w:rFonts w:ascii="Calibri Light" w:hAnsi="Calibri Light" w:cs="Calibri Light"/>
          <w:color w:val="000000" w:themeColor="text1"/>
        </w:rPr>
        <w:t xml:space="preserve">Deverá constar do instrumento convocatório que a exigência de subcontratação não será aplicável quando a licitante for: </w:t>
      </w:r>
    </w:p>
    <w:p w14:paraId="4E789419" w14:textId="4539AEFC" w:rsidR="00274E82" w:rsidRPr="00F2798C" w:rsidRDefault="00000000" w:rsidP="00591C2C">
      <w:pPr>
        <w:numPr>
          <w:ilvl w:val="0"/>
          <w:numId w:val="75"/>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microempresa ou empresa</w:t>
      </w:r>
      <w:proofErr w:type="gramEnd"/>
      <w:r w:rsidRPr="00F2798C">
        <w:rPr>
          <w:rFonts w:ascii="Calibri Light" w:hAnsi="Calibri Light" w:cs="Calibri Light"/>
          <w:color w:val="000000" w:themeColor="text1"/>
        </w:rPr>
        <w:t xml:space="preserve"> de pequeno porte; </w:t>
      </w:r>
    </w:p>
    <w:p w14:paraId="72E5F05B" w14:textId="50E302F7" w:rsidR="00274E82" w:rsidRPr="00F2798C" w:rsidRDefault="00000000" w:rsidP="00591C2C">
      <w:pPr>
        <w:numPr>
          <w:ilvl w:val="0"/>
          <w:numId w:val="75"/>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consórcio</w:t>
      </w:r>
      <w:proofErr w:type="gramEnd"/>
      <w:r w:rsidRPr="00F2798C">
        <w:rPr>
          <w:rFonts w:ascii="Calibri Light" w:hAnsi="Calibri Light" w:cs="Calibri Light"/>
          <w:color w:val="000000" w:themeColor="text1"/>
        </w:rPr>
        <w:t xml:space="preserve"> composto em sua totalidade por microempresas e empresas de pequeno porte, respeitado o disposto no art. 15, da Lei nº 14.133/2021; </w:t>
      </w:r>
    </w:p>
    <w:p w14:paraId="7A42BBE2" w14:textId="77777777" w:rsidR="00274E82" w:rsidRPr="00F2798C" w:rsidRDefault="00000000" w:rsidP="00591C2C">
      <w:pPr>
        <w:numPr>
          <w:ilvl w:val="0"/>
          <w:numId w:val="75"/>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consórcio</w:t>
      </w:r>
      <w:proofErr w:type="gramEnd"/>
      <w:r w:rsidRPr="00F2798C">
        <w:rPr>
          <w:rFonts w:ascii="Calibri Light" w:hAnsi="Calibri Light" w:cs="Calibri Light"/>
          <w:color w:val="000000" w:themeColor="text1"/>
        </w:rPr>
        <w:t xml:space="preserve"> composto parcialmente por microempresas ou empresas de pequeno porte com participação igual ou superior ao percentual exigido de subcontratação.  </w:t>
      </w:r>
    </w:p>
    <w:p w14:paraId="6D2EC25D"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C32D106" w14:textId="7B996FA6" w:rsidR="00274E82"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3º. </w:t>
      </w:r>
      <w:r w:rsidRPr="00F2798C">
        <w:rPr>
          <w:rFonts w:ascii="Calibri Light" w:hAnsi="Calibri Light" w:cs="Calibri Light"/>
          <w:color w:val="000000" w:themeColor="text1"/>
        </w:rPr>
        <w:t xml:space="preserve">São vedadas: </w:t>
      </w:r>
    </w:p>
    <w:p w14:paraId="3C8A690F" w14:textId="77777777" w:rsidR="00591C2C" w:rsidRPr="00F2798C" w:rsidRDefault="00591C2C" w:rsidP="00591C2C">
      <w:pPr>
        <w:ind w:left="-5" w:right="0" w:firstLine="1706"/>
        <w:rPr>
          <w:rFonts w:ascii="Calibri Light" w:hAnsi="Calibri Light" w:cs="Calibri Light"/>
          <w:color w:val="000000" w:themeColor="text1"/>
        </w:rPr>
      </w:pPr>
    </w:p>
    <w:p w14:paraId="62BC3399" w14:textId="527F5617" w:rsidR="00274E82" w:rsidRPr="00F2798C" w:rsidRDefault="00000000" w:rsidP="00591C2C">
      <w:pPr>
        <w:numPr>
          <w:ilvl w:val="0"/>
          <w:numId w:val="7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a</w:t>
      </w:r>
      <w:proofErr w:type="gramEnd"/>
      <w:r w:rsidRPr="00F2798C">
        <w:rPr>
          <w:rFonts w:ascii="Calibri Light" w:hAnsi="Calibri Light" w:cs="Calibri Light"/>
          <w:color w:val="000000" w:themeColor="text1"/>
        </w:rPr>
        <w:t xml:space="preserve"> subcontratação de microempresas e empresas de pequeno porte que tenham participado da licitação que deu origem ao contrato; </w:t>
      </w:r>
    </w:p>
    <w:p w14:paraId="69144D85" w14:textId="77777777" w:rsidR="00274E82" w:rsidRPr="00F2798C" w:rsidRDefault="00000000" w:rsidP="00591C2C">
      <w:pPr>
        <w:numPr>
          <w:ilvl w:val="0"/>
          <w:numId w:val="7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a</w:t>
      </w:r>
      <w:proofErr w:type="gramEnd"/>
      <w:r w:rsidRPr="00F2798C">
        <w:rPr>
          <w:rFonts w:ascii="Calibri Light" w:hAnsi="Calibri Light" w:cs="Calibri Light"/>
          <w:color w:val="000000" w:themeColor="text1"/>
        </w:rPr>
        <w:t xml:space="preserve"> subcontratação de microempresas ou empresas de pequeno porte que tenham um ou mais sócios em comum com a empresa contratante. </w:t>
      </w:r>
    </w:p>
    <w:p w14:paraId="4AEED875" w14:textId="77777777" w:rsidR="00274E82" w:rsidRPr="00F2798C" w:rsidRDefault="00000000" w:rsidP="00591C2C">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E02B94B" w14:textId="77777777" w:rsidR="00530642" w:rsidRPr="00F2798C" w:rsidRDefault="00000000" w:rsidP="00530642">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lastRenderedPageBreak/>
        <w:t>Seção VII</w:t>
      </w:r>
    </w:p>
    <w:p w14:paraId="47F2E4FC" w14:textId="698B23D9" w:rsidR="00274E82" w:rsidRPr="00F2798C" w:rsidRDefault="00000000" w:rsidP="00530642">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Da prioridade para microempresas e empresas de pequeno porte sediadas local ou regionalmente</w:t>
      </w:r>
    </w:p>
    <w:p w14:paraId="4C476147" w14:textId="77777777" w:rsidR="00274E82" w:rsidRPr="00F2798C" w:rsidRDefault="00000000" w:rsidP="0019638C">
      <w:pPr>
        <w:spacing w:after="18" w:line="259" w:lineRule="auto"/>
        <w:ind w:left="4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96BB071"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12.</w:t>
      </w:r>
      <w:r w:rsidRPr="00F2798C">
        <w:rPr>
          <w:rFonts w:ascii="Calibri Light" w:hAnsi="Calibri Light" w:cs="Calibri Light"/>
          <w:color w:val="000000" w:themeColor="text1"/>
        </w:rPr>
        <w:t xml:space="preserve"> Nos termos do § 3º, do art. 48, da Lei Complementar nº 123, de 2006, diante da aplicação dos benefícios previstos nos artigos 9º a 11, deste Anexo, poderá ser estabelecida no ato convocatório a prioridade de contratação para as microempresas e empresas de pequeno porte sediadas local ou regionalmente, até o limite de 10% (dez por cento) do melhor preço válido.   </w:t>
      </w:r>
    </w:p>
    <w:p w14:paraId="635CBC1C" w14:textId="77777777" w:rsidR="00274E82" w:rsidRPr="00F2798C" w:rsidRDefault="00000000" w:rsidP="00591C2C">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7A96EF0"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Na hipótese prevista no caput deste artigo, considerar-se-á como a melhor proposta aquela ofertada por microempresa ou empresa de pequeno porte sediada local ou regionalmente ainda que superior, em até 10% (dez por cento), ao então melhor preço válido ofertado por licitante que não tenha sede no âmbito local ou regional estabelecido no § 2º, deste artigo, conforme delimitado no ato convocatório. </w:t>
      </w:r>
    </w:p>
    <w:p w14:paraId="3A11D530" w14:textId="77777777" w:rsidR="00274E82" w:rsidRPr="00F2798C" w:rsidRDefault="00000000" w:rsidP="00591C2C">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8EF29B5" w14:textId="6C1568DC"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Para os fins do disposto no caput deste artigo, considera-se: </w:t>
      </w:r>
    </w:p>
    <w:p w14:paraId="210A9D28" w14:textId="1F3DC0B5" w:rsidR="00274E82" w:rsidRPr="00F2798C" w:rsidRDefault="00000000" w:rsidP="00591C2C">
      <w:pPr>
        <w:numPr>
          <w:ilvl w:val="0"/>
          <w:numId w:val="7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âmbito local: limites geográficos do Município de </w:t>
      </w:r>
      <w:r w:rsidR="00530642" w:rsidRPr="00F2798C">
        <w:rPr>
          <w:rFonts w:ascii="Calibri Light" w:hAnsi="Calibri Light" w:cs="Calibri Light"/>
          <w:color w:val="000000" w:themeColor="text1"/>
        </w:rPr>
        <w:t>São Geraldo do Araguaia</w:t>
      </w:r>
      <w:r w:rsidRPr="00F2798C">
        <w:rPr>
          <w:rFonts w:ascii="Calibri Light" w:hAnsi="Calibri Light" w:cs="Calibri Light"/>
          <w:color w:val="000000" w:themeColor="text1"/>
        </w:rPr>
        <w:t xml:space="preserve">; </w:t>
      </w:r>
    </w:p>
    <w:p w14:paraId="2F3BBFCE" w14:textId="4DFB4973" w:rsidR="00274E82" w:rsidRPr="00F2798C" w:rsidRDefault="00000000" w:rsidP="00591C2C">
      <w:pPr>
        <w:numPr>
          <w:ilvl w:val="0"/>
          <w:numId w:val="7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âmbito regional: limites geográficos dos municípios compreendidos na Região </w:t>
      </w:r>
      <w:r w:rsidR="00C449D9" w:rsidRPr="00F2798C">
        <w:rPr>
          <w:rFonts w:ascii="Calibri Light" w:hAnsi="Calibri Light" w:cs="Calibri Light"/>
          <w:color w:val="000000" w:themeColor="text1"/>
        </w:rPr>
        <w:t>Carajás.</w:t>
      </w:r>
      <w:r w:rsidRPr="00F2798C">
        <w:rPr>
          <w:rFonts w:ascii="Calibri Light" w:hAnsi="Calibri Light" w:cs="Calibri Light"/>
          <w:color w:val="000000" w:themeColor="text1"/>
        </w:rPr>
        <w:t xml:space="preserve"> </w:t>
      </w:r>
    </w:p>
    <w:p w14:paraId="223A0520" w14:textId="00A1480D" w:rsidR="00274E82" w:rsidRPr="00F2798C" w:rsidRDefault="00274E82" w:rsidP="00591C2C">
      <w:pPr>
        <w:spacing w:after="0" w:line="259" w:lineRule="auto"/>
        <w:ind w:left="0" w:right="0" w:firstLine="1706"/>
        <w:rPr>
          <w:rFonts w:ascii="Calibri Light" w:hAnsi="Calibri Light" w:cs="Calibri Light"/>
          <w:color w:val="000000" w:themeColor="text1"/>
        </w:rPr>
      </w:pPr>
    </w:p>
    <w:p w14:paraId="0481BFA1" w14:textId="77777777" w:rsidR="00530642" w:rsidRPr="00F2798C" w:rsidRDefault="00000000" w:rsidP="00530642">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VIII</w:t>
      </w:r>
    </w:p>
    <w:p w14:paraId="26E35473" w14:textId="4655D5EA" w:rsidR="00274E82" w:rsidRPr="00F2798C" w:rsidRDefault="00000000" w:rsidP="00530642">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 Afastamento da Aplicação dos Benefícios</w:t>
      </w:r>
    </w:p>
    <w:p w14:paraId="7A2B7F9D" w14:textId="65FC5EE1" w:rsidR="00274E82" w:rsidRPr="00F2798C" w:rsidRDefault="00274E82" w:rsidP="00530642">
      <w:pPr>
        <w:spacing w:after="0" w:line="259" w:lineRule="auto"/>
        <w:ind w:left="55" w:right="0" w:firstLine="0"/>
        <w:jc w:val="center"/>
        <w:rPr>
          <w:rFonts w:ascii="Calibri Light" w:hAnsi="Calibri Light" w:cs="Calibri Light"/>
          <w:color w:val="000000" w:themeColor="text1"/>
        </w:rPr>
      </w:pPr>
    </w:p>
    <w:p w14:paraId="79AB18D0" w14:textId="77777777" w:rsidR="00591C2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13.</w:t>
      </w:r>
      <w:r w:rsidRPr="00F2798C">
        <w:rPr>
          <w:rFonts w:ascii="Calibri Light" w:hAnsi="Calibri Light" w:cs="Calibri Light"/>
          <w:color w:val="000000" w:themeColor="text1"/>
        </w:rPr>
        <w:t xml:space="preserve"> Não se aplica o disposto nos artigos 9º e 10º, deste anexo, quando:</w:t>
      </w:r>
    </w:p>
    <w:p w14:paraId="2BEA47F2" w14:textId="29388DF8"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DC0A769" w14:textId="2CDE28A9" w:rsidR="00274E82" w:rsidRPr="00F2798C" w:rsidRDefault="00000000" w:rsidP="00591C2C">
      <w:pPr>
        <w:numPr>
          <w:ilvl w:val="0"/>
          <w:numId w:val="78"/>
        </w:numPr>
        <w:ind w:right="0" w:firstLine="169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não</w:t>
      </w:r>
      <w:proofErr w:type="gramEnd"/>
      <w:r w:rsidRPr="00F2798C">
        <w:rPr>
          <w:rFonts w:ascii="Calibri Light" w:hAnsi="Calibri Light" w:cs="Calibri Light"/>
          <w:color w:val="000000" w:themeColor="text1"/>
        </w:rPr>
        <w:t xml:space="preserve"> houver o mínimo de três fornecedores competitivos enquadrados como microempresas ou empresas de pequeno porte sediadas local ou regionalmente e capazes de cumprir as exigências estabelecidas no instrumento convocatório, requisito este que deve ser comprovado por meio de pesquisa de preços ou de declaração expressa do Órgão demandante; </w:t>
      </w:r>
    </w:p>
    <w:p w14:paraId="72C81AA6" w14:textId="230614F5" w:rsidR="00274E82" w:rsidRPr="00F2798C" w:rsidRDefault="00000000" w:rsidP="00591C2C">
      <w:pPr>
        <w:numPr>
          <w:ilvl w:val="0"/>
          <w:numId w:val="78"/>
        </w:numPr>
        <w:ind w:right="0" w:firstLine="169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o</w:t>
      </w:r>
      <w:proofErr w:type="gramEnd"/>
      <w:r w:rsidRPr="00F2798C">
        <w:rPr>
          <w:rFonts w:ascii="Calibri Light" w:hAnsi="Calibri Light" w:cs="Calibri Light"/>
          <w:color w:val="000000" w:themeColor="text1"/>
        </w:rPr>
        <w:t xml:space="preserve"> tratamento diferenciado e simplificado para as microempresas e as empresas de pequeno porte não for vantajoso para a Administração, comprometer a padronização ou representar prejuízo ao conjunto ou ao complexo do objeto a ser contratado, devendo tal justificativa constar no Termo de Referência ou Projeto Básico; </w:t>
      </w:r>
    </w:p>
    <w:p w14:paraId="01B33F54" w14:textId="77777777" w:rsidR="00274E82" w:rsidRPr="00F2798C" w:rsidRDefault="00000000" w:rsidP="00591C2C">
      <w:pPr>
        <w:numPr>
          <w:ilvl w:val="0"/>
          <w:numId w:val="78"/>
        </w:numPr>
        <w:ind w:right="0" w:firstLine="169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a</w:t>
      </w:r>
      <w:proofErr w:type="gramEnd"/>
      <w:r w:rsidRPr="00F2798C">
        <w:rPr>
          <w:rFonts w:ascii="Calibri Light" w:hAnsi="Calibri Light" w:cs="Calibri Light"/>
          <w:color w:val="000000" w:themeColor="text1"/>
        </w:rPr>
        <w:t xml:space="preserve"> licitação for dispensável ou inexigível, nos termos dos artigos 74 e 75, da Lei nº 14.133/2021, excetuadas as hipóteses previstas nos incisos I e II, do caput, do referido art. 75, nas quais a contratação deverá ser feita, preferencialmente, com microempresas e empresas de pequeno porte, observados, no que couber, os incisos I e II, do caput, deste artigo.  </w:t>
      </w:r>
    </w:p>
    <w:p w14:paraId="54913814" w14:textId="77777777" w:rsidR="00274E82" w:rsidRPr="00F2798C" w:rsidRDefault="00000000" w:rsidP="00591C2C">
      <w:pPr>
        <w:spacing w:after="112" w:line="259" w:lineRule="auto"/>
        <w:ind w:left="0" w:right="0" w:firstLine="169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2214ACE" w14:textId="52536CF6" w:rsidR="00274E82" w:rsidRPr="00F2798C" w:rsidRDefault="00000000" w:rsidP="00591C2C">
      <w:pPr>
        <w:ind w:left="-5" w:right="0" w:firstLine="1691"/>
        <w:rPr>
          <w:rFonts w:ascii="Calibri Light" w:hAnsi="Calibri Light" w:cs="Calibri Light"/>
          <w:color w:val="000000" w:themeColor="text1"/>
        </w:rPr>
      </w:pPr>
      <w:r w:rsidRPr="00F2798C">
        <w:rPr>
          <w:rFonts w:ascii="Calibri Light" w:hAnsi="Calibri Light" w:cs="Calibri Light"/>
          <w:b/>
          <w:color w:val="000000" w:themeColor="text1"/>
        </w:rPr>
        <w:t xml:space="preserve">§ 1º. </w:t>
      </w:r>
      <w:r w:rsidRPr="00F2798C">
        <w:rPr>
          <w:rFonts w:ascii="Calibri Light" w:hAnsi="Calibri Light" w:cs="Calibri Light"/>
          <w:color w:val="000000" w:themeColor="text1"/>
        </w:rPr>
        <w:t xml:space="preserve">Caso o fornecimento, a obra ou serviço sejam realizados no Município de </w:t>
      </w:r>
      <w:r w:rsidR="00971560" w:rsidRPr="00F2798C">
        <w:rPr>
          <w:rFonts w:ascii="Calibri Light" w:hAnsi="Calibri Light" w:cs="Calibri Light"/>
          <w:color w:val="000000" w:themeColor="text1"/>
        </w:rPr>
        <w:t>São Geraldo do Araguaia</w:t>
      </w:r>
      <w:r w:rsidRPr="00F2798C">
        <w:rPr>
          <w:rFonts w:ascii="Calibri Light" w:hAnsi="Calibri Light" w:cs="Calibri Light"/>
          <w:color w:val="000000" w:themeColor="text1"/>
        </w:rPr>
        <w:t xml:space="preserve">, para o disposto no inciso I do caput deste artigo, observar-se-á o § 2º, do art. 12, deste Anexo. </w:t>
      </w:r>
    </w:p>
    <w:p w14:paraId="323FB520" w14:textId="77777777" w:rsidR="00274E82" w:rsidRPr="00F2798C" w:rsidRDefault="00000000" w:rsidP="00591C2C">
      <w:pPr>
        <w:spacing w:after="112" w:line="259" w:lineRule="auto"/>
        <w:ind w:left="0" w:right="0" w:firstLine="1848"/>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621BB1D" w14:textId="0FE4B3EF" w:rsidR="00274E82" w:rsidRPr="00F2798C" w:rsidRDefault="00000000" w:rsidP="00591C2C">
      <w:pPr>
        <w:ind w:left="-5" w:right="0" w:firstLine="1848"/>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2º. </w:t>
      </w:r>
      <w:r w:rsidRPr="00F2798C">
        <w:rPr>
          <w:rFonts w:ascii="Calibri Light" w:hAnsi="Calibri Light" w:cs="Calibri Light"/>
          <w:color w:val="000000" w:themeColor="text1"/>
        </w:rPr>
        <w:t xml:space="preserve">Para o disposto no inciso II, do caput, deste artigo, considera-se não vantajosa a contratação quando: </w:t>
      </w:r>
    </w:p>
    <w:p w14:paraId="45662A31" w14:textId="2DCD82F5" w:rsidR="00274E82" w:rsidRPr="00F2798C" w:rsidRDefault="00000000" w:rsidP="00591C2C">
      <w:pPr>
        <w:numPr>
          <w:ilvl w:val="0"/>
          <w:numId w:val="7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resultar</w:t>
      </w:r>
      <w:proofErr w:type="gramEnd"/>
      <w:r w:rsidRPr="00F2798C">
        <w:rPr>
          <w:rFonts w:ascii="Calibri Light" w:hAnsi="Calibri Light" w:cs="Calibri Light"/>
          <w:color w:val="000000" w:themeColor="text1"/>
        </w:rPr>
        <w:t xml:space="preserve"> em preço superior ao valor estabelecido como referência; ou </w:t>
      </w:r>
    </w:p>
    <w:p w14:paraId="7B6D7523" w14:textId="77777777" w:rsidR="00274E82" w:rsidRPr="00F2798C" w:rsidRDefault="00000000" w:rsidP="00677361">
      <w:pPr>
        <w:numPr>
          <w:ilvl w:val="0"/>
          <w:numId w:val="7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proofErr w:type="gramStart"/>
      <w:r w:rsidRPr="00F2798C">
        <w:rPr>
          <w:rFonts w:ascii="Calibri Light" w:hAnsi="Calibri Light" w:cs="Calibri Light"/>
          <w:color w:val="000000" w:themeColor="text1"/>
        </w:rPr>
        <w:t>a</w:t>
      </w:r>
      <w:proofErr w:type="gramEnd"/>
      <w:r w:rsidRPr="00F2798C">
        <w:rPr>
          <w:rFonts w:ascii="Calibri Light" w:hAnsi="Calibri Light" w:cs="Calibri Light"/>
          <w:color w:val="000000" w:themeColor="text1"/>
        </w:rPr>
        <w:t xml:space="preserve"> natureza do bem, serviço ou obra for incompatível com a aplicação dos benefícios. </w:t>
      </w:r>
    </w:p>
    <w:p w14:paraId="3133A9AA"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600B29B" w14:textId="4025C154"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14.</w:t>
      </w:r>
      <w:r w:rsidRPr="00F2798C">
        <w:rPr>
          <w:rFonts w:ascii="Calibri Light" w:hAnsi="Calibri Light" w:cs="Calibri Light"/>
          <w:color w:val="000000" w:themeColor="text1"/>
        </w:rPr>
        <w:t xml:space="preserve"> O afastamento dos benefícios previstos nos artigos 9º a 11º deste Anexo, após a devida justificativa no processo administrativo, deverá ser deliberado pelo titular do Órgão demandante. </w:t>
      </w:r>
    </w:p>
    <w:p w14:paraId="03768292" w14:textId="747BC05A" w:rsidR="00530642" w:rsidRPr="00F2798C" w:rsidRDefault="00530642" w:rsidP="0019638C">
      <w:pPr>
        <w:ind w:left="-5" w:right="0"/>
        <w:rPr>
          <w:rFonts w:ascii="Calibri Light" w:hAnsi="Calibri Light" w:cs="Calibri Light"/>
          <w:color w:val="000000" w:themeColor="text1"/>
        </w:rPr>
      </w:pPr>
    </w:p>
    <w:p w14:paraId="4A8F2811" w14:textId="7100F940" w:rsidR="00530642" w:rsidRPr="00F2798C" w:rsidRDefault="00530642" w:rsidP="0019638C">
      <w:pPr>
        <w:ind w:left="-5" w:right="0"/>
        <w:rPr>
          <w:rFonts w:ascii="Calibri Light" w:hAnsi="Calibri Light" w:cs="Calibri Light"/>
          <w:color w:val="000000" w:themeColor="text1"/>
        </w:rPr>
      </w:pPr>
    </w:p>
    <w:p w14:paraId="5CDE127E" w14:textId="77777777" w:rsidR="00530642" w:rsidRPr="00591C2C" w:rsidRDefault="00530642" w:rsidP="00677361">
      <w:pPr>
        <w:ind w:left="0" w:right="0" w:firstLine="0"/>
        <w:rPr>
          <w:rFonts w:ascii="Calibri Light" w:hAnsi="Calibri Light" w:cs="Calibri Light"/>
          <w:color w:val="000000" w:themeColor="text1"/>
          <w:sz w:val="32"/>
          <w:szCs w:val="32"/>
        </w:rPr>
      </w:pPr>
    </w:p>
    <w:p w14:paraId="6FCCC105" w14:textId="77777777" w:rsidR="00530642" w:rsidRPr="00591C2C" w:rsidRDefault="00000000" w:rsidP="00530642">
      <w:pPr>
        <w:pStyle w:val="Ttulo3"/>
        <w:ind w:left="126" w:right="0"/>
        <w:rPr>
          <w:rFonts w:ascii="Calibri Light" w:hAnsi="Calibri Light" w:cs="Calibri Light"/>
          <w:color w:val="000000" w:themeColor="text1"/>
          <w:sz w:val="28"/>
          <w:szCs w:val="28"/>
          <w:u w:val="single"/>
        </w:rPr>
      </w:pPr>
      <w:r w:rsidRPr="00591C2C">
        <w:rPr>
          <w:rFonts w:ascii="Calibri Light" w:hAnsi="Calibri Light" w:cs="Calibri Light"/>
          <w:color w:val="000000" w:themeColor="text1"/>
          <w:sz w:val="28"/>
          <w:szCs w:val="28"/>
          <w:u w:val="single"/>
        </w:rPr>
        <w:t>ANEXO V</w:t>
      </w:r>
    </w:p>
    <w:p w14:paraId="03D0A19B" w14:textId="1D15D813" w:rsidR="00274E82" w:rsidRPr="00591C2C" w:rsidRDefault="00000000" w:rsidP="00530642">
      <w:pPr>
        <w:pStyle w:val="Ttulo3"/>
        <w:ind w:left="126" w:right="0"/>
        <w:rPr>
          <w:rFonts w:ascii="Calibri Light" w:hAnsi="Calibri Light" w:cs="Calibri Light"/>
          <w:color w:val="000000" w:themeColor="text1"/>
          <w:sz w:val="28"/>
          <w:szCs w:val="28"/>
          <w:u w:val="single"/>
        </w:rPr>
      </w:pPr>
      <w:r w:rsidRPr="00591C2C">
        <w:rPr>
          <w:rFonts w:ascii="Calibri Light" w:hAnsi="Calibri Light" w:cs="Calibri Light"/>
          <w:color w:val="000000" w:themeColor="text1"/>
          <w:sz w:val="28"/>
          <w:szCs w:val="28"/>
          <w:u w:val="single"/>
        </w:rPr>
        <w:t>PESQUISA DE PREÇOS</w:t>
      </w:r>
    </w:p>
    <w:p w14:paraId="75D45ABF" w14:textId="77777777" w:rsidR="00274E82" w:rsidRPr="00F2798C" w:rsidRDefault="00000000" w:rsidP="0019638C">
      <w:pPr>
        <w:spacing w:after="0" w:line="259" w:lineRule="auto"/>
        <w:ind w:left="0" w:right="0" w:firstLine="0"/>
        <w:rPr>
          <w:rFonts w:ascii="Calibri Light" w:hAnsi="Calibri Light" w:cs="Calibri Light"/>
          <w:color w:val="000000" w:themeColor="text1"/>
          <w:u w:val="single"/>
        </w:rPr>
      </w:pPr>
      <w:r w:rsidRPr="00F2798C">
        <w:rPr>
          <w:rFonts w:ascii="Calibri Light" w:hAnsi="Calibri Light" w:cs="Calibri Light"/>
          <w:color w:val="000000" w:themeColor="text1"/>
          <w:u w:val="single"/>
        </w:rPr>
        <w:t xml:space="preserve"> </w:t>
      </w:r>
    </w:p>
    <w:p w14:paraId="6EAA4E5D" w14:textId="3655F798"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1º.</w:t>
      </w:r>
      <w:r w:rsidRPr="00F2798C">
        <w:rPr>
          <w:rFonts w:ascii="Calibri Light" w:hAnsi="Calibri Light" w:cs="Calibri Light"/>
          <w:color w:val="000000" w:themeColor="text1"/>
        </w:rPr>
        <w:t xml:space="preserve"> Compete à Coordenadoria de Compras realizar pesquisa de preços que reflita os valores de mercado, a fim de subsidiar a apuração do valor estimado da contratação. </w:t>
      </w:r>
    </w:p>
    <w:p w14:paraId="168D4517"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4A04E35" w14:textId="140A7B20"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Órgão demandante deverá prestar todo o apoio necessário à Coordenadoria de Compras para a realização das pesquisas de preços, em especial no tocante à análise crítica das amostras de preços obtidas e à avaliação da compatibilidade das especificações de outras contratações com aquelas do objeto que se pretende contratar. </w:t>
      </w:r>
    </w:p>
    <w:p w14:paraId="54E532B3" w14:textId="77777777" w:rsidR="00274E82" w:rsidRPr="00F2798C" w:rsidRDefault="00000000" w:rsidP="00591C2C">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7D6E8FF" w14:textId="118888CC"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As pesquisas de preço poderão ser realizadas por entidades especializadas, preferencialmente integrantes da Administração Pública, desde que atendam às exigências deste Anexo e sejam ratificadas pela Coordenadoria de Compras. </w:t>
      </w:r>
    </w:p>
    <w:p w14:paraId="0AB57507" w14:textId="77777777" w:rsidR="00274E82" w:rsidRPr="00F2798C" w:rsidRDefault="00000000" w:rsidP="00591C2C">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E5740B7" w14:textId="27AC5321"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Poderá ser utilizada pesquisa de preço efetuada por outros órgãos públicos, desde que tenha sido realizada no prazo de até 1 (um) ano, e atenda, ao menos, às diretrizes deste Anexo ou ao disposto na Instrução Normativa nº 65, de 07 de julho de 2021, da Secretaria de Gestão do Ministério da Economia, cabendo manifestação da Coordenadoria de Compras quanto à conformidade. </w:t>
      </w:r>
    </w:p>
    <w:p w14:paraId="245AAF02" w14:textId="77777777" w:rsidR="00274E82" w:rsidRPr="00F2798C" w:rsidRDefault="00000000" w:rsidP="00591C2C">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5F8A363"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O disposto neste Anexo não se aplica a itens de contratações de obras, insumos e serviços de engenharia para os quais seja apresentada Anotação de Responsabilidade Técnica (ART) pelas planilhas orçamentárias, devendo, nesse caso, ser observado os §§ 2º, 3º, 5º e 6º, do art. 23, da Lei nº 14.133/2021, e, no que couber, as disposições do Decreto Federal nº 7.983, de 08 de abril de 2013, ou alterações posteriores.   </w:t>
      </w:r>
    </w:p>
    <w:p w14:paraId="6EA0E7A0" w14:textId="77777777" w:rsidR="00274E82" w:rsidRPr="00F2798C" w:rsidRDefault="00000000" w:rsidP="00591C2C">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7FF3134" w14:textId="77777777" w:rsidR="00530642" w:rsidRPr="00F2798C" w:rsidRDefault="00000000" w:rsidP="00530642">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CAPÍTULO I</w:t>
      </w:r>
    </w:p>
    <w:p w14:paraId="2DE2DD16" w14:textId="140F8CA2" w:rsidR="00274E82" w:rsidRPr="00F2798C" w:rsidRDefault="00000000" w:rsidP="00677361">
      <w:pPr>
        <w:pStyle w:val="Ttulo3"/>
        <w:ind w:left="0" w:right="122"/>
        <w:rPr>
          <w:rFonts w:ascii="Calibri Light" w:hAnsi="Calibri Light" w:cs="Calibri Light"/>
          <w:color w:val="000000" w:themeColor="text1"/>
        </w:rPr>
      </w:pPr>
      <w:r w:rsidRPr="00F2798C">
        <w:rPr>
          <w:rFonts w:ascii="Calibri Light" w:hAnsi="Calibri Light" w:cs="Calibri Light"/>
          <w:color w:val="000000" w:themeColor="text1"/>
        </w:rPr>
        <w:t>DA ELABORAÇÃO DA PESQUISA DE PREÇOS</w:t>
      </w:r>
    </w:p>
    <w:p w14:paraId="7348677C" w14:textId="77777777" w:rsidR="00274E82" w:rsidRPr="00F2798C" w:rsidRDefault="00000000" w:rsidP="00677361">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67D49D3" w14:textId="23352631" w:rsidR="00274E82" w:rsidRPr="00F2798C" w:rsidRDefault="00000000" w:rsidP="00677361">
      <w:p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2º.</w:t>
      </w:r>
      <w:r w:rsidRPr="00F2798C">
        <w:rPr>
          <w:rFonts w:ascii="Calibri Light" w:hAnsi="Calibri Light" w:cs="Calibri Light"/>
          <w:color w:val="000000" w:themeColor="text1"/>
        </w:rPr>
        <w:t xml:space="preserve"> A pesquisa de preços para fins de determinação do preço estimado em processo licitatório para a aquisição de bens e contratação de serviços em geral será realizada, mediante a utilização dos seguintes parâmetros, empregados de forma combinada ou não: </w:t>
      </w:r>
    </w:p>
    <w:p w14:paraId="169C0B95" w14:textId="71714F1F" w:rsidR="00274E82" w:rsidRPr="00F2798C" w:rsidRDefault="00000000" w:rsidP="00677361">
      <w:pPr>
        <w:numPr>
          <w:ilvl w:val="0"/>
          <w:numId w:val="80"/>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Composição de custos unitários menores ou iguais à mediana do item correspondente nos sistemas oficiais de governo, como Painel de Preços ou banco de preços em saúde, observado o índice de atualização de preços correspondente; </w:t>
      </w:r>
    </w:p>
    <w:p w14:paraId="57372FB1" w14:textId="61B17138" w:rsidR="00274E82" w:rsidRPr="00F2798C" w:rsidRDefault="00000000" w:rsidP="00677361">
      <w:pPr>
        <w:numPr>
          <w:ilvl w:val="0"/>
          <w:numId w:val="80"/>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Contratações similares feitas pela Administração Pública, em execução ou concluídas no período de 1 (um) ano anterior à data da pesquisa de preços, inclusive mediante sistema de registro de preços, observado o índice de atualização de preços correspondente; </w:t>
      </w:r>
    </w:p>
    <w:p w14:paraId="18DDC6CE" w14:textId="72793B21" w:rsidR="00274E82" w:rsidRPr="00F2798C" w:rsidRDefault="00000000" w:rsidP="00677361">
      <w:pPr>
        <w:numPr>
          <w:ilvl w:val="0"/>
          <w:numId w:val="80"/>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Dados de pesquisa publicada em mídia especializada, de tabela de referência formalmente aprovada pelo Poder Executivo municipal e de sítios eletrônicos especializados ou de domínio amplo, desde que atualizados no momento da pesquisa e compreendidos no intervalo de até 6 (seis) meses de antecedência da data de divulgação do edital, contendo a data e a hora de acesso; </w:t>
      </w:r>
    </w:p>
    <w:p w14:paraId="6FD2AD1B" w14:textId="3067A731" w:rsidR="00274E82" w:rsidRPr="00F2798C" w:rsidRDefault="00000000" w:rsidP="00677361">
      <w:pPr>
        <w:numPr>
          <w:ilvl w:val="0"/>
          <w:numId w:val="80"/>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w:t>
      </w:r>
    </w:p>
    <w:p w14:paraId="0047E743" w14:textId="77777777" w:rsidR="00274E82" w:rsidRPr="00F2798C" w:rsidRDefault="00000000" w:rsidP="00677361">
      <w:pPr>
        <w:numPr>
          <w:ilvl w:val="0"/>
          <w:numId w:val="80"/>
        </w:numPr>
        <w:ind w:left="0"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Pesquisa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 </w:t>
      </w:r>
    </w:p>
    <w:p w14:paraId="617FB1F5" w14:textId="77777777" w:rsidR="00274E82" w:rsidRPr="00F2798C" w:rsidRDefault="00000000" w:rsidP="00591C2C">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ADADBD1" w14:textId="77777777"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Deverão ser priorizados os parâmetros estabelecidos nos incisos I e II, devendo, em caso de impossibilidade, apresentar justificativa nos autos. </w:t>
      </w:r>
    </w:p>
    <w:p w14:paraId="392FEB05" w14:textId="77777777" w:rsidR="00274E82" w:rsidRPr="00F2798C" w:rsidRDefault="00000000" w:rsidP="00591C2C">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E92263A" w14:textId="0EF5EDB4" w:rsidR="00274E82" w:rsidRPr="00F2798C" w:rsidRDefault="00000000" w:rsidP="00591C2C">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Quando a pesquisa de preços for realizada com fornecedores, nos termos do inciso IV, deverá ser observado: </w:t>
      </w:r>
    </w:p>
    <w:p w14:paraId="4EE07E4A" w14:textId="7E663BB1" w:rsidR="00274E82" w:rsidRPr="00F2798C" w:rsidRDefault="00000000" w:rsidP="005F0A55">
      <w:pPr>
        <w:numPr>
          <w:ilvl w:val="0"/>
          <w:numId w:val="8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Prazo de resposta conferido ao fornecedor compatível com a complexidade do objeto a ser licitado; </w:t>
      </w:r>
    </w:p>
    <w:p w14:paraId="3041CC2B" w14:textId="46AE2936" w:rsidR="00274E82" w:rsidRPr="00F2798C" w:rsidRDefault="00000000" w:rsidP="005F0A55">
      <w:pPr>
        <w:numPr>
          <w:ilvl w:val="0"/>
          <w:numId w:val="8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Obtenção de propostas formais, contendo, no mínimo: </w:t>
      </w:r>
    </w:p>
    <w:p w14:paraId="7A56E239" w14:textId="13CB317F" w:rsidR="00274E82" w:rsidRPr="00F2798C" w:rsidRDefault="00000000" w:rsidP="005F0A55">
      <w:pPr>
        <w:numPr>
          <w:ilvl w:val="0"/>
          <w:numId w:val="82"/>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Descrição do objeto, valor unitário e total; </w:t>
      </w:r>
    </w:p>
    <w:p w14:paraId="7705FF93" w14:textId="04510317" w:rsidR="00274E82" w:rsidRPr="00F2798C" w:rsidRDefault="00000000" w:rsidP="005F0A55">
      <w:pPr>
        <w:numPr>
          <w:ilvl w:val="0"/>
          <w:numId w:val="82"/>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Número do Cadastro de Pessoa Física - CPF ou do Cadastro Nacional de Pessoa Jurídica - CNPJ do proponente; </w:t>
      </w:r>
    </w:p>
    <w:p w14:paraId="4D108059" w14:textId="2805B924" w:rsidR="00274E82" w:rsidRPr="00F2798C" w:rsidRDefault="00000000" w:rsidP="005F0A55">
      <w:pPr>
        <w:numPr>
          <w:ilvl w:val="0"/>
          <w:numId w:val="82"/>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Endereços físico e eletrônico e telefone de contato; </w:t>
      </w:r>
    </w:p>
    <w:p w14:paraId="05EC4804" w14:textId="7F1959DA" w:rsidR="00274E82" w:rsidRPr="00F2798C" w:rsidRDefault="00000000" w:rsidP="005F0A55">
      <w:pPr>
        <w:numPr>
          <w:ilvl w:val="0"/>
          <w:numId w:val="82"/>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Data de emissão; </w:t>
      </w:r>
    </w:p>
    <w:p w14:paraId="5493718E" w14:textId="77777777" w:rsidR="00274E82" w:rsidRPr="00F2798C" w:rsidRDefault="00000000" w:rsidP="005F0A55">
      <w:pPr>
        <w:numPr>
          <w:ilvl w:val="0"/>
          <w:numId w:val="82"/>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Nome completo e identificação do responsável. </w:t>
      </w:r>
    </w:p>
    <w:p w14:paraId="377845F4" w14:textId="77777777" w:rsidR="00274E82" w:rsidRPr="00F2798C" w:rsidRDefault="00000000" w:rsidP="00591C2C">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4285B20" w14:textId="23583E62" w:rsidR="00274E82" w:rsidRPr="00F2798C" w:rsidRDefault="00000000" w:rsidP="005F0A55">
      <w:pPr>
        <w:numPr>
          <w:ilvl w:val="0"/>
          <w:numId w:val="83"/>
        </w:numPr>
        <w:ind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Informação aos fornecedores das características da contratação contidas no art. 4º, com vistas à melhor caracterização das condições comerciais praticadas para o objeto a ser contratado; e </w:t>
      </w:r>
    </w:p>
    <w:p w14:paraId="3B3CAB66" w14:textId="77777777" w:rsidR="00274E82" w:rsidRPr="00F2798C" w:rsidRDefault="00000000" w:rsidP="005F0A55">
      <w:pPr>
        <w:numPr>
          <w:ilvl w:val="0"/>
          <w:numId w:val="83"/>
        </w:numPr>
        <w:ind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Registro, nos autos do processo da contratação correspondente, da relação de fornecedores que foram consultados e não enviaram propostas como resposta à solicitação de que trata o inciso IV, do caput. </w:t>
      </w:r>
    </w:p>
    <w:p w14:paraId="21883A8E" w14:textId="77777777" w:rsidR="00274E82" w:rsidRPr="00F2798C" w:rsidRDefault="00000000" w:rsidP="005F0A5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E5CD164" w14:textId="2EE59D5E" w:rsidR="00274E82" w:rsidRPr="00F2798C" w:rsidRDefault="00000000" w:rsidP="005F0A55">
      <w:pPr>
        <w:ind w:left="-5"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Art. 3º.</w:t>
      </w:r>
      <w:r w:rsidRPr="00F2798C">
        <w:rPr>
          <w:rFonts w:ascii="Calibri Light" w:hAnsi="Calibri Light" w:cs="Calibri Light"/>
          <w:color w:val="000000" w:themeColor="text1"/>
        </w:rPr>
        <w:t xml:space="preserve"> A pesquisa de preços será materializada em documento que conterá, no mínimo: </w:t>
      </w:r>
    </w:p>
    <w:p w14:paraId="70A2E27E" w14:textId="6B39EF84" w:rsidR="00274E82" w:rsidRPr="00F2798C" w:rsidRDefault="00000000" w:rsidP="005F0A55">
      <w:pPr>
        <w:ind w:left="-5" w:right="0" w:firstLine="1701"/>
        <w:rPr>
          <w:rFonts w:ascii="Calibri Light" w:hAnsi="Calibri Light" w:cs="Calibri Light"/>
          <w:color w:val="000000" w:themeColor="text1"/>
        </w:rPr>
      </w:pPr>
      <w:r w:rsidRPr="00F2798C">
        <w:rPr>
          <w:rFonts w:ascii="Calibri Light" w:hAnsi="Calibri Light" w:cs="Calibri Light"/>
          <w:b/>
          <w:color w:val="000000" w:themeColor="text1"/>
        </w:rPr>
        <w:t>I –</w:t>
      </w:r>
      <w:r w:rsidRPr="00F2798C">
        <w:rPr>
          <w:rFonts w:ascii="Calibri Light" w:hAnsi="Calibri Light" w:cs="Calibri Light"/>
          <w:color w:val="000000" w:themeColor="text1"/>
        </w:rPr>
        <w:t xml:space="preserve"> Da pesquisa de Preços: </w:t>
      </w:r>
    </w:p>
    <w:p w14:paraId="0023F4FC" w14:textId="290E9C01" w:rsidR="00274E82" w:rsidRPr="00F2798C" w:rsidRDefault="00000000" w:rsidP="005F0A55">
      <w:pPr>
        <w:numPr>
          <w:ilvl w:val="0"/>
          <w:numId w:val="84"/>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Descrição do objeto e itens a serem contratados; </w:t>
      </w:r>
    </w:p>
    <w:p w14:paraId="2D8B256F" w14:textId="6419D489" w:rsidR="00274E82" w:rsidRPr="00F2798C" w:rsidRDefault="00000000" w:rsidP="005F0A55">
      <w:pPr>
        <w:numPr>
          <w:ilvl w:val="0"/>
          <w:numId w:val="84"/>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Identificação do(s) agente(s) responsável(</w:t>
      </w:r>
      <w:proofErr w:type="spellStart"/>
      <w:r w:rsidRPr="00F2798C">
        <w:rPr>
          <w:rFonts w:ascii="Calibri Light" w:hAnsi="Calibri Light" w:cs="Calibri Light"/>
          <w:color w:val="000000" w:themeColor="text1"/>
        </w:rPr>
        <w:t>is</w:t>
      </w:r>
      <w:proofErr w:type="spellEnd"/>
      <w:r w:rsidRPr="00F2798C">
        <w:rPr>
          <w:rFonts w:ascii="Calibri Light" w:hAnsi="Calibri Light" w:cs="Calibri Light"/>
          <w:color w:val="000000" w:themeColor="text1"/>
        </w:rPr>
        <w:t xml:space="preserve">) pela pesquisa ou, se for o caso, da equipe de planejamento; </w:t>
      </w:r>
    </w:p>
    <w:p w14:paraId="6810ABFC" w14:textId="39E19BC4" w:rsidR="00274E82" w:rsidRPr="00F2798C" w:rsidRDefault="00000000" w:rsidP="005F0A55">
      <w:pPr>
        <w:numPr>
          <w:ilvl w:val="0"/>
          <w:numId w:val="84"/>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Data e prazo de validade da proposta; </w:t>
      </w:r>
    </w:p>
    <w:p w14:paraId="62A2DE8D" w14:textId="77777777" w:rsidR="00274E82" w:rsidRPr="00F2798C" w:rsidRDefault="00000000" w:rsidP="005F0A55">
      <w:pPr>
        <w:numPr>
          <w:ilvl w:val="0"/>
          <w:numId w:val="84"/>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Caracterização das fontes consultadas. </w:t>
      </w:r>
    </w:p>
    <w:p w14:paraId="1D40B8AB" w14:textId="77777777" w:rsidR="00274E82" w:rsidRPr="00F2798C" w:rsidRDefault="00000000" w:rsidP="005F0A55">
      <w:pPr>
        <w:spacing w:after="109"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0101DFF" w14:textId="62DA71C6" w:rsidR="00274E82" w:rsidRPr="00F2798C" w:rsidRDefault="00000000" w:rsidP="005F0A55">
      <w:pPr>
        <w:ind w:left="-5" w:right="0" w:firstLine="1701"/>
        <w:rPr>
          <w:rFonts w:ascii="Calibri Light" w:hAnsi="Calibri Light" w:cs="Calibri Light"/>
          <w:color w:val="000000" w:themeColor="text1"/>
        </w:rPr>
      </w:pPr>
      <w:r w:rsidRPr="00F2798C">
        <w:rPr>
          <w:rFonts w:ascii="Calibri Light" w:hAnsi="Calibri Light" w:cs="Calibri Light"/>
          <w:b/>
          <w:color w:val="000000" w:themeColor="text1"/>
        </w:rPr>
        <w:t>II –</w:t>
      </w:r>
      <w:r w:rsidRPr="00F2798C">
        <w:rPr>
          <w:rFonts w:ascii="Calibri Light" w:hAnsi="Calibri Light" w:cs="Calibri Light"/>
          <w:color w:val="000000" w:themeColor="text1"/>
        </w:rPr>
        <w:t xml:space="preserve"> Do Mapa de preços:  </w:t>
      </w:r>
    </w:p>
    <w:p w14:paraId="54CE3DFE" w14:textId="0C85899D" w:rsidR="00274E82" w:rsidRPr="00F2798C" w:rsidRDefault="00000000" w:rsidP="005F0A55">
      <w:pPr>
        <w:numPr>
          <w:ilvl w:val="0"/>
          <w:numId w:val="85"/>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Descrição do objeto e itens a serem contratados; </w:t>
      </w:r>
    </w:p>
    <w:p w14:paraId="69DDF333" w14:textId="631F7EBF" w:rsidR="00274E82" w:rsidRPr="00F2798C" w:rsidRDefault="00000000" w:rsidP="005F0A55">
      <w:pPr>
        <w:numPr>
          <w:ilvl w:val="0"/>
          <w:numId w:val="85"/>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Identificação do(s) agente(s) responsável(</w:t>
      </w:r>
      <w:proofErr w:type="spellStart"/>
      <w:r w:rsidRPr="00F2798C">
        <w:rPr>
          <w:rFonts w:ascii="Calibri Light" w:hAnsi="Calibri Light" w:cs="Calibri Light"/>
          <w:color w:val="000000" w:themeColor="text1"/>
        </w:rPr>
        <w:t>is</w:t>
      </w:r>
      <w:proofErr w:type="spellEnd"/>
      <w:r w:rsidRPr="00F2798C">
        <w:rPr>
          <w:rFonts w:ascii="Calibri Light" w:hAnsi="Calibri Light" w:cs="Calibri Light"/>
          <w:color w:val="000000" w:themeColor="text1"/>
        </w:rPr>
        <w:t xml:space="preserve">) pela pesquisa ou, se for o caso, da equipe de planejamento; </w:t>
      </w:r>
    </w:p>
    <w:p w14:paraId="4B0CF235" w14:textId="45367F8A" w:rsidR="00274E82" w:rsidRPr="00F2798C" w:rsidRDefault="00000000" w:rsidP="005F0A55">
      <w:pPr>
        <w:numPr>
          <w:ilvl w:val="0"/>
          <w:numId w:val="85"/>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Caracterização das fontes consultadas; </w:t>
      </w:r>
    </w:p>
    <w:p w14:paraId="1382AC27" w14:textId="013A825E" w:rsidR="00274E82" w:rsidRPr="00F2798C" w:rsidRDefault="00000000" w:rsidP="005F0A55">
      <w:pPr>
        <w:numPr>
          <w:ilvl w:val="0"/>
          <w:numId w:val="85"/>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Método estatístico aplicado para a definição do valor estimado; </w:t>
      </w:r>
    </w:p>
    <w:p w14:paraId="51AE6461" w14:textId="1B88B548" w:rsidR="00274E82" w:rsidRPr="00F2798C" w:rsidRDefault="00000000" w:rsidP="005F0A55">
      <w:pPr>
        <w:numPr>
          <w:ilvl w:val="0"/>
          <w:numId w:val="85"/>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Justificativas para a metodologia utilizada, em especial para a desconsideração de valores inconsistentes, inexequíveis ou excessivamente elevados, se aplicável; </w:t>
      </w:r>
    </w:p>
    <w:p w14:paraId="2A4DB102" w14:textId="77777777" w:rsidR="00274E82" w:rsidRPr="00F2798C" w:rsidRDefault="00000000" w:rsidP="005F0A55">
      <w:pPr>
        <w:numPr>
          <w:ilvl w:val="0"/>
          <w:numId w:val="85"/>
        </w:numPr>
        <w:ind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Memória de cálculo do valor estimado e documentos que lhe dão suporte. </w:t>
      </w:r>
    </w:p>
    <w:p w14:paraId="018C766B" w14:textId="77777777" w:rsidR="00274E82" w:rsidRPr="00F2798C" w:rsidRDefault="00000000" w:rsidP="005F0A5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4A78E70" w14:textId="258435F1" w:rsidR="00274E82" w:rsidRPr="00F2798C" w:rsidRDefault="00000000" w:rsidP="005F0A55">
      <w:pPr>
        <w:ind w:left="-5"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Excepcionalmente, nas hipóteses em que a Coordenadoria de Compras pretender utilizar pesquisas obtidas em moeda internacional para contratação nacional, o valor a ser convertido deverá considerar os aspectos macroeconômicos que influenciam no preço final do produto ou serviço pesquisado, tais como taxa de câmbio, frete e tributos. </w:t>
      </w:r>
    </w:p>
    <w:p w14:paraId="2B100E92" w14:textId="77777777" w:rsidR="00274E82" w:rsidRPr="00F2798C" w:rsidRDefault="00000000" w:rsidP="005F0A5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20BB8A3" w14:textId="1A1E3860" w:rsidR="00274E82" w:rsidRPr="00F2798C" w:rsidRDefault="00000000" w:rsidP="005F0A55">
      <w:pPr>
        <w:ind w:left="-5"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Nas hipóteses em que a Coordenadoria de Compras expressamente justificar que o custo de frete poderá, potencialmente, distorcer o preço de mercado do item, a pesquisa de preço poderá desconsiderar o custo de frete. </w:t>
      </w:r>
    </w:p>
    <w:p w14:paraId="36B7053E" w14:textId="77777777" w:rsidR="00274E82" w:rsidRPr="00F2798C" w:rsidRDefault="00000000" w:rsidP="005F0A5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650EA50" w14:textId="1BED0134" w:rsidR="00274E82" w:rsidRPr="00F2798C" w:rsidRDefault="00000000" w:rsidP="005F0A55">
      <w:pPr>
        <w:ind w:left="-5" w:right="0" w:firstLine="1701"/>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No caso da pesquisa direta que dispõe o inciso IV, do caput, do art. 2º, a Coordenadoria de Compras justificará a escolha dos fornecedores. </w:t>
      </w:r>
    </w:p>
    <w:p w14:paraId="0939C580" w14:textId="77777777" w:rsidR="00274E82" w:rsidRPr="00F2798C" w:rsidRDefault="00000000" w:rsidP="005F0A5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85A6917" w14:textId="77777777" w:rsidR="00274E82" w:rsidRPr="00F2798C" w:rsidRDefault="00000000" w:rsidP="005F0A55">
      <w:pPr>
        <w:ind w:left="-5" w:right="0" w:firstLine="1701"/>
        <w:rPr>
          <w:rFonts w:ascii="Calibri Light" w:hAnsi="Calibri Light" w:cs="Calibri Light"/>
          <w:color w:val="000000" w:themeColor="text1"/>
        </w:rPr>
      </w:pPr>
      <w:r w:rsidRPr="00F2798C">
        <w:rPr>
          <w:rFonts w:ascii="Calibri Light" w:hAnsi="Calibri Light" w:cs="Calibri Light"/>
          <w:b/>
          <w:color w:val="000000" w:themeColor="text1"/>
        </w:rPr>
        <w:t>Art. 4º.</w:t>
      </w:r>
      <w:r w:rsidRPr="00F2798C">
        <w:rPr>
          <w:rFonts w:ascii="Calibri Light" w:hAnsi="Calibri Light" w:cs="Calibri Light"/>
          <w:color w:val="000000" w:themeColor="text1"/>
        </w:rPr>
        <w:t xml:space="preserve"> Na pesquisa de preços, sempre que possível, deverão ser observadas as condições comerciais praticadas, incluindo prazos e locais de entrega, instalação e montagem do bem ou execução do serviço, quantidade contratada, formas e prazos de pagamento, fretes, garantias exigidas e marcas e modelos, quando for o caso, observadas a potencial economia de escala e as peculiaridades do local de execução do objeto. </w:t>
      </w:r>
    </w:p>
    <w:p w14:paraId="0F7E4391" w14:textId="77777777" w:rsidR="00274E82" w:rsidRPr="00F2798C" w:rsidRDefault="00000000" w:rsidP="0019638C">
      <w:pPr>
        <w:spacing w:after="112"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9F2CB98"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No caso de previsão de matriz de alocação de riscos entre o contratante e o contratado, o cálculo do valor estimado da contratação poderá considerar taxa de risco compatível com o objeto da licitação e os riscos atribuídos ao contratado, de acordo com a metodologia estabelecida no Caderno de Logística, elaborado pela Secretaria de Gestão </w:t>
      </w:r>
      <w:r w:rsidRPr="00F2798C">
        <w:rPr>
          <w:rFonts w:ascii="Calibri Light" w:hAnsi="Calibri Light" w:cs="Calibri Light"/>
          <w:color w:val="000000" w:themeColor="text1"/>
        </w:rPr>
        <w:lastRenderedPageBreak/>
        <w:t xml:space="preserve">da Secretaria Especial de Desburocratização, Gestão e Governo Digital do Ministério da Economia. </w:t>
      </w:r>
    </w:p>
    <w:p w14:paraId="72796FB7" w14:textId="7B0A54F7" w:rsidR="00274E82" w:rsidRPr="00F2798C" w:rsidRDefault="00274E82" w:rsidP="00530642">
      <w:pPr>
        <w:spacing w:after="0" w:line="259" w:lineRule="auto"/>
        <w:ind w:left="0" w:right="0" w:firstLine="0"/>
        <w:jc w:val="center"/>
        <w:rPr>
          <w:rFonts w:ascii="Calibri Light" w:hAnsi="Calibri Light" w:cs="Calibri Light"/>
          <w:color w:val="000000" w:themeColor="text1"/>
        </w:rPr>
      </w:pPr>
    </w:p>
    <w:p w14:paraId="4D3EBDF6" w14:textId="77777777" w:rsidR="00530642" w:rsidRPr="00F2798C" w:rsidRDefault="00000000" w:rsidP="00530642">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CAPÍTULO II</w:t>
      </w:r>
    </w:p>
    <w:p w14:paraId="37BFB618" w14:textId="566A7653" w:rsidR="00274E82" w:rsidRPr="00F2798C" w:rsidRDefault="00000000" w:rsidP="00530642">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 APURAÇÃO DO VALOR ESTIMADO DA CONTRATAÇÃO</w:t>
      </w:r>
    </w:p>
    <w:p w14:paraId="50B97EE0" w14:textId="77777777" w:rsidR="00274E82" w:rsidRPr="00F2798C" w:rsidRDefault="00000000" w:rsidP="005F0A55">
      <w:pPr>
        <w:spacing w:after="0" w:line="259" w:lineRule="auto"/>
        <w:ind w:left="0" w:right="0" w:firstLine="1646"/>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7452E24" w14:textId="77777777" w:rsidR="00274E82" w:rsidRPr="00F2798C" w:rsidRDefault="00000000" w:rsidP="005F0A55">
      <w:pPr>
        <w:ind w:left="0" w:right="0" w:firstLine="1646"/>
        <w:rPr>
          <w:rFonts w:ascii="Calibri Light" w:hAnsi="Calibri Light" w:cs="Calibri Light"/>
          <w:color w:val="000000" w:themeColor="text1"/>
        </w:rPr>
      </w:pPr>
      <w:r w:rsidRPr="00F2798C">
        <w:rPr>
          <w:rFonts w:ascii="Calibri Light" w:hAnsi="Calibri Light" w:cs="Calibri Light"/>
          <w:b/>
          <w:color w:val="000000" w:themeColor="text1"/>
        </w:rPr>
        <w:t>Art. 5º.</w:t>
      </w:r>
      <w:r w:rsidRPr="00F2798C">
        <w:rPr>
          <w:rFonts w:ascii="Calibri Light" w:hAnsi="Calibri Light" w:cs="Calibri Light"/>
          <w:color w:val="000000" w:themeColor="text1"/>
        </w:rPr>
        <w:t xml:space="preserve"> Serão utilizados, como métodos para obtenção do preço estimado, a média, a mediana ou o menor dos valores obtidos na pesquisa de preços, desde que o cálculo incida sobre um conjunto de três ou mais preços, oriundos de um ou mais dos parâmetros de que trata o art. 2º, desconsiderados os valores inexequíveis, inconsistentes e os excessivamente elevados. </w:t>
      </w:r>
    </w:p>
    <w:p w14:paraId="340801F5" w14:textId="77777777" w:rsidR="00274E82" w:rsidRPr="00F2798C" w:rsidRDefault="00000000" w:rsidP="005F0A55">
      <w:pPr>
        <w:spacing w:after="53" w:line="259" w:lineRule="auto"/>
        <w:ind w:left="0" w:right="0" w:firstLine="164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23FD69E" w14:textId="77777777" w:rsidR="00274E82" w:rsidRPr="00F2798C" w:rsidRDefault="00000000" w:rsidP="005F0A55">
      <w:pPr>
        <w:ind w:left="0" w:right="0" w:firstLine="164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Poderão ser utilizados outros critérios ou métodos, desde que devidamente justificados nos autos pelo gestor responsável e aprovados pela autoridade competente. </w:t>
      </w:r>
    </w:p>
    <w:p w14:paraId="5619313B" w14:textId="77777777" w:rsidR="00274E82" w:rsidRPr="00F2798C" w:rsidRDefault="00000000" w:rsidP="005F0A55">
      <w:pPr>
        <w:spacing w:after="53" w:line="259" w:lineRule="auto"/>
        <w:ind w:left="0" w:right="0" w:firstLine="164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F82895D" w14:textId="77777777" w:rsidR="00274E82" w:rsidRPr="00F2798C" w:rsidRDefault="00000000" w:rsidP="005F0A55">
      <w:pPr>
        <w:ind w:left="0" w:right="0" w:firstLine="164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Com base no tratamento de que trata o caput, o preço estimado da contratação poderá ser obtido, ainda, acrescentando ou subtraindo determinado percentual, de forma a aliar a atratividade do mercado e mitigar o risco de sobrepreço. </w:t>
      </w:r>
    </w:p>
    <w:p w14:paraId="6DDC81F5" w14:textId="77777777" w:rsidR="00274E82" w:rsidRPr="00F2798C" w:rsidRDefault="00000000" w:rsidP="005F0A55">
      <w:pPr>
        <w:spacing w:after="55" w:line="259" w:lineRule="auto"/>
        <w:ind w:left="0" w:right="0" w:firstLine="164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F7297A7" w14:textId="77777777" w:rsidR="00274E82" w:rsidRPr="00F2798C" w:rsidRDefault="00000000" w:rsidP="005F0A55">
      <w:pPr>
        <w:ind w:left="0" w:right="0" w:firstLine="164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Para desconsideração dos valores inexequíveis, inconsistentes ou excessivamente elevados, deverão ser adotados critérios fundamentados e descritos no processo administrativo. </w:t>
      </w:r>
    </w:p>
    <w:p w14:paraId="2A30C10E" w14:textId="77777777" w:rsidR="00274E82" w:rsidRPr="00F2798C" w:rsidRDefault="00000000" w:rsidP="005F0A55">
      <w:pPr>
        <w:spacing w:after="55" w:line="259" w:lineRule="auto"/>
        <w:ind w:left="0" w:right="0" w:firstLine="164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B6AF254" w14:textId="77777777" w:rsidR="00274E82" w:rsidRPr="00F2798C" w:rsidRDefault="00000000" w:rsidP="005F0A55">
      <w:pPr>
        <w:ind w:left="0" w:right="0" w:firstLine="164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Os preços coletados devem ser analisados de forma crítica, em especial, quando houver grande variação entre os valores apresentados. </w:t>
      </w:r>
    </w:p>
    <w:p w14:paraId="40DF5BDA" w14:textId="77777777" w:rsidR="00274E82" w:rsidRPr="00F2798C" w:rsidRDefault="00000000" w:rsidP="005F0A55">
      <w:pPr>
        <w:spacing w:after="55" w:line="259" w:lineRule="auto"/>
        <w:ind w:left="0" w:right="0" w:firstLine="164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3D3A425" w14:textId="77777777" w:rsidR="00274E82" w:rsidRPr="00F2798C" w:rsidRDefault="00000000" w:rsidP="005F0A55">
      <w:pPr>
        <w:ind w:left="0" w:right="0" w:firstLine="1646"/>
        <w:rPr>
          <w:rFonts w:ascii="Calibri Light" w:hAnsi="Calibri Light" w:cs="Calibri Light"/>
          <w:color w:val="000000" w:themeColor="text1"/>
        </w:rPr>
      </w:pPr>
      <w:r w:rsidRPr="00F2798C">
        <w:rPr>
          <w:rFonts w:ascii="Calibri Light" w:hAnsi="Calibri Light" w:cs="Calibri Light"/>
          <w:b/>
          <w:color w:val="000000" w:themeColor="text1"/>
        </w:rPr>
        <w:t>§ 5º.</w:t>
      </w:r>
      <w:r w:rsidRPr="00F2798C">
        <w:rPr>
          <w:rFonts w:ascii="Calibri Light" w:hAnsi="Calibri Light" w:cs="Calibri Light"/>
          <w:color w:val="000000" w:themeColor="text1"/>
        </w:rPr>
        <w:t xml:space="preserve"> Excepcionalmente, será admitida a determinação de preço estimado com base em menos de três preços, desde que devidamente justificada nos autos pelo gestor responsável e aprovada pela autoridade competente. </w:t>
      </w:r>
    </w:p>
    <w:p w14:paraId="794CF322" w14:textId="77777777" w:rsidR="00274E82" w:rsidRPr="00F2798C" w:rsidRDefault="00000000" w:rsidP="005F0A55">
      <w:pPr>
        <w:spacing w:after="53" w:line="259" w:lineRule="auto"/>
        <w:ind w:left="0" w:right="0" w:firstLine="164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8185B70" w14:textId="77777777" w:rsidR="00274E82" w:rsidRPr="00F2798C" w:rsidRDefault="00000000" w:rsidP="005F0A55">
      <w:pPr>
        <w:ind w:left="0" w:right="0" w:firstLine="1646"/>
        <w:rPr>
          <w:rFonts w:ascii="Calibri Light" w:hAnsi="Calibri Light" w:cs="Calibri Light"/>
          <w:color w:val="000000" w:themeColor="text1"/>
        </w:rPr>
      </w:pPr>
      <w:r w:rsidRPr="00F2798C">
        <w:rPr>
          <w:rFonts w:ascii="Calibri Light" w:hAnsi="Calibri Light" w:cs="Calibri Light"/>
          <w:b/>
          <w:color w:val="000000" w:themeColor="text1"/>
        </w:rPr>
        <w:t>§ 6º.</w:t>
      </w:r>
      <w:r w:rsidRPr="00F2798C">
        <w:rPr>
          <w:rFonts w:ascii="Calibri Light" w:hAnsi="Calibri Light" w:cs="Calibri Light"/>
          <w:color w:val="000000" w:themeColor="text1"/>
        </w:rPr>
        <w:t xml:space="preserve"> Quando o preço estimado for obtido com base única no inciso I do caput do art. 2º, o valor não poderá ser superior à mediana do item nos sistemas consultados. </w:t>
      </w:r>
    </w:p>
    <w:p w14:paraId="7978835E"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24C4C7C" w14:textId="77777777" w:rsidR="00724053" w:rsidRPr="00F2798C" w:rsidRDefault="00000000" w:rsidP="00724053">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CAPÍTULO III</w:t>
      </w:r>
    </w:p>
    <w:p w14:paraId="1F54A962" w14:textId="241F2C88" w:rsidR="00274E82" w:rsidRPr="00F2798C" w:rsidRDefault="00000000" w:rsidP="00724053">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REGRAS ESPECÍFICAS</w:t>
      </w:r>
    </w:p>
    <w:p w14:paraId="0DF2CE60"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6E3EE13"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6º.</w:t>
      </w:r>
      <w:r w:rsidRPr="00F2798C">
        <w:rPr>
          <w:rFonts w:ascii="Calibri Light" w:hAnsi="Calibri Light" w:cs="Calibri Light"/>
          <w:color w:val="000000" w:themeColor="text1"/>
        </w:rPr>
        <w:t xml:space="preserve"> Nas contratações diretas por inexigibilidade ou por dispensa de licitação, aplica-se o disposto no Art. 2º. </w:t>
      </w:r>
    </w:p>
    <w:p w14:paraId="61312764" w14:textId="77777777" w:rsidR="00274E82" w:rsidRPr="00F2798C" w:rsidRDefault="00000000" w:rsidP="0019638C">
      <w:pPr>
        <w:spacing w:after="53"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5C11506"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Quando não for possível estimar o valor do objeto na forma estabelecida no art. 2º, a justificativa de preços será dada com base em valores de contratações de objetos idênticos, comercializados pela futura contratada, por meio da apresentação de notas fiscais </w:t>
      </w:r>
      <w:r w:rsidRPr="00F2798C">
        <w:rPr>
          <w:rFonts w:ascii="Calibri Light" w:hAnsi="Calibri Light" w:cs="Calibri Light"/>
          <w:color w:val="000000" w:themeColor="text1"/>
        </w:rPr>
        <w:lastRenderedPageBreak/>
        <w:t xml:space="preserve">emitidas para outros contratantes, públicos ou privados, no período de até 1 (um) ano anterior à data da contratação pela Administração, ou por outro meio idôneo. </w:t>
      </w:r>
    </w:p>
    <w:p w14:paraId="4B505E05" w14:textId="77777777" w:rsidR="00274E82" w:rsidRPr="00F2798C" w:rsidRDefault="00000000" w:rsidP="005F0A5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533D3A9"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Excepcionalmente, caso a futura contratada não tenha comercializado o objeto anteriormente, a justificativa de preço de que trata o parágrafo anterior poderá ser realizada com objetos semelhantes de mesma natureza, devendo apresentar especificações técnicas que demonstrem similaridade com o objeto pretendido. </w:t>
      </w:r>
    </w:p>
    <w:p w14:paraId="104BDF2D" w14:textId="77777777" w:rsidR="00274E82" w:rsidRPr="00F2798C" w:rsidRDefault="00000000" w:rsidP="0019638C">
      <w:pPr>
        <w:spacing w:after="55"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9BD8096"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Fica vedada a contratação direta por inexigibilidade caso a justificativa de preços demonstre a possibilidade de competição. </w:t>
      </w:r>
    </w:p>
    <w:p w14:paraId="05FAE006" w14:textId="77777777" w:rsidR="00274E82" w:rsidRPr="00F2798C" w:rsidRDefault="00000000" w:rsidP="005F0A5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470FE61"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Na hipótese de dispensa de licitação com base nos incisos I e II, do Art. 75, da Lei nº 14.133, de 01 de abril de 2021, a estimativa de preços de que trata o caput poderá ser realizada concomitantemente à seleção da proposta economicamente mais vantajosa. </w:t>
      </w:r>
    </w:p>
    <w:p w14:paraId="7DDB8B8D" w14:textId="77777777" w:rsidR="00274E82" w:rsidRPr="00F2798C" w:rsidRDefault="00000000" w:rsidP="005F0A5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A85A8E4"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5º.</w:t>
      </w:r>
      <w:r w:rsidRPr="00F2798C">
        <w:rPr>
          <w:rFonts w:ascii="Calibri Light" w:hAnsi="Calibri Light" w:cs="Calibri Light"/>
          <w:color w:val="000000" w:themeColor="text1"/>
        </w:rPr>
        <w:t xml:space="preserve"> O procedimento do § 4º será realizado por meio de solicitação formal de cotações a fornecedores. </w:t>
      </w:r>
    </w:p>
    <w:p w14:paraId="24AD18A8" w14:textId="77777777" w:rsidR="00274E82" w:rsidRPr="00F2798C" w:rsidRDefault="00000000" w:rsidP="005F0A5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F97B91A"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7º.</w:t>
      </w:r>
      <w:r w:rsidRPr="00F2798C">
        <w:rPr>
          <w:rFonts w:ascii="Calibri Light" w:hAnsi="Calibri Light" w:cs="Calibri Light"/>
          <w:color w:val="000000" w:themeColor="text1"/>
        </w:rPr>
        <w:t xml:space="preserve"> Os preços de itens constantes nos Catálogos de Soluções de TIC com Condições Padronizadas, publicados pela Secretaria de Governo Digital da Secretaria Especial de Desburocratização, Gestão e Governo Digital do Ministério da Economia, deverão ser utilizados como preço estimado, salvo se a pesquisa de preços realizada resultar em valor inferior. </w:t>
      </w:r>
    </w:p>
    <w:p w14:paraId="1AA4ECA5" w14:textId="77777777" w:rsidR="00274E82" w:rsidRPr="00F2798C" w:rsidRDefault="00000000" w:rsidP="005F0A55">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4173362"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As estimativas de preços constantes em modelos de contratação de soluções de TIC, publicados pela Secretaria de Governo Digital, poderão ser utilizadas como preço estimado. </w:t>
      </w:r>
    </w:p>
    <w:p w14:paraId="491B0E58"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13B7514" w14:textId="77777777" w:rsidR="00724053" w:rsidRPr="00F2798C" w:rsidRDefault="00000000" w:rsidP="00724053">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CAPÍTULO IV</w:t>
      </w:r>
    </w:p>
    <w:p w14:paraId="2E021458" w14:textId="510743B3" w:rsidR="00274E82" w:rsidRPr="00F2798C" w:rsidRDefault="00000000" w:rsidP="00724053">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DA ESTIMATIVA DE CUSTOS NAS CONTRATAÇÕES DE SERVIÇOS COM REGIME DE DEDICAÇÃO EXCLUSIVA DE MÃO DE OBRA</w:t>
      </w:r>
    </w:p>
    <w:p w14:paraId="20D34DA9"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65571021"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8º.</w:t>
      </w:r>
      <w:r w:rsidRPr="00F2798C">
        <w:rPr>
          <w:rFonts w:ascii="Calibri Light" w:hAnsi="Calibri Light" w:cs="Calibri Light"/>
          <w:color w:val="000000" w:themeColor="text1"/>
        </w:rPr>
        <w:t xml:space="preserve"> A estimativa referente aos custos nas contratações de serviços com regime de dedicação exclusiva de mão de obra será realizada por meio de </w:t>
      </w:r>
      <w:proofErr w:type="spellStart"/>
      <w:r w:rsidRPr="00F2798C">
        <w:rPr>
          <w:rFonts w:ascii="Calibri Light" w:hAnsi="Calibri Light" w:cs="Calibri Light"/>
          <w:color w:val="000000" w:themeColor="text1"/>
        </w:rPr>
        <w:t>planilhamento</w:t>
      </w:r>
      <w:proofErr w:type="spellEnd"/>
      <w:r w:rsidRPr="00F2798C">
        <w:rPr>
          <w:rFonts w:ascii="Calibri Light" w:hAnsi="Calibri Light" w:cs="Calibri Light"/>
          <w:color w:val="000000" w:themeColor="text1"/>
        </w:rPr>
        <w:t xml:space="preserve"> de preços, o qual utilizará como referência o piso salarial da categoria indicado no Acordo, Convenção ou Dissídio Coletivo de Trabalho que a regula, conforme indicação no Termo de Referência ou Projeto Básico. </w:t>
      </w:r>
    </w:p>
    <w:p w14:paraId="5812A39E" w14:textId="77777777" w:rsidR="00274E82" w:rsidRPr="00F2798C" w:rsidRDefault="00000000" w:rsidP="005F0A55">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E1BD83C"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Para os fins de que trata o caput deste artigo, aplica-se, no que couber, a nomenclatura e a metodologia de cálculo constantes na planilha de formação de custos por categoria estabelecidas na Instrução Normativa nº 65, de 07 de julho de 2021 e alterações posteriores, do Ministério do Planejamento, Desenvolvimento e Gestão. </w:t>
      </w:r>
    </w:p>
    <w:p w14:paraId="6D436EF4" w14:textId="77777777" w:rsidR="00274E82" w:rsidRPr="00F2798C" w:rsidRDefault="00000000" w:rsidP="005F0A5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A0F5126" w14:textId="57078DC4"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9º.</w:t>
      </w:r>
      <w:r w:rsidRPr="00F2798C">
        <w:rPr>
          <w:rFonts w:ascii="Calibri Light" w:hAnsi="Calibri Light" w:cs="Calibri Light"/>
          <w:color w:val="000000" w:themeColor="text1"/>
        </w:rPr>
        <w:t xml:space="preserve"> Não serão consideradas no </w:t>
      </w:r>
      <w:proofErr w:type="spellStart"/>
      <w:r w:rsidRPr="00F2798C">
        <w:rPr>
          <w:rFonts w:ascii="Calibri Light" w:hAnsi="Calibri Light" w:cs="Calibri Light"/>
          <w:color w:val="000000" w:themeColor="text1"/>
        </w:rPr>
        <w:t>planilhamento</w:t>
      </w:r>
      <w:proofErr w:type="spellEnd"/>
      <w:r w:rsidRPr="00F2798C">
        <w:rPr>
          <w:rFonts w:ascii="Calibri Light" w:hAnsi="Calibri Light" w:cs="Calibri Light"/>
          <w:color w:val="000000" w:themeColor="text1"/>
        </w:rPr>
        <w:t xml:space="preserve"> de preços as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e ainda que: </w:t>
      </w:r>
    </w:p>
    <w:p w14:paraId="49D29029" w14:textId="30E689B7" w:rsidR="00274E82" w:rsidRPr="00F2798C" w:rsidRDefault="00000000" w:rsidP="005F0A55">
      <w:pPr>
        <w:numPr>
          <w:ilvl w:val="0"/>
          <w:numId w:val="86"/>
        </w:numPr>
        <w:ind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Tratem de obrigações e direitos que somente se aplicam aos contratos com a Administração Pública; </w:t>
      </w:r>
    </w:p>
    <w:p w14:paraId="2037D383" w14:textId="16E1C2D9" w:rsidR="00274E82" w:rsidRPr="00F2798C" w:rsidRDefault="00000000" w:rsidP="005F0A55">
      <w:pPr>
        <w:numPr>
          <w:ilvl w:val="0"/>
          <w:numId w:val="86"/>
        </w:numPr>
        <w:ind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Atribuam exclusivamente ao tomador de serviços a responsabilidade pelo seu custeio; </w:t>
      </w:r>
    </w:p>
    <w:p w14:paraId="322D482B" w14:textId="55606516" w:rsidR="00274E82" w:rsidRPr="00F2798C" w:rsidRDefault="00000000" w:rsidP="005F0A55">
      <w:pPr>
        <w:numPr>
          <w:ilvl w:val="0"/>
          <w:numId w:val="86"/>
        </w:numPr>
        <w:ind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Estabeleçam distinções entre os trabalhadores alocados nos postos de trabalho do tomador de serviços e os demais trabalhadores da empresa; </w:t>
      </w:r>
      <w:r w:rsidRPr="00F2798C">
        <w:rPr>
          <w:rFonts w:ascii="Calibri Light" w:hAnsi="Calibri Light" w:cs="Calibri Light"/>
          <w:b/>
          <w:color w:val="000000" w:themeColor="text1"/>
        </w:rPr>
        <w:t xml:space="preserve"> </w:t>
      </w:r>
    </w:p>
    <w:p w14:paraId="0E3663CE" w14:textId="77777777" w:rsidR="00274E82" w:rsidRPr="00F2798C" w:rsidRDefault="00000000" w:rsidP="005F0A55">
      <w:pPr>
        <w:numPr>
          <w:ilvl w:val="0"/>
          <w:numId w:val="86"/>
        </w:numPr>
        <w:ind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Condicionem o benefício à liberalidade do tomador de serviços. </w:t>
      </w:r>
    </w:p>
    <w:p w14:paraId="579F8291"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B7A15EC" w14:textId="77777777" w:rsidR="00724053" w:rsidRPr="00F2798C" w:rsidRDefault="00000000" w:rsidP="00724053">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CAPÍTULO V</w:t>
      </w:r>
    </w:p>
    <w:p w14:paraId="1D60DF60" w14:textId="15A7FA85" w:rsidR="00274E82" w:rsidRPr="00F2798C" w:rsidRDefault="00000000" w:rsidP="00724053">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DISPOSIÇÕES GERAIS</w:t>
      </w:r>
    </w:p>
    <w:p w14:paraId="28663287"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3AD37E9" w14:textId="77777777"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10.</w:t>
      </w:r>
      <w:r w:rsidRPr="00F2798C">
        <w:rPr>
          <w:rFonts w:ascii="Calibri Light" w:hAnsi="Calibri Light" w:cs="Calibri Light"/>
          <w:color w:val="000000" w:themeColor="text1"/>
        </w:rPr>
        <w:t xml:space="preserve"> No caso de prorrogações contratuais, a pesquisa de preços deverá ser realizada de acordo com o objeto contratado, observados os respectivos instrumentos de aditamento e apostilamento. </w:t>
      </w:r>
    </w:p>
    <w:p w14:paraId="5746E1CD"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B3FC307" w14:textId="58C87FC3"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11.</w:t>
      </w:r>
      <w:r w:rsidRPr="00F2798C">
        <w:rPr>
          <w:rFonts w:ascii="Calibri Light" w:hAnsi="Calibri Light" w:cs="Calibri Light"/>
          <w:color w:val="000000" w:themeColor="text1"/>
        </w:rPr>
        <w:t xml:space="preserve"> Como instrumentos normativos subsidiários para a realização da pesquisa de preços no âmbito do Poder Executivo Municipal, aplica-se, no que couber: </w:t>
      </w:r>
    </w:p>
    <w:p w14:paraId="04AF2624" w14:textId="552C2FD0" w:rsidR="00274E82" w:rsidRPr="00F2798C" w:rsidRDefault="00000000" w:rsidP="008258FA">
      <w:pPr>
        <w:numPr>
          <w:ilvl w:val="0"/>
          <w:numId w:val="8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 Instrução Normativa nº 65, de 07 de julho de 2021, da Secretaria de Gestão do Ministério da Economia e alterações posteriores; </w:t>
      </w:r>
    </w:p>
    <w:p w14:paraId="4E56D552" w14:textId="77777777" w:rsidR="00274E82" w:rsidRPr="00F2798C" w:rsidRDefault="00000000" w:rsidP="008258FA">
      <w:pPr>
        <w:numPr>
          <w:ilvl w:val="0"/>
          <w:numId w:val="8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A 4ª edição do “Manual de Orientação: pesquisa de preços”, editado pela Secretaria de Auditoria Interna do Superior Tribunal de Justiça em 2021 e disponível no link: &lt;https://www.stj.jus.br/publicacaoinstitucional/index.php/MOP/issue/view/2096/showToc&gt;. </w:t>
      </w:r>
    </w:p>
    <w:p w14:paraId="74428500" w14:textId="77777777" w:rsidR="00274E82" w:rsidRPr="00F2798C" w:rsidRDefault="00000000" w:rsidP="008258FA">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6636808" w14:textId="13A95D8C"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12.</w:t>
      </w:r>
      <w:r w:rsidRPr="00F2798C">
        <w:rPr>
          <w:rFonts w:ascii="Calibri Light" w:hAnsi="Calibri Light" w:cs="Calibri Light"/>
          <w:color w:val="000000" w:themeColor="text1"/>
        </w:rPr>
        <w:t xml:space="preserve"> Desde que justificado, o orçamento estimado da contratação poderá ter caráter sigiloso, sem prejuízo da divulgação do detalhamento dos quantitativos e das demais informações necessárias para a elaboração das propostas, salvo na hipótese de licitação cujo critério de julgamento for por maior desconto.</w:t>
      </w:r>
    </w:p>
    <w:p w14:paraId="3E9ADB31"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5D7A9E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E0149FD" w14:textId="77777777" w:rsidR="00724053" w:rsidRPr="005F0A55" w:rsidRDefault="00000000" w:rsidP="00724053">
      <w:pPr>
        <w:pStyle w:val="Ttulo3"/>
        <w:ind w:left="126" w:right="121"/>
        <w:rPr>
          <w:rFonts w:ascii="Calibri Light" w:hAnsi="Calibri Light" w:cs="Calibri Light"/>
          <w:color w:val="000000" w:themeColor="text1"/>
          <w:sz w:val="28"/>
          <w:szCs w:val="28"/>
          <w:u w:val="single"/>
        </w:rPr>
      </w:pPr>
      <w:r w:rsidRPr="005F0A55">
        <w:rPr>
          <w:rFonts w:ascii="Calibri Light" w:hAnsi="Calibri Light" w:cs="Calibri Light"/>
          <w:color w:val="000000" w:themeColor="text1"/>
          <w:sz w:val="28"/>
          <w:szCs w:val="28"/>
          <w:u w:val="single"/>
        </w:rPr>
        <w:t>ANEXO VI</w:t>
      </w:r>
    </w:p>
    <w:p w14:paraId="4D9F2C6F" w14:textId="128062C1" w:rsidR="00274E82" w:rsidRPr="005F0A55" w:rsidRDefault="00000000" w:rsidP="00724053">
      <w:pPr>
        <w:pStyle w:val="Ttulo3"/>
        <w:ind w:left="126" w:right="121"/>
        <w:rPr>
          <w:rFonts w:ascii="Calibri Light" w:hAnsi="Calibri Light" w:cs="Calibri Light"/>
          <w:color w:val="000000" w:themeColor="text1"/>
          <w:sz w:val="28"/>
          <w:szCs w:val="28"/>
          <w:u w:val="single"/>
        </w:rPr>
      </w:pPr>
      <w:r w:rsidRPr="005F0A55">
        <w:rPr>
          <w:rFonts w:ascii="Calibri Light" w:hAnsi="Calibri Light" w:cs="Calibri Light"/>
          <w:color w:val="000000" w:themeColor="text1"/>
          <w:sz w:val="28"/>
          <w:szCs w:val="28"/>
          <w:u w:val="single"/>
        </w:rPr>
        <w:t>GESTÃO E FISCALIZAÇÃO DE CONTRATOS</w:t>
      </w:r>
    </w:p>
    <w:p w14:paraId="6E788CC4" w14:textId="77777777" w:rsidR="00274E82" w:rsidRPr="005F0A55" w:rsidRDefault="00000000" w:rsidP="0019638C">
      <w:pPr>
        <w:spacing w:after="0" w:line="259" w:lineRule="auto"/>
        <w:ind w:left="0" w:right="0" w:firstLine="0"/>
        <w:rPr>
          <w:rFonts w:ascii="Calibri Light" w:hAnsi="Calibri Light" w:cs="Calibri Light"/>
          <w:color w:val="000000" w:themeColor="text1"/>
          <w:sz w:val="28"/>
          <w:szCs w:val="28"/>
        </w:rPr>
      </w:pPr>
      <w:r w:rsidRPr="005F0A55">
        <w:rPr>
          <w:rFonts w:ascii="Calibri Light" w:hAnsi="Calibri Light" w:cs="Calibri Light"/>
          <w:b/>
          <w:color w:val="000000" w:themeColor="text1"/>
          <w:sz w:val="28"/>
          <w:szCs w:val="28"/>
        </w:rPr>
        <w:t xml:space="preserve"> </w:t>
      </w:r>
    </w:p>
    <w:p w14:paraId="721BA7DB" w14:textId="4880E299" w:rsidR="00274E82" w:rsidRPr="00F2798C" w:rsidRDefault="00000000" w:rsidP="008258FA">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1º.</w:t>
      </w:r>
      <w:r w:rsidRPr="00F2798C">
        <w:rPr>
          <w:rFonts w:ascii="Calibri Light" w:hAnsi="Calibri Light" w:cs="Calibri Light"/>
          <w:color w:val="000000" w:themeColor="text1"/>
        </w:rPr>
        <w:t xml:space="preserve"> São diretrizes para a gestão e fiscalização de contratos no Poder Executivo Municipal: </w:t>
      </w:r>
    </w:p>
    <w:p w14:paraId="6055135A" w14:textId="580AB122" w:rsidR="00274E82" w:rsidRPr="00F2798C" w:rsidRDefault="00000000" w:rsidP="008258FA">
      <w:pPr>
        <w:numPr>
          <w:ilvl w:val="0"/>
          <w:numId w:val="88"/>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Observância dos princípios constitucionais e normas legais atinentes à Administração Pública, em especial aquelas diretamente relacionadas à gestão de contratos; </w:t>
      </w:r>
    </w:p>
    <w:p w14:paraId="7AF62630" w14:textId="324158E2" w:rsidR="00274E82" w:rsidRPr="00F2798C" w:rsidRDefault="00000000" w:rsidP="008258FA">
      <w:pPr>
        <w:numPr>
          <w:ilvl w:val="0"/>
          <w:numId w:val="88"/>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Contínua fiscalização do cumprimento das obrigações pactuadas pelas partes; </w:t>
      </w:r>
    </w:p>
    <w:p w14:paraId="10AB6166" w14:textId="2E5BDE9F" w:rsidR="00274E82" w:rsidRPr="00F2798C" w:rsidRDefault="00000000" w:rsidP="008258FA">
      <w:pPr>
        <w:numPr>
          <w:ilvl w:val="0"/>
          <w:numId w:val="88"/>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Adequada aplicação dos recursos públicos; </w:t>
      </w:r>
    </w:p>
    <w:p w14:paraId="1991F48D" w14:textId="69C8B451" w:rsidR="00274E82" w:rsidRPr="00F2798C" w:rsidRDefault="00000000" w:rsidP="008258FA">
      <w:pPr>
        <w:numPr>
          <w:ilvl w:val="0"/>
          <w:numId w:val="88"/>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Registro formal e completo dos atos e fatos ocorridos na execução do contrato, com prevalência da forma escrita sobre a verbal; </w:t>
      </w:r>
    </w:p>
    <w:p w14:paraId="610FE9DF" w14:textId="1AE94F67" w:rsidR="00274E82" w:rsidRPr="00F2798C" w:rsidRDefault="00000000" w:rsidP="008258FA">
      <w:pPr>
        <w:numPr>
          <w:ilvl w:val="0"/>
          <w:numId w:val="88"/>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Aperfeiçoamento constante do processo de contratação e dos instrumentos contratuais; </w:t>
      </w:r>
    </w:p>
    <w:p w14:paraId="3A8C0773" w14:textId="77777777" w:rsidR="00274E82" w:rsidRPr="00F2798C" w:rsidRDefault="00000000" w:rsidP="008258FA">
      <w:pPr>
        <w:numPr>
          <w:ilvl w:val="0"/>
          <w:numId w:val="88"/>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Utilização de instrumentos e rotinas administrativas claras e simples, compatíveis com uma gestão de contratos moderna e eficaz. </w:t>
      </w:r>
    </w:p>
    <w:p w14:paraId="29068EC9" w14:textId="77777777" w:rsidR="00274E82" w:rsidRPr="00F2798C" w:rsidRDefault="00000000" w:rsidP="008258FA">
      <w:pPr>
        <w:spacing w:after="0" w:line="259" w:lineRule="auto"/>
        <w:ind w:left="-5"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95302FE" w14:textId="77777777" w:rsidR="000E56A6" w:rsidRPr="00F2798C" w:rsidRDefault="00000000" w:rsidP="000E56A6">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Seção I</w:t>
      </w:r>
    </w:p>
    <w:p w14:paraId="7BA07DD9" w14:textId="60A6B5A5" w:rsidR="00274E82" w:rsidRPr="00F2798C" w:rsidRDefault="00000000" w:rsidP="000E56A6">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Da Gestão e dos Tipos de Fiscalização</w:t>
      </w:r>
    </w:p>
    <w:p w14:paraId="5708DCF3"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297A7BD" w14:textId="0ED49B10"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2º.</w:t>
      </w:r>
      <w:r w:rsidRPr="00F2798C">
        <w:rPr>
          <w:rFonts w:ascii="Calibri Light" w:hAnsi="Calibri Light" w:cs="Calibri Light"/>
          <w:color w:val="000000" w:themeColor="text1"/>
        </w:rPr>
        <w:t xml:space="preserve"> Para cada contrato, deverão ser indicados e designados:  </w:t>
      </w:r>
    </w:p>
    <w:p w14:paraId="0010C31F" w14:textId="2E36A671" w:rsidR="00274E82" w:rsidRPr="00F2798C" w:rsidRDefault="00000000" w:rsidP="005F0A55">
      <w:pPr>
        <w:numPr>
          <w:ilvl w:val="0"/>
          <w:numId w:val="8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Um servidor como gestor de contrato; </w:t>
      </w:r>
    </w:p>
    <w:p w14:paraId="1E1A300A" w14:textId="77777777" w:rsidR="00274E82" w:rsidRPr="00F2798C" w:rsidRDefault="00000000" w:rsidP="005F0A55">
      <w:pPr>
        <w:numPr>
          <w:ilvl w:val="0"/>
          <w:numId w:val="8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Um servidor ou Comissão de servidores, como fiscal de contrato; </w:t>
      </w:r>
    </w:p>
    <w:p w14:paraId="6DB1B6D0"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5BF4678"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Caso se opte por designar um servidor como gestor ou fiscal de contrato, outro servidor deverá ser designado como seu substituto. </w:t>
      </w:r>
    </w:p>
    <w:p w14:paraId="25FF3BA4"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B9FD872"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Os substitutos indicados atuarão nas ausências e nos impedimentos eventuais e regulamentares dos titulares. </w:t>
      </w:r>
    </w:p>
    <w:p w14:paraId="4E3F6D66"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254AFAD"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Um servidor da Administração Municipal poderá ser designado para as atribuições a que se refere o caput deste artigo em mais de um contrato. </w:t>
      </w:r>
    </w:p>
    <w:p w14:paraId="35E486F2"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4CA9DE4" w14:textId="58F0DF7C" w:rsidR="00274E82"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3º.</w:t>
      </w:r>
      <w:r w:rsidRPr="00F2798C">
        <w:rPr>
          <w:rFonts w:ascii="Calibri Light" w:hAnsi="Calibri Light" w:cs="Calibri Light"/>
          <w:color w:val="000000" w:themeColor="text1"/>
        </w:rPr>
        <w:t xml:space="preserve"> Além das funções descritas no art. 2º, deste Anexo, considerar-se-ão: </w:t>
      </w:r>
    </w:p>
    <w:p w14:paraId="266C1D96" w14:textId="77777777" w:rsidR="005F0A55" w:rsidRPr="00F2798C" w:rsidRDefault="005F0A55" w:rsidP="002B00B5">
      <w:pPr>
        <w:ind w:left="-5" w:right="0" w:firstLine="1706"/>
        <w:rPr>
          <w:rFonts w:ascii="Calibri Light" w:hAnsi="Calibri Light" w:cs="Calibri Light"/>
          <w:color w:val="000000" w:themeColor="text1"/>
        </w:rPr>
      </w:pPr>
    </w:p>
    <w:p w14:paraId="349FCA76" w14:textId="431ECC52" w:rsidR="00274E82" w:rsidRPr="00F2798C" w:rsidRDefault="00000000" w:rsidP="002B00B5">
      <w:pPr>
        <w:numPr>
          <w:ilvl w:val="0"/>
          <w:numId w:val="90"/>
        </w:numPr>
        <w:spacing w:after="1" w:line="238" w:lineRule="auto"/>
        <w:ind w:right="-5"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Como fiscal de contrato, todo e qualquer servidor do quadro da Administração que for titular ou responsável por órgão ou entidade do Poder Executivo Municipal, tomador(a) de prestação de serviços contratados pela Administração; </w:t>
      </w:r>
    </w:p>
    <w:p w14:paraId="7126EFCC" w14:textId="77777777" w:rsidR="00274E82" w:rsidRPr="00F2798C" w:rsidRDefault="00000000" w:rsidP="002B00B5">
      <w:pPr>
        <w:numPr>
          <w:ilvl w:val="0"/>
          <w:numId w:val="90"/>
        </w:numPr>
        <w:ind w:right="-5"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Como público usuário, qualquer pessoa, vinculada ou não ao quadro da Administração, que, de alguma forma, se utilize ou beneficie dos serviços contratados. </w:t>
      </w:r>
    </w:p>
    <w:p w14:paraId="7DCA6AA1"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D3CCA3" w14:textId="77777777" w:rsidR="000E56A6" w:rsidRPr="00F2798C" w:rsidRDefault="00000000" w:rsidP="000E56A6">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w:t>
      </w:r>
    </w:p>
    <w:p w14:paraId="596996B3" w14:textId="555E3CEA" w:rsidR="00274E82" w:rsidRPr="00F2798C" w:rsidRDefault="00000000" w:rsidP="000E56A6">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Dos Requisitos e da Designação</w:t>
      </w:r>
    </w:p>
    <w:p w14:paraId="42C746BD"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1F1A835"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4º.</w:t>
      </w:r>
      <w:r w:rsidRPr="00F2798C">
        <w:rPr>
          <w:rFonts w:ascii="Calibri Light" w:hAnsi="Calibri Light" w:cs="Calibri Light"/>
          <w:color w:val="000000" w:themeColor="text1"/>
        </w:rPr>
        <w:t xml:space="preserve"> A indicação do servidor a que se refere o inciso II, do art. 2º, deste Anexo, caberá ao Órgão demandante, devendo ser expressa no Termo de Referência ou Projeto Básico. </w:t>
      </w:r>
    </w:p>
    <w:p w14:paraId="5ECEFA81"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3A97515" w14:textId="77831E84"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5º.</w:t>
      </w:r>
      <w:r w:rsidRPr="00F2798C">
        <w:rPr>
          <w:rFonts w:ascii="Calibri Light" w:hAnsi="Calibri Light" w:cs="Calibri Light"/>
          <w:color w:val="000000" w:themeColor="text1"/>
        </w:rPr>
        <w:t xml:space="preserve"> Na indicação de servidor devem ser considerados: </w:t>
      </w:r>
    </w:p>
    <w:p w14:paraId="0EE42197" w14:textId="15208ECE" w:rsidR="00274E82" w:rsidRPr="00F2798C" w:rsidRDefault="00000000" w:rsidP="002B00B5">
      <w:pPr>
        <w:numPr>
          <w:ilvl w:val="0"/>
          <w:numId w:val="91"/>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compatibilidade com as atribuições do cargo; </w:t>
      </w:r>
    </w:p>
    <w:p w14:paraId="0D55F416" w14:textId="6A7D753B" w:rsidR="00274E82" w:rsidRPr="00F2798C" w:rsidRDefault="00000000" w:rsidP="002B00B5">
      <w:pPr>
        <w:numPr>
          <w:ilvl w:val="0"/>
          <w:numId w:val="91"/>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complexidade da gestão e da fiscalização; </w:t>
      </w:r>
    </w:p>
    <w:p w14:paraId="48778F21" w14:textId="38830982" w:rsidR="00274E82" w:rsidRPr="00F2798C" w:rsidRDefault="00000000" w:rsidP="002B00B5">
      <w:pPr>
        <w:numPr>
          <w:ilvl w:val="0"/>
          <w:numId w:val="91"/>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 quantitativo de contratos por servidor; </w:t>
      </w:r>
    </w:p>
    <w:p w14:paraId="2DBABF47" w14:textId="77777777" w:rsidR="00274E82" w:rsidRPr="00F2798C" w:rsidRDefault="00000000" w:rsidP="002B00B5">
      <w:pPr>
        <w:numPr>
          <w:ilvl w:val="0"/>
          <w:numId w:val="91"/>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capacidade do servidor para o desempenho das atividades. </w:t>
      </w:r>
    </w:p>
    <w:p w14:paraId="7048DBE9"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362960AC"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6º.</w:t>
      </w:r>
      <w:r w:rsidRPr="00F2798C">
        <w:rPr>
          <w:rFonts w:ascii="Calibri Light" w:hAnsi="Calibri Light" w:cs="Calibri Light"/>
          <w:color w:val="000000" w:themeColor="text1"/>
        </w:rPr>
        <w:t xml:space="preserve"> Para o exercício da função, aos indicados conforme o art. 4º, deste Anexo, antes da formalização do ato de designação, deve ser dada ciência da indicação e das respectivas atribuições. </w:t>
      </w:r>
    </w:p>
    <w:p w14:paraId="6C6E7708"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4D951DC"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servidor indicado que se considerar impedido ou suspeito, nos termos da legislação em vigor, deverá solicitar ao Órgão demandante a indicação de outro servidor, expondo os motivos que determinam tal condição, mediante justificativa por escrito. </w:t>
      </w:r>
    </w:p>
    <w:p w14:paraId="00264AC1" w14:textId="77777777" w:rsidR="00274E82" w:rsidRPr="00F2798C" w:rsidRDefault="00000000" w:rsidP="002B00B5">
      <w:pPr>
        <w:spacing w:after="56"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80E7BD2"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servidor indicado, em caso de inaptidão à função, deverá expor ao Órgão demandante as deficiências e limitações técnicas que possam impedir o diligente cumprimento do exercício de suas atribuições. </w:t>
      </w:r>
    </w:p>
    <w:p w14:paraId="3EB0F97D"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65FFC3D"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7º.</w:t>
      </w:r>
      <w:r w:rsidRPr="00F2798C">
        <w:rPr>
          <w:rFonts w:ascii="Calibri Light" w:hAnsi="Calibri Light" w:cs="Calibri Light"/>
          <w:color w:val="000000" w:themeColor="text1"/>
        </w:rPr>
        <w:t xml:space="preserve"> Será facultada a contratação de terceiros para assistir ou subsidiar as atividades de fiscalização técnica, desde que justificada a necessidade de assistência especializada. </w:t>
      </w:r>
    </w:p>
    <w:p w14:paraId="4B5C831B"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2594212" w14:textId="77777777" w:rsidR="000E56A6" w:rsidRPr="00F2798C" w:rsidRDefault="00000000" w:rsidP="000E56A6">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III</w:t>
      </w:r>
    </w:p>
    <w:p w14:paraId="371E7F92" w14:textId="55487A9D" w:rsidR="00274E82" w:rsidRPr="00F2798C" w:rsidRDefault="00000000" w:rsidP="000E56A6">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Das Competências do Gestor</w:t>
      </w:r>
    </w:p>
    <w:p w14:paraId="2810D8EF"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09992C0" w14:textId="5D2BBB33"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8º.</w:t>
      </w:r>
      <w:r w:rsidRPr="00F2798C">
        <w:rPr>
          <w:rFonts w:ascii="Calibri Light" w:hAnsi="Calibri Light" w:cs="Calibri Light"/>
          <w:color w:val="000000" w:themeColor="text1"/>
        </w:rPr>
        <w:t xml:space="preserve"> São competências do gestor do contrato: </w:t>
      </w:r>
    </w:p>
    <w:p w14:paraId="2E877409" w14:textId="1CFE2258"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Acompanhar, sempre que possível, o andamento das contratações que ficarão sob sua responsabilidade; </w:t>
      </w:r>
    </w:p>
    <w:p w14:paraId="204AF907" w14:textId="47909372"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Manter registro atualizado das ocorrências relacionadas à execução do contrato; </w:t>
      </w:r>
    </w:p>
    <w:p w14:paraId="7621E845" w14:textId="3FC9E5AE"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Acompanhar e fazer cumprir o cronograma de execução e os prazos previstos no ajuste; </w:t>
      </w:r>
    </w:p>
    <w:p w14:paraId="4788CCA9" w14:textId="2C974A24"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Acompanhar o prazo de vigência do contrato; </w:t>
      </w:r>
    </w:p>
    <w:p w14:paraId="02441657" w14:textId="5C7EB3D4"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Solicitar, com justificativa, a rescisão de contrato; </w:t>
      </w:r>
    </w:p>
    <w:p w14:paraId="3AEE8905" w14:textId="638D320B"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Emitir parecer sobre fato relacionado à gestão do contrato; </w:t>
      </w:r>
    </w:p>
    <w:p w14:paraId="0A54D30A" w14:textId="1CBF7FCA"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Orientar o fiscal de contrato sobre os procedimentos a serem adotados no decorrer da execução do contrato; </w:t>
      </w:r>
    </w:p>
    <w:p w14:paraId="373A12AB" w14:textId="7E561F4F"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Solicitar à contratada, justificadamente, a substituição do preposto ou de empregado desta, seja por comportamento inadequado à função, seja por insuficiência de desempenho; </w:t>
      </w:r>
    </w:p>
    <w:p w14:paraId="56B6550A" w14:textId="4A4253C1"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Determinar formalmente à contratada a regularização das falhas ou defeitos observados, assinalando prazo para correção, sob pena de sanção; </w:t>
      </w:r>
    </w:p>
    <w:p w14:paraId="300A27E3" w14:textId="1F6DE2EA"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Solicitar ao órgão competente, com justificativa, quaisquer alterações, supressões ou acréscimos contratuais, observada a legislação pertinente; </w:t>
      </w:r>
    </w:p>
    <w:p w14:paraId="3BB4F69A" w14:textId="3B45E7E7"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Solicitar orientação de ordem técnica aos diversos órgãos da Administração, de acordo com suas competências; </w:t>
      </w:r>
    </w:p>
    <w:p w14:paraId="4E560F81" w14:textId="43882669"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Conferir o atesto do fiscal de contrato e encaminhar para pagamento faturas ou notas fiscais com as devidas observações e glosas, se for o caso; </w:t>
      </w:r>
    </w:p>
    <w:p w14:paraId="7AB2ACA4" w14:textId="2E97A11E"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Solicitar ao órgão financeiro competente, com as devidas justificativas, emissão, reforço ou anulação, total ou parcial, de notas de empenho, bem como inclusão de valores na rubrica de Restos a Pagar; </w:t>
      </w:r>
    </w:p>
    <w:p w14:paraId="30C9F8C0" w14:textId="64066B2F"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Solicitar a prestação, complementação, renovação, substituição ou liberação da garantia exigida nos termos do Art. 96, da Lei nº 14.133/2021; </w:t>
      </w:r>
    </w:p>
    <w:p w14:paraId="179983C6" w14:textId="2075CDE8"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Executar outras ações de gestão que se façam necessárias ao pleno acompanhamento, fiscalização e controle das atividades desempenhadas pela contratada, a fim de garantir o fiel cumprimento das obrigações pactuadas e a observância do princípio da eficiência; </w:t>
      </w:r>
    </w:p>
    <w:p w14:paraId="6085E6AC" w14:textId="0D4A0253"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Agendar e observar os prazos pactuados no contrato sob sua responsabilidade; </w:t>
      </w:r>
    </w:p>
    <w:p w14:paraId="743DDBE3" w14:textId="2E88BB1B"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Comunicar-se com a Administração ou com terceiros sempre por escrito e com a antecedência necessária; </w:t>
      </w:r>
    </w:p>
    <w:p w14:paraId="48D6A718" w14:textId="778D863C"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Notificar formalmente à contratada sobre toda e qualquer decisão da Administração que repercuta no contrato; </w:t>
      </w:r>
    </w:p>
    <w:p w14:paraId="23C7A987" w14:textId="2C2CE0DC"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Fundamentar, por escrito, todas as suas decisões, com observância dos princípios da legalidade, impessoalidade, moralidade, publicidade, eficiência, interesse público e outros correlatos; </w:t>
      </w:r>
    </w:p>
    <w:p w14:paraId="743835D7" w14:textId="4694391B"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Juntar todos os documentos obrigatórios à gestão do contrato nos devidos processos; </w:t>
      </w:r>
    </w:p>
    <w:p w14:paraId="2B767FC1" w14:textId="77777777" w:rsidR="00274E82" w:rsidRPr="00F2798C" w:rsidRDefault="00000000" w:rsidP="002B00B5">
      <w:pPr>
        <w:numPr>
          <w:ilvl w:val="0"/>
          <w:numId w:val="9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Instruir em processo apartado todos os documentos pertinentes à gestão do contrato que não se enquadram no inciso anterior; </w:t>
      </w:r>
    </w:p>
    <w:p w14:paraId="7C0FD252" w14:textId="77777777" w:rsidR="00274E82" w:rsidRPr="00F2798C" w:rsidRDefault="00000000" w:rsidP="002B00B5">
      <w:pPr>
        <w:spacing w:after="112"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849AD78" w14:textId="4FAE9BA4"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Nos casos de contratos de serviços com regime de dedicação exclusiva de mão de obra, caberá ao gestor, adicionalmente: </w:t>
      </w:r>
    </w:p>
    <w:p w14:paraId="76CD989C" w14:textId="6D95A930" w:rsidR="00274E82" w:rsidRPr="00F2798C" w:rsidRDefault="00000000" w:rsidP="002B00B5">
      <w:pPr>
        <w:numPr>
          <w:ilvl w:val="0"/>
          <w:numId w:val="9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Analisar e atestar a conformidade da documentação trabalhista, previdenciária e fiscal, bem como dos documentos comprobatórios do art. 57, deste Decreto. </w:t>
      </w:r>
    </w:p>
    <w:p w14:paraId="577D2D5C" w14:textId="45E08ED8" w:rsidR="00274E82" w:rsidRPr="00F2798C" w:rsidRDefault="00000000" w:rsidP="002B00B5">
      <w:pPr>
        <w:numPr>
          <w:ilvl w:val="0"/>
          <w:numId w:val="9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Verificar, com o auxílio do fiscal de contrato, as seguintes informações: </w:t>
      </w:r>
    </w:p>
    <w:p w14:paraId="15A59175" w14:textId="07E22BEB" w:rsidR="00274E82" w:rsidRPr="00F2798C" w:rsidRDefault="00000000" w:rsidP="002B00B5">
      <w:pPr>
        <w:numPr>
          <w:ilvl w:val="0"/>
          <w:numId w:val="94"/>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O cumprimento da jornada de trabalho dos empregados terceirizados, de acordo com a carga horária estabelecida em contrato, lei, acordo, convenção ou dissídio coletivo, para cada categoria; </w:t>
      </w:r>
    </w:p>
    <w:p w14:paraId="5B0481FA" w14:textId="084421EA" w:rsidR="00274E82" w:rsidRPr="00F2798C" w:rsidRDefault="00000000" w:rsidP="002B00B5">
      <w:pPr>
        <w:numPr>
          <w:ilvl w:val="0"/>
          <w:numId w:val="94"/>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A correta aplicação funcional dos empregados terceirizados de acordo com as atribuições previstas em contrato; </w:t>
      </w:r>
    </w:p>
    <w:p w14:paraId="7E60EF10" w14:textId="3C92FDDA" w:rsidR="00274E82" w:rsidRPr="00F2798C" w:rsidRDefault="00000000" w:rsidP="002B00B5">
      <w:pPr>
        <w:numPr>
          <w:ilvl w:val="0"/>
          <w:numId w:val="94"/>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A observância das normas concernentes ao resguardo da integridade física do trabalhador, especialmente o uso de equipamentos de proteção individual ou coletivo, se for o caso; </w:t>
      </w:r>
    </w:p>
    <w:p w14:paraId="67C026E1" w14:textId="77777777" w:rsidR="00274E82" w:rsidRPr="00F2798C" w:rsidRDefault="00000000" w:rsidP="002B00B5">
      <w:pPr>
        <w:numPr>
          <w:ilvl w:val="0"/>
          <w:numId w:val="94"/>
        </w:numPr>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O grau de satisfação em relação aos serviços prestados. </w:t>
      </w:r>
    </w:p>
    <w:p w14:paraId="51A07F7F" w14:textId="77777777" w:rsidR="00274E82" w:rsidRPr="00F2798C" w:rsidRDefault="00000000" w:rsidP="002B00B5">
      <w:pPr>
        <w:spacing w:after="169"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7E81181" w14:textId="105600CB" w:rsidR="00274E82" w:rsidRPr="00F2798C" w:rsidRDefault="00000000" w:rsidP="002B00B5">
      <w:pPr>
        <w:numPr>
          <w:ilvl w:val="0"/>
          <w:numId w:val="9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Manter controle de banco de horas de serviços extraordinários, em comum acordo com a contratada, para compensação ou para eventual pagamento mediante autorização excepcional da autoridade competente, observadas as regras previstas em acordo, convenção ou dissídio coletivo de trabalho, bem como na legislação vigente e em consonância com a jurisprudência pertinente ao caso concreto; </w:t>
      </w:r>
    </w:p>
    <w:p w14:paraId="6EDD45B7" w14:textId="2D2552C3" w:rsidR="00274E82" w:rsidRPr="00F2798C" w:rsidRDefault="00000000" w:rsidP="002B00B5">
      <w:pPr>
        <w:numPr>
          <w:ilvl w:val="0"/>
          <w:numId w:val="9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Solicitar o credenciamento, autorização de acesso às dependências da Administração e a sistemas necessários à execução de suas atribuições às unidades competentes; </w:t>
      </w:r>
    </w:p>
    <w:p w14:paraId="5A933F71" w14:textId="3AB8895A" w:rsidR="00274E82" w:rsidRPr="00F2798C" w:rsidRDefault="00000000" w:rsidP="002B00B5">
      <w:pPr>
        <w:numPr>
          <w:ilvl w:val="0"/>
          <w:numId w:val="9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Solicitar, quando necessário, na forma do art. 12, deste Anexo, apoio técnico no exame dos documentos de pagamento de mão de obra e de recolhimento de encargos sociais pela contratada. </w:t>
      </w:r>
    </w:p>
    <w:p w14:paraId="5DF5BB8C" w14:textId="77777777" w:rsidR="00274E82" w:rsidRPr="00F2798C" w:rsidRDefault="00000000" w:rsidP="002B00B5">
      <w:pPr>
        <w:numPr>
          <w:ilvl w:val="0"/>
          <w:numId w:val="95"/>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Disponibilizar indicadores estatísticos para elaboração de estimativas para </w:t>
      </w:r>
      <w:proofErr w:type="spellStart"/>
      <w:r w:rsidRPr="00F2798C">
        <w:rPr>
          <w:rFonts w:ascii="Calibri Light" w:hAnsi="Calibri Light" w:cs="Calibri Light"/>
          <w:color w:val="000000" w:themeColor="text1"/>
        </w:rPr>
        <w:t>planilhamento</w:t>
      </w:r>
      <w:proofErr w:type="spellEnd"/>
      <w:r w:rsidRPr="00F2798C">
        <w:rPr>
          <w:rFonts w:ascii="Calibri Light" w:hAnsi="Calibri Light" w:cs="Calibri Light"/>
          <w:color w:val="000000" w:themeColor="text1"/>
        </w:rPr>
        <w:t xml:space="preserve"> de preços, tais como relatórios de ocorrências, afastamentos e profissionais ausentes. </w:t>
      </w:r>
    </w:p>
    <w:p w14:paraId="3728E079"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6384A0A"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9º.</w:t>
      </w:r>
      <w:r w:rsidRPr="00F2798C">
        <w:rPr>
          <w:rFonts w:ascii="Calibri Light" w:hAnsi="Calibri Light" w:cs="Calibri Light"/>
          <w:color w:val="000000" w:themeColor="text1"/>
        </w:rPr>
        <w:t xml:space="preserve"> A análise e o ateste de conformidade descritos no inciso I, do § 1º, do art. 7º, deste Anexo, quando referentes aos documentos comprobatórios arrolados no art. 57, deste Decreto, poderão ser efetivados por amostragem. </w:t>
      </w:r>
    </w:p>
    <w:p w14:paraId="287D316F" w14:textId="77777777" w:rsidR="00274E82" w:rsidRPr="00F2798C" w:rsidRDefault="00000000" w:rsidP="002B00B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5DE33F5"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Mensalmente, a amostra deverá abarcar empregados distintos a serem analisados, de modo que, sempre que possível, ao final do exercício, tenha sido feita a análise dos pagamentos referentes, ao menos, a um mês, por empregado contratado. </w:t>
      </w:r>
    </w:p>
    <w:p w14:paraId="187C2688"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DDEF1CA"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gestor do contrato enviará à contratada a relação dos nomes que integram a amostra aleatória mensal, para que, no prazo de 5 (cinco) dias, seja providenciada a documentação a que se refere o caput deste artigo. </w:t>
      </w:r>
    </w:p>
    <w:p w14:paraId="1CEED00A"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C4B52C9" w14:textId="77777777" w:rsidR="00736F04" w:rsidRPr="00F2798C" w:rsidRDefault="00000000" w:rsidP="00736F0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IV</w:t>
      </w:r>
    </w:p>
    <w:p w14:paraId="10AFDAA4" w14:textId="40B3A197" w:rsidR="00274E82" w:rsidRPr="00F2798C" w:rsidRDefault="00000000" w:rsidP="00736F0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Das Competências do Fiscal de Contrato</w:t>
      </w:r>
    </w:p>
    <w:p w14:paraId="4563723C"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5B84AD1" w14:textId="45D9502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10.</w:t>
      </w:r>
      <w:r w:rsidRPr="00F2798C">
        <w:rPr>
          <w:rFonts w:ascii="Calibri Light" w:hAnsi="Calibri Light" w:cs="Calibri Light"/>
          <w:color w:val="000000" w:themeColor="text1"/>
        </w:rPr>
        <w:t xml:space="preserve"> São competências do fiscal de contrato: </w:t>
      </w:r>
    </w:p>
    <w:p w14:paraId="69D2368C" w14:textId="5446EF50"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Prestar informações a respeito da execução dos serviços e apontar ao gestor do contrato eventuais irregularidades ensejadoras de penalidade ou glosa nos pagamentos devidos à contratada; </w:t>
      </w:r>
    </w:p>
    <w:p w14:paraId="10CAEC8F" w14:textId="4F9B1DD8"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Manter o controle das ordens de serviço emitidas e cumpridas, quando cabível; </w:t>
      </w:r>
    </w:p>
    <w:p w14:paraId="1E9606A1" w14:textId="3FD02868"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Conhecer as obrigações contratuais que afetem diretamente a fiscalização do contrato; </w:t>
      </w:r>
    </w:p>
    <w:p w14:paraId="31679805" w14:textId="73C723D6"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Zelar pelo fiel cumprimento dos contratos sob sua fiscalização; </w:t>
      </w:r>
    </w:p>
    <w:p w14:paraId="21CDE688" w14:textId="46351651"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Verificar a conformidade da prestação dos serviços e da alocação dos recursos necessários, de acordo com o objeto do contrato e respectivas cláusulas contratuais; </w:t>
      </w:r>
    </w:p>
    <w:p w14:paraId="0AA1DBBD" w14:textId="09FA0586"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Atestar formalmente a execução do objeto do contrato, atestar as notas fiscais e as faturas correspondentes a sua prestação; </w:t>
      </w:r>
    </w:p>
    <w:p w14:paraId="4B3141F1" w14:textId="11C7F7BD"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Informar ao gestor do contrato sobre eventuais vícios, irregularidades ou baixa qualidade dos produtos ou serviços fornecidos pela contratada; </w:t>
      </w:r>
    </w:p>
    <w:p w14:paraId="24BD2313" w14:textId="104CCC29"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Propor soluções para regularização das faltas e problemas observados, sem prejuízo das penalidades aplicáveis; </w:t>
      </w:r>
    </w:p>
    <w:p w14:paraId="57D7E6C9" w14:textId="2F892252"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Solicitar formalmente ao gestor esclarecimentos sobre as obrigações que afetem diretamente à fiscalização do contrato; </w:t>
      </w:r>
    </w:p>
    <w:p w14:paraId="563B45EE" w14:textId="08B9FED9"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Utilizar, se for o caso, o Instrumento de Medição de Resultado (IMR) para aferição da qualidade da prestação dos serviços; </w:t>
      </w:r>
    </w:p>
    <w:p w14:paraId="25090BC3" w14:textId="0F5FDCA3"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Monitorar constantemente o nível de qualidade dos serviços para evitar a sua degeneração, devendo intervir para requerer à contratada a correção das faltas, falhas e irregularidades constatadas; </w:t>
      </w:r>
    </w:p>
    <w:p w14:paraId="2AC7BAC0" w14:textId="63FFE899"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Apresentar ao preposto da contratada a avaliação da execução do objeto, ou, se for o caso, a avaliação de desempenho e qualidade da prestação dos serviços realizada, e obter dele a ciência; </w:t>
      </w:r>
    </w:p>
    <w:p w14:paraId="4B542F0B" w14:textId="77777777" w:rsidR="00274E82" w:rsidRPr="00F2798C" w:rsidRDefault="00000000" w:rsidP="00591C2C">
      <w:pPr>
        <w:numPr>
          <w:ilvl w:val="0"/>
          <w:numId w:val="9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Comunicar ao órgão competente qualquer dano ou desvio causado ao patrimônio da Administração ou de terceiros, de que tenha ciência, por ação ou omissão dos empregados da contratada ou de seus prepostos. </w:t>
      </w:r>
    </w:p>
    <w:p w14:paraId="779D83EC" w14:textId="77777777" w:rsidR="00274E82" w:rsidRPr="00F2798C" w:rsidRDefault="00000000" w:rsidP="00591C2C">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8E284BC" w14:textId="55FFF8AD" w:rsidR="00274E82" w:rsidRPr="00F2798C" w:rsidRDefault="00000000" w:rsidP="00591C2C">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Em contratos de serviços com regime de dedicação exclusiva de mão de obra, são competências do fiscal de contrato, adicionalmente àquelas listadas no caput deste artigo: </w:t>
      </w:r>
    </w:p>
    <w:p w14:paraId="4B0F28BD" w14:textId="6C4496B2" w:rsidR="00274E82" w:rsidRPr="00F2798C" w:rsidRDefault="00000000" w:rsidP="00591C2C">
      <w:pPr>
        <w:numPr>
          <w:ilvl w:val="0"/>
          <w:numId w:val="9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 Prestar informações sobre a qualidade dos serviços; </w:t>
      </w:r>
    </w:p>
    <w:p w14:paraId="1F9AC4D6" w14:textId="77777777" w:rsidR="00274E82" w:rsidRPr="00F2798C" w:rsidRDefault="00000000" w:rsidP="00591C2C">
      <w:pPr>
        <w:numPr>
          <w:ilvl w:val="0"/>
          <w:numId w:val="97"/>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Atestar a frequência dos terceirizados. </w:t>
      </w:r>
    </w:p>
    <w:p w14:paraId="0F7E07FB" w14:textId="77777777" w:rsidR="00274E82" w:rsidRPr="00F2798C" w:rsidRDefault="00000000" w:rsidP="00591C2C">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5B30E4D" w14:textId="1B333496" w:rsidR="00274E82" w:rsidRPr="00F2798C" w:rsidRDefault="00000000" w:rsidP="00591C2C">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Em contratos relacionados a obras e serviços de engenharia, são competências do fiscal de contrato, adicionalmente àquelas listadas no caput, deste artigo:</w:t>
      </w:r>
    </w:p>
    <w:p w14:paraId="123DC8DA" w14:textId="542FCA64" w:rsidR="00274E82" w:rsidRPr="00F2798C" w:rsidRDefault="00000000" w:rsidP="00591C2C">
      <w:pPr>
        <w:numPr>
          <w:ilvl w:val="0"/>
          <w:numId w:val="98"/>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Verificar eventuais incoerências, falhas e omissões nos serviços técnicos prestados pela contratada, desenhos, memoriais, especificações e demais elementos de projeto, bem como fornecer ao gestor informações e instruções necessárias ao desenvolvimento dos trabalhos; </w:t>
      </w:r>
    </w:p>
    <w:p w14:paraId="61465D8C" w14:textId="3FCACD00" w:rsidR="00274E82" w:rsidRPr="00F2798C" w:rsidRDefault="00000000" w:rsidP="00591C2C">
      <w:pPr>
        <w:numPr>
          <w:ilvl w:val="0"/>
          <w:numId w:val="98"/>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Verificar e aprovar a adequação de materiais, equipamentos e serviços, quando solicitada pela contratada, com base na comprovação da equivalência entre os componentes, de conformidade com os requisitos estabelecidos no instrumento contratual; </w:t>
      </w:r>
    </w:p>
    <w:p w14:paraId="637FA796" w14:textId="77777777" w:rsidR="00274E82" w:rsidRPr="00F2798C" w:rsidRDefault="00000000" w:rsidP="00591C2C">
      <w:pPr>
        <w:numPr>
          <w:ilvl w:val="0"/>
          <w:numId w:val="98"/>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Exigir da contratada a apresentação do Relatório Diário de Obras – RDO, quando o contrato assim o previr, bem como apor ao documento as observações que julgar necessárias e eventuais comunicações à contratada. </w:t>
      </w:r>
    </w:p>
    <w:p w14:paraId="334D1CA1" w14:textId="77777777" w:rsidR="00274E82" w:rsidRPr="00F2798C" w:rsidRDefault="00000000" w:rsidP="00591C2C">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0501EFC" w14:textId="77777777" w:rsidR="00274E82" w:rsidRPr="00F2798C" w:rsidRDefault="00000000" w:rsidP="002B00B5">
      <w:pPr>
        <w:ind w:left="-5" w:right="0" w:firstLine="1691"/>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A utilização do IMR não impede a aplicação concomitante de outros mecanismos para a avaliação da prestação dos serviços. </w:t>
      </w:r>
    </w:p>
    <w:p w14:paraId="0CC182DD" w14:textId="77777777" w:rsidR="00274E82" w:rsidRPr="00F2798C" w:rsidRDefault="00000000" w:rsidP="002B00B5">
      <w:pPr>
        <w:spacing w:after="55" w:line="259" w:lineRule="auto"/>
        <w:ind w:left="0" w:right="0" w:firstLine="169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6C61F8A" w14:textId="77777777" w:rsidR="00274E82" w:rsidRPr="00F2798C" w:rsidRDefault="00000000" w:rsidP="002B00B5">
      <w:pPr>
        <w:ind w:left="-5" w:right="0" w:firstLine="1691"/>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A avaliação a que se refere o § 3º, deste artigo, poderá ser realizada diária, semanal ou mensalmente, desde que o período escolhido seja suficiente para avaliar ou, se for o caso, aferir o desempenho e qualidade da prestação dos serviços. </w:t>
      </w:r>
    </w:p>
    <w:p w14:paraId="29B4E75F" w14:textId="77777777" w:rsidR="00274E82" w:rsidRPr="00F2798C" w:rsidRDefault="00000000" w:rsidP="002B00B5">
      <w:pPr>
        <w:spacing w:after="53" w:line="259" w:lineRule="auto"/>
        <w:ind w:left="0" w:right="0" w:firstLine="169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C1CF344" w14:textId="77777777" w:rsidR="00274E82" w:rsidRPr="00F2798C" w:rsidRDefault="00000000" w:rsidP="002B00B5">
      <w:pPr>
        <w:ind w:left="-5" w:right="0" w:firstLine="1691"/>
        <w:rPr>
          <w:rFonts w:ascii="Calibri Light" w:hAnsi="Calibri Light" w:cs="Calibri Light"/>
          <w:color w:val="000000" w:themeColor="text1"/>
        </w:rPr>
      </w:pPr>
      <w:r w:rsidRPr="00F2798C">
        <w:rPr>
          <w:rFonts w:ascii="Calibri Light" w:hAnsi="Calibri Light" w:cs="Calibri Light"/>
          <w:b/>
          <w:color w:val="000000" w:themeColor="text1"/>
        </w:rPr>
        <w:t>§ 5º.</w:t>
      </w:r>
      <w:r w:rsidRPr="00F2798C">
        <w:rPr>
          <w:rFonts w:ascii="Calibri Light" w:hAnsi="Calibri Light" w:cs="Calibri Light"/>
          <w:color w:val="000000" w:themeColor="text1"/>
        </w:rPr>
        <w:t xml:space="preserve"> As decisões e providências que ultrapassarem a competência do fiscal de contrato deverão ser solicitadas ao gestor em tempo hábil para a adoção das medidas que se façam necessárias. </w:t>
      </w:r>
    </w:p>
    <w:p w14:paraId="1DAD43AF" w14:textId="77777777" w:rsidR="00274E82" w:rsidRPr="00F2798C" w:rsidRDefault="00000000" w:rsidP="002B00B5">
      <w:pPr>
        <w:spacing w:after="53" w:line="259" w:lineRule="auto"/>
        <w:ind w:left="0" w:right="0" w:firstLine="169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B0A4B19" w14:textId="77777777" w:rsidR="00274E82" w:rsidRPr="00F2798C" w:rsidRDefault="00000000" w:rsidP="002B00B5">
      <w:pPr>
        <w:ind w:left="-5" w:right="0" w:firstLine="1691"/>
        <w:rPr>
          <w:rFonts w:ascii="Calibri Light" w:hAnsi="Calibri Light" w:cs="Calibri Light"/>
          <w:color w:val="000000" w:themeColor="text1"/>
        </w:rPr>
      </w:pPr>
      <w:r w:rsidRPr="00F2798C">
        <w:rPr>
          <w:rFonts w:ascii="Calibri Light" w:hAnsi="Calibri Light" w:cs="Calibri Light"/>
          <w:b/>
          <w:color w:val="000000" w:themeColor="text1"/>
        </w:rPr>
        <w:t>§ 6º.</w:t>
      </w:r>
      <w:r w:rsidRPr="00F2798C">
        <w:rPr>
          <w:rFonts w:ascii="Calibri Light" w:hAnsi="Calibri Light" w:cs="Calibri Light"/>
          <w:color w:val="000000" w:themeColor="text1"/>
        </w:rPr>
        <w:t xml:space="preserve"> Na hipótese de comportamento contínuo de desconformidade da prestação do serviço em relação à qualidade exigida, bem como quando esta ultrapassar os níveis </w:t>
      </w:r>
      <w:r w:rsidRPr="00F2798C">
        <w:rPr>
          <w:rFonts w:ascii="Calibri Light" w:hAnsi="Calibri Light" w:cs="Calibri Light"/>
          <w:color w:val="000000" w:themeColor="text1"/>
        </w:rPr>
        <w:lastRenderedPageBreak/>
        <w:t xml:space="preserve">mínimos toleráveis previstos nos indicadores, além dos fatores redutores, devem ser aplicadas as sanções à contratada de acordo com as regras previstas no ato convocatório. </w:t>
      </w:r>
    </w:p>
    <w:p w14:paraId="74EFAC3C"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9BD5191" w14:textId="77777777" w:rsidR="00736F04" w:rsidRPr="00F2798C" w:rsidRDefault="00000000" w:rsidP="00736F0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V</w:t>
      </w:r>
    </w:p>
    <w:p w14:paraId="29AF75CE" w14:textId="5EEEFB12" w:rsidR="00274E82" w:rsidRPr="00F2798C" w:rsidRDefault="00000000" w:rsidP="00736F0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Das Competências dos Substitutos</w:t>
      </w:r>
    </w:p>
    <w:p w14:paraId="4B472AFD"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17F7C24" w14:textId="7D6F9EEA"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11.</w:t>
      </w:r>
      <w:r w:rsidRPr="00F2798C">
        <w:rPr>
          <w:rFonts w:ascii="Calibri Light" w:hAnsi="Calibri Light" w:cs="Calibri Light"/>
          <w:color w:val="000000" w:themeColor="text1"/>
        </w:rPr>
        <w:t xml:space="preserve">  Aos gestores e fiscais substitutos cabe: </w:t>
      </w:r>
    </w:p>
    <w:p w14:paraId="6EAA1B9D" w14:textId="7CA0B0F2" w:rsidR="00274E82" w:rsidRPr="00F2798C" w:rsidRDefault="00000000" w:rsidP="00591C2C">
      <w:pPr>
        <w:numPr>
          <w:ilvl w:val="0"/>
          <w:numId w:val="9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Assumir automaticamente as atribuições dos respectivos titulares em seus impedimentos; </w:t>
      </w:r>
    </w:p>
    <w:p w14:paraId="7D5B580D" w14:textId="320E1B71" w:rsidR="00274E82" w:rsidRPr="00F2798C" w:rsidRDefault="00000000" w:rsidP="00591C2C">
      <w:pPr>
        <w:numPr>
          <w:ilvl w:val="0"/>
          <w:numId w:val="9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Participar, sempre que possível, da fase interna da instrução processual de contratações que ficarão sob sua responsabilidade; </w:t>
      </w:r>
    </w:p>
    <w:p w14:paraId="28EA5DEC" w14:textId="2F11701A" w:rsidR="00274E82" w:rsidRPr="00F2798C" w:rsidRDefault="00000000" w:rsidP="00591C2C">
      <w:pPr>
        <w:numPr>
          <w:ilvl w:val="0"/>
          <w:numId w:val="9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Manter-se atualizado sobre a gestão e a fiscalização do contrato; </w:t>
      </w:r>
    </w:p>
    <w:p w14:paraId="4221F436" w14:textId="636A5D26" w:rsidR="00274E82" w:rsidRPr="00F2798C" w:rsidRDefault="00000000" w:rsidP="00591C2C">
      <w:pPr>
        <w:numPr>
          <w:ilvl w:val="0"/>
          <w:numId w:val="99"/>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Auxiliar os titulares em suas atribuições de gestão e de fiscalização, respectivamente, sempre que solicitado. </w:t>
      </w:r>
    </w:p>
    <w:p w14:paraId="02845A7E" w14:textId="77777777" w:rsidR="00736F04" w:rsidRPr="00F2798C" w:rsidRDefault="00736F04" w:rsidP="00736F04">
      <w:pPr>
        <w:ind w:left="348" w:right="0" w:firstLine="0"/>
        <w:rPr>
          <w:rFonts w:ascii="Calibri Light" w:hAnsi="Calibri Light" w:cs="Calibri Light"/>
          <w:color w:val="000000" w:themeColor="text1"/>
        </w:rPr>
      </w:pPr>
    </w:p>
    <w:p w14:paraId="462351A4" w14:textId="77777777" w:rsidR="00736F04" w:rsidRPr="00F2798C" w:rsidRDefault="00000000" w:rsidP="00736F0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VI</w:t>
      </w:r>
    </w:p>
    <w:p w14:paraId="2BA28E6A" w14:textId="53FFE38F" w:rsidR="00274E82" w:rsidRPr="00F2798C" w:rsidRDefault="00000000" w:rsidP="00736F0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Dos Aspectos Operacionais da Administração</w:t>
      </w:r>
    </w:p>
    <w:p w14:paraId="163E4756"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E436503"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12.</w:t>
      </w:r>
      <w:r w:rsidRPr="00F2798C">
        <w:rPr>
          <w:rFonts w:ascii="Calibri Light" w:hAnsi="Calibri Light" w:cs="Calibri Light"/>
          <w:color w:val="000000" w:themeColor="text1"/>
        </w:rPr>
        <w:t xml:space="preserve">  Os gestores, fiscais e seus respectivos substitutos não poderão interferir na gerência ou administração da contratada, bem como nas relações de subordinação dela com seus empregados, ou na seleção destes. </w:t>
      </w:r>
    </w:p>
    <w:p w14:paraId="2A871BD4"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C4351AF"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13.</w:t>
      </w:r>
      <w:r w:rsidRPr="00F2798C">
        <w:rPr>
          <w:rFonts w:ascii="Calibri Light" w:hAnsi="Calibri Light" w:cs="Calibri Light"/>
          <w:color w:val="000000" w:themeColor="text1"/>
        </w:rPr>
        <w:t xml:space="preserve">  Todos os órgãos e entidades do Poder Executivo Municipal deverão cooperar, no âmbito de suas competências regulamentares, com os gestores e com os fiscais, quando solicitados. </w:t>
      </w:r>
    </w:p>
    <w:p w14:paraId="5DA16CDB"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4D9F5F0"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O Poder Executivo Municipal poderá adotar providências para prover sistema informatizado específico para a gestão de contratos, admitindo-se, para tanto, a contratação de funcionalidades desenvolvidas e mantidas por pessoa jurídica de direito privado. </w:t>
      </w:r>
    </w:p>
    <w:p w14:paraId="08BCACA4"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DFAE3C9" w14:textId="77777777" w:rsidR="009A1B2A" w:rsidRPr="00F2798C" w:rsidRDefault="00000000" w:rsidP="009A1B2A">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Seção VII</w:t>
      </w:r>
    </w:p>
    <w:p w14:paraId="4937C8C0" w14:textId="6D01472C" w:rsidR="00274E82" w:rsidRPr="00F2798C" w:rsidRDefault="00000000" w:rsidP="009A1B2A">
      <w:pPr>
        <w:pStyle w:val="Ttulo3"/>
        <w:ind w:left="126" w:right="121"/>
        <w:rPr>
          <w:rFonts w:ascii="Calibri Light" w:hAnsi="Calibri Light" w:cs="Calibri Light"/>
          <w:color w:val="000000" w:themeColor="text1"/>
        </w:rPr>
      </w:pPr>
      <w:r w:rsidRPr="00F2798C">
        <w:rPr>
          <w:rFonts w:ascii="Calibri Light" w:hAnsi="Calibri Light" w:cs="Calibri Light"/>
          <w:color w:val="000000" w:themeColor="text1"/>
        </w:rPr>
        <w:t>Da Definição do Preposto</w:t>
      </w:r>
    </w:p>
    <w:p w14:paraId="7C1D37ED"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7F7788F"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14.</w:t>
      </w:r>
      <w:r w:rsidRPr="00F2798C">
        <w:rPr>
          <w:rFonts w:ascii="Calibri Light" w:hAnsi="Calibri Light" w:cs="Calibri Light"/>
          <w:color w:val="000000" w:themeColor="text1"/>
        </w:rPr>
        <w:t xml:space="preserve">  O preposto da empresa deve ser formalmente designado pela contratada antes do início da prestação dos serviços, em cujo instrumento deverá constar expressamente os poderes e deveres em relação à execução do objeto. </w:t>
      </w:r>
    </w:p>
    <w:p w14:paraId="3BD8CA5C"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6D7FF0C"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15.</w:t>
      </w:r>
      <w:r w:rsidRPr="00F2798C">
        <w:rPr>
          <w:rFonts w:ascii="Calibri Light" w:hAnsi="Calibri Light" w:cs="Calibri Light"/>
          <w:color w:val="000000" w:themeColor="text1"/>
        </w:rPr>
        <w:t xml:space="preserve">  As comunicações entre a Administração e a contratada devem ser realizadas por escrito, podendo ser feita de forma eletrônica, desde que por meio idôneo e passível de registro e documentação, admitindo-se ainda, em caráter excepcional, comunicação verbal.  </w:t>
      </w:r>
    </w:p>
    <w:p w14:paraId="276017B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A110CAB" w14:textId="77777777" w:rsidR="009A1B2A" w:rsidRPr="00F2798C" w:rsidRDefault="00000000" w:rsidP="009A1B2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VIII</w:t>
      </w:r>
    </w:p>
    <w:p w14:paraId="2C7BD08E" w14:textId="1B1FBDD6" w:rsidR="00274E82" w:rsidRPr="00F2798C" w:rsidRDefault="00000000" w:rsidP="009A1B2A">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 Procedimento para Recebimento Provisório e Definitivo</w:t>
      </w:r>
    </w:p>
    <w:p w14:paraId="24FCAD15"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0C88BBC6"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Art. 16.</w:t>
      </w:r>
      <w:r w:rsidRPr="00F2798C">
        <w:rPr>
          <w:rFonts w:ascii="Calibri Light" w:hAnsi="Calibri Light" w:cs="Calibri Light"/>
          <w:color w:val="000000" w:themeColor="text1"/>
        </w:rPr>
        <w:t xml:space="preserve">  Nos casos de contratos de serviços com regime de dedicação exclusiva de mão de obra, o gestor do contrato deverá exigir da contratada, até 60 (sessenta) dias após o último mês de prestação dos serviços, em decorrência da extinção ou da rescisão do contrato, bem como nas demissões ocorridas durante a vigência contratual, termos de rescisão dos contratos de trabalho dos empregados terceirizados, devidamente homologados, quando exigível, pelo sindicato da categoria, sem prejuízo de outros documentos complementares relativos aos encargos trabalhistas e previdenciários. </w:t>
      </w:r>
    </w:p>
    <w:p w14:paraId="749856CB" w14:textId="77777777" w:rsidR="00274E82" w:rsidRPr="00F2798C" w:rsidRDefault="00000000" w:rsidP="002B00B5">
      <w:pPr>
        <w:spacing w:after="112"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346AEF9"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Caso a rescisão dos contratos de trabalho ainda não tenha sido homologada, o gestor do contrato exigirá a cópia das rescisões e a Guia de Recolhimento Rescisório do FGTS (GRRF) para os casos de demissões sem justa causa de empregados. </w:t>
      </w:r>
    </w:p>
    <w:p w14:paraId="19B33870"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B88DA16" w14:textId="77777777" w:rsidR="00274E82" w:rsidRPr="00F2798C" w:rsidRDefault="00000000" w:rsidP="0019638C">
      <w:pPr>
        <w:ind w:left="-5" w:right="0"/>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As indenizações relativas à rescisão de contratos de trabalho não precisarão ser comprovadas, caso, em uma nova contratação, seja selecionada a mesma contratada da avença imediatamente anterior, para os mesmos empregados. </w:t>
      </w:r>
    </w:p>
    <w:p w14:paraId="1C2336B7"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8B9B81C" w14:textId="77777777" w:rsidR="009A1B2A" w:rsidRPr="00F2798C" w:rsidRDefault="00000000" w:rsidP="009A1B2A">
      <w:pPr>
        <w:pStyle w:val="Ttulo3"/>
        <w:ind w:left="126" w:right="119"/>
        <w:rPr>
          <w:rFonts w:ascii="Calibri Light" w:hAnsi="Calibri Light" w:cs="Calibri Light"/>
          <w:color w:val="000000" w:themeColor="text1"/>
        </w:rPr>
      </w:pPr>
      <w:r w:rsidRPr="00F2798C">
        <w:rPr>
          <w:rFonts w:ascii="Calibri Light" w:hAnsi="Calibri Light" w:cs="Calibri Light"/>
          <w:color w:val="000000" w:themeColor="text1"/>
        </w:rPr>
        <w:t>Seção IX</w:t>
      </w:r>
    </w:p>
    <w:p w14:paraId="0DF6D137" w14:textId="07D911B9" w:rsidR="00274E82" w:rsidRPr="00F2798C" w:rsidRDefault="00000000" w:rsidP="009A1B2A">
      <w:pPr>
        <w:pStyle w:val="Ttulo3"/>
        <w:ind w:left="126" w:right="119"/>
        <w:rPr>
          <w:rFonts w:ascii="Calibri Light" w:hAnsi="Calibri Light" w:cs="Calibri Light"/>
          <w:color w:val="000000" w:themeColor="text1"/>
        </w:rPr>
      </w:pPr>
      <w:r w:rsidRPr="00F2798C">
        <w:rPr>
          <w:rFonts w:ascii="Calibri Light" w:hAnsi="Calibri Light" w:cs="Calibri Light"/>
          <w:color w:val="000000" w:themeColor="text1"/>
        </w:rPr>
        <w:t>Das Prorrogações e Substituições de Contratos Vigentes</w:t>
      </w:r>
    </w:p>
    <w:p w14:paraId="50C4F070"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CF1DD7F" w14:textId="107DFB68"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17.</w:t>
      </w:r>
      <w:r w:rsidRPr="00F2798C">
        <w:rPr>
          <w:rFonts w:ascii="Calibri Light" w:hAnsi="Calibri Light" w:cs="Calibri Light"/>
          <w:color w:val="000000" w:themeColor="text1"/>
        </w:rPr>
        <w:t xml:space="preserve"> O acompanhamento dos procedimentos relativos a prorrogações e substituições de contratos vigentes deve observar os seguintes prazos: </w:t>
      </w:r>
    </w:p>
    <w:p w14:paraId="7E78E7C6" w14:textId="4DE291F0" w:rsidR="00274E82" w:rsidRPr="00F2798C" w:rsidRDefault="00000000" w:rsidP="005F0A55">
      <w:pPr>
        <w:numPr>
          <w:ilvl w:val="0"/>
          <w:numId w:val="10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No caso de avenças prorrogáveis, quando houver previsão contratual e ainda não tiver sido atingido o limite máximo legal, a depender da natureza da avença, o gestor deve iniciar ou se certificar que sejam iniciados os procedimentos necessários para efetivação da prorrogação, com no mínimo 60 (sessenta) dias de antecedência da data de término de vigência da avença; </w:t>
      </w:r>
    </w:p>
    <w:p w14:paraId="7F608CDD" w14:textId="77777777" w:rsidR="00274E82" w:rsidRPr="00F2798C" w:rsidRDefault="00000000" w:rsidP="005F0A55">
      <w:pPr>
        <w:numPr>
          <w:ilvl w:val="0"/>
          <w:numId w:val="10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No caso de avenças cujo prazo máximo legal de prorrogação já tenha sido atingido, o gestor, caso entenda necessária a continuidade do objeto, deve provocar o início de nova contratação, com no mínimo 90 (noventa) dias de antecedência da data de término de vigência da avença vigente; </w:t>
      </w:r>
    </w:p>
    <w:p w14:paraId="3608F6E4" w14:textId="77777777" w:rsidR="00274E82" w:rsidRPr="00F2798C" w:rsidRDefault="00000000" w:rsidP="005F0A55">
      <w:pPr>
        <w:spacing w:after="172"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0F4655E" w14:textId="77777777" w:rsidR="00274E82" w:rsidRPr="00F2798C" w:rsidRDefault="00000000" w:rsidP="005F0A55">
      <w:pPr>
        <w:numPr>
          <w:ilvl w:val="0"/>
          <w:numId w:val="10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No caso de avenças que, por sua natureza, não sejam prorrogáveis, mas cujo objeto seja de demanda permanente por parte da Administração, o gestor ou órgão gestor deve provocar o início de novo procedimento licitatório, com no mínimo 90 (noventa) dias de antecedência da data de término de vigência da avença ou quando for exaurido mais da metade de qualquer dos itens da avença, o que ocorrer primeiro. </w:t>
      </w:r>
    </w:p>
    <w:p w14:paraId="0AE18724"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90A2834"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18.</w:t>
      </w:r>
      <w:r w:rsidRPr="00F2798C">
        <w:rPr>
          <w:rFonts w:ascii="Calibri Light" w:hAnsi="Calibri Light" w:cs="Calibri Light"/>
          <w:color w:val="000000" w:themeColor="text1"/>
        </w:rPr>
        <w:t xml:space="preserve"> O gestor é responsável pela assinatura de atestados de capacidade técnica. </w:t>
      </w:r>
    </w:p>
    <w:p w14:paraId="65B5083D" w14:textId="77777777" w:rsidR="00274E82" w:rsidRPr="00F2798C" w:rsidRDefault="00000000" w:rsidP="005F0A55">
      <w:pPr>
        <w:spacing w:after="109" w:line="259" w:lineRule="auto"/>
        <w:ind w:left="-5"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D09F296"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O gestor poderá formular sugestões de alteração ou inclusão na minuta de atestado de capacidade técnica referentes a aspectos técnicos ou a descumprimentos contratuais. </w:t>
      </w:r>
    </w:p>
    <w:p w14:paraId="31AC49F2" w14:textId="77777777" w:rsidR="00274E82" w:rsidRPr="00F2798C" w:rsidRDefault="00000000" w:rsidP="005F0A55">
      <w:pPr>
        <w:spacing w:after="0" w:line="259" w:lineRule="auto"/>
        <w:ind w:left="-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99DA0A8"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19.</w:t>
      </w:r>
      <w:r w:rsidRPr="00F2798C">
        <w:rPr>
          <w:rFonts w:ascii="Calibri Light" w:hAnsi="Calibri Light" w:cs="Calibri Light"/>
          <w:color w:val="000000" w:themeColor="text1"/>
        </w:rPr>
        <w:t xml:space="preserve"> O gestor é responsável por providenciar a cobrança perante as empresas contratadas de multas decorrentes de eventuais penalidades aplicadas, bem como por sugerir eventuais retenções cautelares, quando aplicáveis. </w:t>
      </w:r>
    </w:p>
    <w:p w14:paraId="6F291B67"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917E205" w14:textId="77777777" w:rsidR="009A1B2A" w:rsidRPr="00F2798C" w:rsidRDefault="00000000" w:rsidP="009A1B2A">
      <w:pPr>
        <w:pStyle w:val="Ttulo3"/>
        <w:ind w:left="126" w:right="125"/>
        <w:rPr>
          <w:rFonts w:ascii="Calibri Light" w:hAnsi="Calibri Light" w:cs="Calibri Light"/>
          <w:color w:val="000000" w:themeColor="text1"/>
        </w:rPr>
      </w:pPr>
      <w:r w:rsidRPr="00F2798C">
        <w:rPr>
          <w:rFonts w:ascii="Calibri Light" w:hAnsi="Calibri Light" w:cs="Calibri Light"/>
          <w:color w:val="000000" w:themeColor="text1"/>
        </w:rPr>
        <w:t>Seção X</w:t>
      </w:r>
    </w:p>
    <w:p w14:paraId="170D3E79" w14:textId="44469DA0" w:rsidR="00274E82" w:rsidRPr="00F2798C" w:rsidRDefault="00000000" w:rsidP="009A1B2A">
      <w:pPr>
        <w:pStyle w:val="Ttulo3"/>
        <w:ind w:left="126" w:right="125"/>
        <w:rPr>
          <w:rFonts w:ascii="Calibri Light" w:hAnsi="Calibri Light" w:cs="Calibri Light"/>
          <w:color w:val="000000" w:themeColor="text1"/>
        </w:rPr>
      </w:pPr>
      <w:r w:rsidRPr="00F2798C">
        <w:rPr>
          <w:rFonts w:ascii="Calibri Light" w:hAnsi="Calibri Light" w:cs="Calibri Light"/>
          <w:color w:val="000000" w:themeColor="text1"/>
        </w:rPr>
        <w:t>Das Disposições Finais</w:t>
      </w:r>
    </w:p>
    <w:p w14:paraId="72226BC4"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2D8D26CE" w14:textId="7B7F392D"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20.</w:t>
      </w:r>
      <w:r w:rsidRPr="00F2798C">
        <w:rPr>
          <w:rFonts w:ascii="Calibri Light" w:hAnsi="Calibri Light" w:cs="Calibri Light"/>
          <w:color w:val="000000" w:themeColor="text1"/>
        </w:rPr>
        <w:t xml:space="preserve"> Os gestores e as unidades gestoras deverão conferir a devida celeridade na instrução dos pleitos e dúvidas formulados pelas empresas contratadas de modo a assegurar a deliberação da autoridade competente, a eventual análise jurídica pela </w:t>
      </w:r>
      <w:r w:rsidR="008F15C9" w:rsidRPr="00F2798C">
        <w:rPr>
          <w:rFonts w:ascii="Calibri Light" w:hAnsi="Calibri Light" w:cs="Calibri Light"/>
          <w:color w:val="000000" w:themeColor="text1"/>
        </w:rPr>
        <w:t xml:space="preserve">Assessoria Jurídica </w:t>
      </w:r>
      <w:r w:rsidRPr="00F2798C">
        <w:rPr>
          <w:rFonts w:ascii="Calibri Light" w:hAnsi="Calibri Light" w:cs="Calibri Light"/>
          <w:color w:val="000000" w:themeColor="text1"/>
        </w:rPr>
        <w:t xml:space="preserve">e a notificação formal da resposta dentro do prazo previsto no contrato. </w:t>
      </w:r>
    </w:p>
    <w:p w14:paraId="7D5912C7" w14:textId="6804B04E" w:rsidR="00274E82" w:rsidRPr="00F2798C" w:rsidRDefault="00000000" w:rsidP="002B00B5">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D325D18"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eastAsia="Times New Roman" w:hAnsi="Calibri Light" w:cs="Calibri Light"/>
          <w:color w:val="000000" w:themeColor="text1"/>
        </w:rPr>
        <w:t xml:space="preserve"> </w:t>
      </w:r>
    </w:p>
    <w:p w14:paraId="49F677BC" w14:textId="77777777" w:rsidR="009A1B2A" w:rsidRPr="00F2798C" w:rsidRDefault="00000000" w:rsidP="009A1B2A">
      <w:pPr>
        <w:spacing w:after="14"/>
        <w:ind w:left="126" w:right="1"/>
        <w:jc w:val="center"/>
        <w:rPr>
          <w:rFonts w:ascii="Calibri Light" w:hAnsi="Calibri Light" w:cs="Calibri Light"/>
          <w:b/>
          <w:color w:val="000000" w:themeColor="text1"/>
          <w:u w:val="single"/>
        </w:rPr>
      </w:pPr>
      <w:r w:rsidRPr="00F2798C">
        <w:rPr>
          <w:rFonts w:ascii="Calibri Light" w:hAnsi="Calibri Light" w:cs="Calibri Light"/>
          <w:b/>
          <w:color w:val="000000" w:themeColor="text1"/>
          <w:u w:val="single"/>
        </w:rPr>
        <w:t>ANEXO VII</w:t>
      </w:r>
    </w:p>
    <w:p w14:paraId="702A44D9" w14:textId="0F5C33CD" w:rsidR="00274E82" w:rsidRPr="00F2798C" w:rsidRDefault="00000000" w:rsidP="009A1B2A">
      <w:pPr>
        <w:spacing w:after="14"/>
        <w:ind w:left="126" w:right="1"/>
        <w:jc w:val="center"/>
        <w:rPr>
          <w:rFonts w:ascii="Calibri Light" w:hAnsi="Calibri Light" w:cs="Calibri Light"/>
          <w:color w:val="000000" w:themeColor="text1"/>
          <w:u w:val="single"/>
        </w:rPr>
      </w:pPr>
      <w:r w:rsidRPr="00F2798C">
        <w:rPr>
          <w:rFonts w:ascii="Calibri Light" w:hAnsi="Calibri Light" w:cs="Calibri Light"/>
          <w:b/>
          <w:color w:val="000000" w:themeColor="text1"/>
          <w:u w:val="single"/>
        </w:rPr>
        <w:t>ALTERAÇÕES DOS CONTRATOS</w:t>
      </w:r>
    </w:p>
    <w:p w14:paraId="20A01E96"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EA71531" w14:textId="77777777" w:rsidR="009A1B2A" w:rsidRPr="00F2798C" w:rsidRDefault="00000000" w:rsidP="009A1B2A">
      <w:pPr>
        <w:spacing w:after="14"/>
        <w:ind w:left="126" w:right="122"/>
        <w:jc w:val="center"/>
        <w:rPr>
          <w:rFonts w:ascii="Calibri Light" w:hAnsi="Calibri Light" w:cs="Calibri Light"/>
          <w:b/>
          <w:color w:val="000000" w:themeColor="text1"/>
        </w:rPr>
      </w:pPr>
      <w:r w:rsidRPr="00F2798C">
        <w:rPr>
          <w:rFonts w:ascii="Calibri Light" w:hAnsi="Calibri Light" w:cs="Calibri Light"/>
          <w:b/>
          <w:color w:val="000000" w:themeColor="text1"/>
        </w:rPr>
        <w:t>Seção I</w:t>
      </w:r>
    </w:p>
    <w:p w14:paraId="39C22DBE" w14:textId="2AE4D198" w:rsidR="00274E82" w:rsidRPr="00F2798C" w:rsidRDefault="00000000" w:rsidP="009A1B2A">
      <w:pPr>
        <w:spacing w:after="14"/>
        <w:ind w:left="126" w:right="122"/>
        <w:jc w:val="center"/>
        <w:rPr>
          <w:rFonts w:ascii="Calibri Light" w:hAnsi="Calibri Light" w:cs="Calibri Light"/>
          <w:color w:val="000000" w:themeColor="text1"/>
        </w:rPr>
      </w:pPr>
      <w:r w:rsidRPr="00F2798C">
        <w:rPr>
          <w:rFonts w:ascii="Calibri Light" w:hAnsi="Calibri Light" w:cs="Calibri Light"/>
          <w:b/>
          <w:color w:val="000000" w:themeColor="text1"/>
        </w:rPr>
        <w:t>Da Alteração de Cláusula Econômico-Financeira</w:t>
      </w:r>
    </w:p>
    <w:p w14:paraId="6961B646" w14:textId="27497110" w:rsidR="00274E82" w:rsidRPr="00F2798C" w:rsidRDefault="00274E82" w:rsidP="009A1B2A">
      <w:pPr>
        <w:spacing w:after="0" w:line="259" w:lineRule="auto"/>
        <w:ind w:left="55" w:right="0" w:firstLine="0"/>
        <w:jc w:val="center"/>
        <w:rPr>
          <w:rFonts w:ascii="Calibri Light" w:hAnsi="Calibri Light" w:cs="Calibri Light"/>
          <w:color w:val="000000" w:themeColor="text1"/>
        </w:rPr>
      </w:pPr>
    </w:p>
    <w:p w14:paraId="649A9CFB" w14:textId="4783392C" w:rsidR="00274E82" w:rsidRPr="00F2798C" w:rsidRDefault="00000000" w:rsidP="009A1B2A">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Subseção I</w:t>
      </w:r>
    </w:p>
    <w:p w14:paraId="1A852533" w14:textId="103515F8" w:rsidR="00274E82" w:rsidRPr="00F2798C" w:rsidRDefault="00000000" w:rsidP="002B00B5">
      <w:pPr>
        <w:pStyle w:val="Ttulo3"/>
        <w:ind w:left="0" w:right="122" w:firstLine="1701"/>
        <w:rPr>
          <w:rFonts w:ascii="Calibri Light" w:hAnsi="Calibri Light" w:cs="Calibri Light"/>
          <w:color w:val="000000" w:themeColor="text1"/>
        </w:rPr>
      </w:pPr>
      <w:r w:rsidRPr="00F2798C">
        <w:rPr>
          <w:rFonts w:ascii="Calibri Light" w:hAnsi="Calibri Light" w:cs="Calibri Light"/>
          <w:color w:val="000000" w:themeColor="text1"/>
        </w:rPr>
        <w:t>Do Reajuste em sentido estrito</w:t>
      </w:r>
    </w:p>
    <w:p w14:paraId="00F0CB1B"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30AC796A"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1º.</w:t>
      </w:r>
      <w:r w:rsidRPr="00F2798C">
        <w:rPr>
          <w:rFonts w:ascii="Calibri Light" w:hAnsi="Calibri Light" w:cs="Calibri Light"/>
          <w:color w:val="000000" w:themeColor="text1"/>
        </w:rPr>
        <w:t xml:space="preserve"> É admitida estipulação de reajuste por índices de preços gerais, setoriais ou que reflitam a variação dos custos de produção ou dos insumos utilizados nos contratos pactuados pela Administração Municipal. </w:t>
      </w:r>
    </w:p>
    <w:p w14:paraId="63BAB099"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C15C1CD"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Independentemente do prazo de duração do contrato, será obrigatória a previsão no edital e no próprio instrumento contratual do índice, da data-base e da periodicidade do reajustamento de preços. </w:t>
      </w:r>
    </w:p>
    <w:p w14:paraId="39B899F5" w14:textId="77777777" w:rsidR="00274E82" w:rsidRPr="00F2798C" w:rsidRDefault="00000000" w:rsidP="002B00B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9F72697"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Poderá ser estabelecido mais de um índice específico ou setorial, em conformidade com a realidade de mercado dos respectivos insumos. </w:t>
      </w:r>
    </w:p>
    <w:p w14:paraId="19905FDA"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2B9DE60"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2º.</w:t>
      </w:r>
      <w:r w:rsidRPr="00F2798C">
        <w:rPr>
          <w:rFonts w:ascii="Calibri Light" w:hAnsi="Calibri Light" w:cs="Calibri Light"/>
          <w:color w:val="000000" w:themeColor="text1"/>
        </w:rPr>
        <w:t xml:space="preserve"> Para o reajustamento dos preços dos contratos deve ser observado o intervalo mínimo de 12 (doze) meses. </w:t>
      </w:r>
    </w:p>
    <w:p w14:paraId="3F94DAD9"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C9C85BB"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intervalo mínimo de 12 (doze) meses será contado a partir da data da proposta ou da planilha orçamentária, independentemente da data da tabela ou sistema referencial de custos utilizado. </w:t>
      </w:r>
    </w:p>
    <w:p w14:paraId="2BC33B0A" w14:textId="77777777" w:rsidR="00274E82" w:rsidRPr="00F2798C" w:rsidRDefault="00000000" w:rsidP="002B00B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BBCBBE1"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Nos reajustamentos subsequentes ao primeiro, o intervalo mínimo de 12 (doze) meses será contado da data de início dos efeitos financeiros do último reajustamento ocorrido. </w:t>
      </w:r>
    </w:p>
    <w:p w14:paraId="1280B15C" w14:textId="77777777" w:rsidR="00274E82" w:rsidRPr="00F2798C" w:rsidRDefault="00000000" w:rsidP="002B00B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E20CB65"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 3º.</w:t>
      </w:r>
      <w:r w:rsidRPr="00F2798C">
        <w:rPr>
          <w:rFonts w:ascii="Calibri Light" w:hAnsi="Calibri Light" w:cs="Calibri Light"/>
          <w:color w:val="000000" w:themeColor="text1"/>
        </w:rPr>
        <w:t xml:space="preserve"> Quando se tratar de contratos decorrentes de acionamento de ARP, o reajuste dar-se-á com base na variação do índice pactuado entre a assinatura do respectivo contrato e o primeiro aniversário de assinatura da avença. </w:t>
      </w:r>
    </w:p>
    <w:p w14:paraId="7B27CBA3"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0BC266C"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Quando o termo inicial do intervalo de 12 (doze) meses coincidir com o primeiro dia do mês, será aplicada a metodologia de recuo de mês e os reajustes subsequentes ocorrerão nos aniversários seguintes, aplicando-se a variação ocorrida no último período. </w:t>
      </w:r>
    </w:p>
    <w:p w14:paraId="0D1AE0F8" w14:textId="77777777" w:rsidR="00274E82" w:rsidRPr="00F2798C" w:rsidRDefault="00000000" w:rsidP="002B00B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B353480"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5º.</w:t>
      </w:r>
      <w:r w:rsidRPr="00F2798C">
        <w:rPr>
          <w:rFonts w:ascii="Calibri Light" w:hAnsi="Calibri Light" w:cs="Calibri Light"/>
          <w:color w:val="000000" w:themeColor="text1"/>
        </w:rPr>
        <w:t xml:space="preserve"> Na hipótese de o contrato haver sofrido alteração em cláusula econômico-financeira, o período de 12 (doze) meses será contado a partir da última alteração. </w:t>
      </w:r>
    </w:p>
    <w:p w14:paraId="232C0B5D" w14:textId="77777777" w:rsidR="00274E82" w:rsidRPr="00F2798C" w:rsidRDefault="00000000" w:rsidP="002B00B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BBCA1BC"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6º.</w:t>
      </w:r>
      <w:r w:rsidRPr="00F2798C">
        <w:rPr>
          <w:rFonts w:ascii="Calibri Light" w:hAnsi="Calibri Light" w:cs="Calibri Light"/>
          <w:color w:val="000000" w:themeColor="text1"/>
        </w:rPr>
        <w:t xml:space="preserve"> São nulos quaisquer expedientes que, na apuração do índice atinente, produzam efeitos financeiros equivalentes aos de reajuste de preços de periodicidade inferior à anual. </w:t>
      </w:r>
    </w:p>
    <w:p w14:paraId="3E9596EB"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BCB8553"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3º.</w:t>
      </w:r>
      <w:r w:rsidRPr="00F2798C">
        <w:rPr>
          <w:rFonts w:ascii="Calibri Light" w:hAnsi="Calibri Light" w:cs="Calibri Light"/>
          <w:color w:val="000000" w:themeColor="text1"/>
        </w:rPr>
        <w:t xml:space="preserve"> Nos contratos de serviços continuados com dedicação exclusiva de mão de obra, os insumos de serviços serão reajustados simultaneamente com a repactuação dos custos de mão de obra, desde que decorrido o intervalo mínimo de 12 (doze) meses, contados a partir da data da apresentação da proposta, conforme fixado em edital. </w:t>
      </w:r>
    </w:p>
    <w:p w14:paraId="19C66D5D" w14:textId="77777777" w:rsidR="00274E82" w:rsidRPr="00F2798C" w:rsidRDefault="00000000" w:rsidP="002B00B5">
      <w:pPr>
        <w:spacing w:after="109"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C5E42B4"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Quando o intervalo mínimo de 12 (doze) meses previsto não tiver sido cumprido, ocorrerá exclusivamente a repactuação dos custos de mão de obra, diferindo-se o reajuste dos insumos de serviços para o reajustamento seguinte. </w:t>
      </w:r>
    </w:p>
    <w:p w14:paraId="7731DCE3"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EF3E713" w14:textId="5AC17473"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4º.</w:t>
      </w:r>
      <w:r w:rsidRPr="00F2798C">
        <w:rPr>
          <w:rFonts w:ascii="Calibri Light" w:hAnsi="Calibri Light" w:cs="Calibri Light"/>
          <w:color w:val="000000" w:themeColor="text1"/>
        </w:rPr>
        <w:t xml:space="preserve"> Após informado o valor do reajuste pelo Órgão demandante e emitida a viabilidade financeira-orçamentária pela Secretaria de Finanças e Planejamento, caberá ao ordenador da despesa encaminhar os autos ao setor de licitações para instruir o processo e submetê-lo à apreciação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7DF4B26B"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F6DB001"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processo será encaminhado à unidade gestora do contrato para o seu arquivamento, se rejeitada a proposta de reajuste. </w:t>
      </w:r>
    </w:p>
    <w:p w14:paraId="1E05D707"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9358E70" w14:textId="1F02975D"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processo retornará ao Setor de Licitações: </w:t>
      </w:r>
    </w:p>
    <w:p w14:paraId="5437A92B" w14:textId="3E9D46EB" w:rsidR="00274E82" w:rsidRPr="00F2798C" w:rsidRDefault="00000000" w:rsidP="002B00B5">
      <w:pPr>
        <w:numPr>
          <w:ilvl w:val="0"/>
          <w:numId w:val="10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Para apostilamento, se autorizado o reajuste na forma requerida; </w:t>
      </w:r>
    </w:p>
    <w:p w14:paraId="7661B494" w14:textId="77777777" w:rsidR="00274E82" w:rsidRPr="00F2798C" w:rsidRDefault="00000000" w:rsidP="002B00B5">
      <w:pPr>
        <w:numPr>
          <w:ilvl w:val="0"/>
          <w:numId w:val="10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Para as providências de sua competência, se autorizado reajuste de forma diversa da requerida, hipótese que ensejará assinatura de termo aditivo ao contrato. </w:t>
      </w:r>
    </w:p>
    <w:p w14:paraId="1D59896E"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EF9F796"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5º.</w:t>
      </w:r>
      <w:r w:rsidRPr="00F2798C">
        <w:rPr>
          <w:rFonts w:ascii="Calibri Light" w:hAnsi="Calibri Light" w:cs="Calibri Light"/>
          <w:color w:val="000000" w:themeColor="text1"/>
        </w:rPr>
        <w:t xml:space="preserve"> Caso a contratada não aceite o reajuste de que trata o inciso II, do § 2º, do art. 71, deste Decreto, a Administração Municipal, após o devido contraditório e análise do Departamento Jurídico, poderá promover a extinção do contrato. </w:t>
      </w:r>
    </w:p>
    <w:p w14:paraId="269BF8EE"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EF56954" w14:textId="77777777" w:rsidR="00E32284" w:rsidRPr="00F2798C" w:rsidRDefault="00000000" w:rsidP="00E32284">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Subseção II</w:t>
      </w:r>
    </w:p>
    <w:p w14:paraId="48A98838" w14:textId="47D67715" w:rsidR="00274E82" w:rsidRPr="00F2798C" w:rsidRDefault="00000000" w:rsidP="00E32284">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Repactuação</w:t>
      </w:r>
    </w:p>
    <w:p w14:paraId="2ADBAA4E"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82143A2"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6º.</w:t>
      </w:r>
      <w:r w:rsidRPr="00F2798C">
        <w:rPr>
          <w:rFonts w:ascii="Calibri Light" w:hAnsi="Calibri Light" w:cs="Calibri Light"/>
          <w:color w:val="000000" w:themeColor="text1"/>
        </w:rPr>
        <w:t xml:space="preserve"> Os contratos que tenham por objeto a prestação de serviços de forma contínua com dedicação exclusiva de mão de obra com prazo de vigência igual ou superior a 12 (doze) meses poderão, desde que previsto no instrumento convocatório e no contrato, admitir a repactuação visando à adequação aos novos preços de mercado, observado o interregno mínimo de 1 (um) ano.  </w:t>
      </w:r>
    </w:p>
    <w:p w14:paraId="3F2C7AC3"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F72295D" w14:textId="5859E47E"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7º.</w:t>
      </w:r>
      <w:r w:rsidRPr="00F2798C">
        <w:rPr>
          <w:rFonts w:ascii="Calibri Light" w:hAnsi="Calibri Light" w:cs="Calibri Light"/>
          <w:color w:val="000000" w:themeColor="text1"/>
        </w:rPr>
        <w:t xml:space="preserve"> O interregno mínimo de 1 (um) ano para a primeira repactuação será contado a partir:  </w:t>
      </w:r>
    </w:p>
    <w:p w14:paraId="0E2CBB55" w14:textId="45DD9A0B" w:rsidR="00274E82" w:rsidRPr="00F2798C" w:rsidRDefault="00000000" w:rsidP="005F0A55">
      <w:pPr>
        <w:numPr>
          <w:ilvl w:val="0"/>
          <w:numId w:val="10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Da data limite para apresentação das propostas constante do instrumento convocatório; ou  </w:t>
      </w:r>
    </w:p>
    <w:p w14:paraId="651B7708" w14:textId="77777777" w:rsidR="00274E82" w:rsidRPr="00F2798C" w:rsidRDefault="00000000" w:rsidP="005F0A55">
      <w:pPr>
        <w:numPr>
          <w:ilvl w:val="0"/>
          <w:numId w:val="102"/>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Do acordo, convenção coletiva ou dissídio coletivo, ao qual a proposta esteja vinculada. </w:t>
      </w:r>
    </w:p>
    <w:p w14:paraId="69B24EDC" w14:textId="77777777" w:rsidR="00274E82" w:rsidRPr="00F2798C" w:rsidRDefault="00000000" w:rsidP="005F0A5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8884FC5"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Quando a contratação envolver mais de uma categoria profissional, com datas-bases diferenciadas, deverão ser observados os respectivos termos iniciais de acordo com o caput deste artigo. </w:t>
      </w:r>
    </w:p>
    <w:p w14:paraId="20693074" w14:textId="77777777" w:rsidR="00274E82" w:rsidRPr="00F2798C" w:rsidRDefault="00000000" w:rsidP="002B00B5">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E749D97"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Nas repactuações subsequentes à primeira, a anualidade será contada a partir dos efeitos financeiros da última repactuação efetivada.  </w:t>
      </w:r>
    </w:p>
    <w:p w14:paraId="5ACEA6AF"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4DD7917"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8º.</w:t>
      </w:r>
      <w:r w:rsidRPr="00F2798C">
        <w:rPr>
          <w:rFonts w:ascii="Calibri Light" w:hAnsi="Calibri Light" w:cs="Calibri Light"/>
          <w:color w:val="000000" w:themeColor="text1"/>
        </w:rPr>
        <w:t xml:space="preserve"> As repactuações serão precedidas de solicitação da contratada, acompanhada de demonstração analítica da alteração dos custos, por meio de apresentação da planilha de custos e formação de preços e do novo acordo ou convenção coletiva que fundamenta a repactuação.  </w:t>
      </w:r>
    </w:p>
    <w:p w14:paraId="7F7B484F" w14:textId="77777777" w:rsidR="00274E82" w:rsidRPr="00F2798C" w:rsidRDefault="00000000" w:rsidP="002B00B5">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792008D"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É vedada a inclusão, por ocasião da repactuação, de benefícios não previstos na proposta inicial, exceto quando se tornarem obrigatórios por força de instrumento legal, sentença normativa, acordo coletivo ou convenção coletiva, observado o disposto no caput deste artigo. </w:t>
      </w:r>
    </w:p>
    <w:p w14:paraId="772BF2D1"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E65FC77" w14:textId="72DB2653"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Quando da solicitação da repactuação, esta somente será concedida mediante negociação entre as partes, considerando-se: </w:t>
      </w:r>
    </w:p>
    <w:p w14:paraId="2E260C0B" w14:textId="0CC43327" w:rsidR="00274E82" w:rsidRPr="00F2798C" w:rsidRDefault="00000000" w:rsidP="005F0A55">
      <w:pPr>
        <w:numPr>
          <w:ilvl w:val="0"/>
          <w:numId w:val="10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As particularidades do contrato em vigência;  </w:t>
      </w:r>
    </w:p>
    <w:p w14:paraId="5ACD4C05" w14:textId="6481330F" w:rsidR="00274E82" w:rsidRPr="00F2798C" w:rsidRDefault="00000000" w:rsidP="005F0A55">
      <w:pPr>
        <w:numPr>
          <w:ilvl w:val="0"/>
          <w:numId w:val="10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O novo acordo ou convenção coletiva das categorias profissionais;  </w:t>
      </w:r>
    </w:p>
    <w:p w14:paraId="0594AEA3" w14:textId="6297FF0B" w:rsidR="00274E82" w:rsidRPr="00F2798C" w:rsidRDefault="00000000" w:rsidP="005F0A55">
      <w:pPr>
        <w:numPr>
          <w:ilvl w:val="0"/>
          <w:numId w:val="10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nova planilha com a variação dos custos apresentada;  </w:t>
      </w:r>
    </w:p>
    <w:p w14:paraId="717CE2A5" w14:textId="35E15DCB" w:rsidR="00274E82" w:rsidRPr="00F2798C" w:rsidRDefault="00000000" w:rsidP="005F0A55">
      <w:pPr>
        <w:numPr>
          <w:ilvl w:val="0"/>
          <w:numId w:val="10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Indicadores setoriais, tabelas de fabricantes, valores oficiais de referência, tarifas públicas ou outros equivalentes;  </w:t>
      </w:r>
    </w:p>
    <w:p w14:paraId="5F0FC18F" w14:textId="77777777" w:rsidR="00274E82" w:rsidRPr="00F2798C" w:rsidRDefault="00000000" w:rsidP="005F0A55">
      <w:pPr>
        <w:numPr>
          <w:ilvl w:val="0"/>
          <w:numId w:val="103"/>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previsão e disponibilidade orçamentária.  </w:t>
      </w:r>
    </w:p>
    <w:p w14:paraId="7A818142" w14:textId="77777777" w:rsidR="00274E82" w:rsidRPr="00F2798C" w:rsidRDefault="00000000" w:rsidP="005F0A5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548B9E9" w14:textId="77777777" w:rsidR="00274E82" w:rsidRPr="00F2798C" w:rsidRDefault="00000000" w:rsidP="005F0A5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No caso de repactuação, será lavrado termo aditivo ao contrato vigente.  </w:t>
      </w:r>
    </w:p>
    <w:p w14:paraId="62110013"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13CD057"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A Administração poderá realizar diligências para conferir a variação de custos alegada pela contratada.  </w:t>
      </w:r>
    </w:p>
    <w:p w14:paraId="5511619C"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95AE967" w14:textId="79555AEB"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9º.</w:t>
      </w:r>
      <w:r w:rsidRPr="00F2798C">
        <w:rPr>
          <w:rFonts w:ascii="Calibri Light" w:hAnsi="Calibri Light" w:cs="Calibri Light"/>
          <w:color w:val="000000" w:themeColor="text1"/>
        </w:rPr>
        <w:t xml:space="preserve"> Os novos valores contratuais decorrentes das repactuações terão suas vigências iniciadas observando-se o seguinte:  </w:t>
      </w:r>
    </w:p>
    <w:p w14:paraId="46BE32F2" w14:textId="5C190858" w:rsidR="00274E82" w:rsidRPr="00F2798C" w:rsidRDefault="00000000" w:rsidP="002B00B5">
      <w:pPr>
        <w:numPr>
          <w:ilvl w:val="0"/>
          <w:numId w:val="104"/>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A partir da assinatura do termo aditivo;  </w:t>
      </w:r>
    </w:p>
    <w:p w14:paraId="0D43499F" w14:textId="7F5ACFE5" w:rsidR="00274E82" w:rsidRPr="00F2798C" w:rsidRDefault="00000000" w:rsidP="002B00B5">
      <w:pPr>
        <w:numPr>
          <w:ilvl w:val="0"/>
          <w:numId w:val="104"/>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Em data futura, desde que acordada entre as partes, sem prejuízo da contagem de periodicidade para concessão das próximas repactuações futuras; </w:t>
      </w:r>
    </w:p>
    <w:p w14:paraId="696C100E" w14:textId="77777777" w:rsidR="00274E82" w:rsidRPr="00F2798C" w:rsidRDefault="00000000" w:rsidP="002B00B5">
      <w:pPr>
        <w:numPr>
          <w:ilvl w:val="0"/>
          <w:numId w:val="104"/>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Em data anterior à repactuação,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71B0EB3C" w14:textId="77777777" w:rsidR="00274E82" w:rsidRPr="00F2798C" w:rsidRDefault="00000000" w:rsidP="002B00B5">
      <w:pPr>
        <w:spacing w:after="109"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B3D4A32"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No caso previsto no inciso III, do caput, deste artigo, o pagamento retroativo deverá ser concedido exclusivamente para os itens que motivaram a retroatividade, e apenas em relação à diferença porventura existente.  </w:t>
      </w:r>
    </w:p>
    <w:p w14:paraId="69541B21"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AA1BF51"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prazo para a contratada solicitar a repactuação inicia-se a partir da homologação da convenção coletiva ou do acordo coletivo de trabalho que fixar os novos custos de mão de obra abrangida pelo contrato e encerrar-se-á na data da assinatura do termo aditivo de prorrogação contratual subsequente, ou, caso não haja prorrogação, na data do encerramento da vigência do contrato, sob pena de decadência do direito. </w:t>
      </w:r>
    </w:p>
    <w:p w14:paraId="0A3569B6"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E251215"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Caso não haja a homologação do acordo coletivo ou da convenção coletiva de trabalho no órgão competente e os referidos instrumentos apresentarem efeito retroativo (durante a vigência contratual), a contratada deverá apresentar o requerimento de repactuação no prazo máximo de 60 (sessenta) dias úteis a contar da data da homologação, sob pena de decadência deste direito. </w:t>
      </w:r>
    </w:p>
    <w:p w14:paraId="2F33747D"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408B67A"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Deverá ser previsto nos instrumentos contratuais referentes à prestação de serviços com dedicação exclusiva de mão de obra que a ausência de solicitação formal nas hipóteses previstas nos §§2º e 3º, deste artigo, configurará a renúncia, por parte da contratada, ao direito decorrente dos efeitos financeiros da repactuação relativos à elevação dos custos da mão de obra. </w:t>
      </w:r>
    </w:p>
    <w:p w14:paraId="3D4D42B5"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1873B8C" w14:textId="77777777" w:rsidR="00E32284" w:rsidRPr="00F2798C" w:rsidRDefault="00000000" w:rsidP="00E32284">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Subseção III</w:t>
      </w:r>
    </w:p>
    <w:p w14:paraId="5804F22B" w14:textId="3C041026" w:rsidR="00274E82" w:rsidRPr="00F2798C" w:rsidRDefault="00000000" w:rsidP="00E32284">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Revisão</w:t>
      </w:r>
    </w:p>
    <w:p w14:paraId="50CB4259"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0BD2B4C" w14:textId="77777777" w:rsidR="00274E82" w:rsidRPr="00F2798C" w:rsidRDefault="00000000" w:rsidP="005F0A5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10.</w:t>
      </w:r>
      <w:r w:rsidRPr="00F2798C">
        <w:rPr>
          <w:rFonts w:ascii="Calibri Light" w:hAnsi="Calibri Light" w:cs="Calibri Light"/>
          <w:color w:val="000000" w:themeColor="text1"/>
        </w:rPr>
        <w:t xml:space="preserve"> Será objeto de revisão, a qualquer tempo, o contrato cujo equilíbrio econômico-financeiro for afetado pela superveniência de fato imprevisível, ou previsível de consequências incalculáveis, que o torne mais oneroso para uma das partes.  </w:t>
      </w:r>
    </w:p>
    <w:p w14:paraId="1432C9B8" w14:textId="77777777" w:rsidR="00274E82" w:rsidRPr="00F2798C" w:rsidRDefault="00000000" w:rsidP="0019638C">
      <w:pPr>
        <w:spacing w:after="55"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B7159C7"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Para os fins previstos no caput deste artigo, constituem fato imprevisível, o fato do Príncipe, o fato da Administração, o caso fortuito e a força maior. </w:t>
      </w:r>
    </w:p>
    <w:p w14:paraId="468E2180"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5A80F3B"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 2º.</w:t>
      </w:r>
      <w:r w:rsidRPr="00F2798C">
        <w:rPr>
          <w:rFonts w:ascii="Calibri Light" w:hAnsi="Calibri Light" w:cs="Calibri Light"/>
          <w:color w:val="000000" w:themeColor="text1"/>
        </w:rPr>
        <w:t xml:space="preserve"> Para efeito de revisão, compreende-se, também, como fato da Administração, a alteração de cláusula regulamentar do contrato que importe aumento dos encargos da contratada.  </w:t>
      </w:r>
    </w:p>
    <w:p w14:paraId="2B5D1B35"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DE992C0"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Para a avaliação do desequilíbrio econômico-financeiro deverá ser considerada a distribuição contratual dos riscos entre as partes. </w:t>
      </w:r>
    </w:p>
    <w:p w14:paraId="74AFA910"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1F5B870"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11.</w:t>
      </w:r>
      <w:r w:rsidRPr="00F2798C">
        <w:rPr>
          <w:rFonts w:ascii="Calibri Light" w:hAnsi="Calibri Light" w:cs="Calibri Light"/>
          <w:color w:val="000000" w:themeColor="text1"/>
        </w:rPr>
        <w:t xml:space="preserve"> O processo de revisão poderá ser deflagrado por iniciativa do gestor do contrato perante o Setor de Licitações, de ofício ou a requerimento da contratada.  </w:t>
      </w:r>
    </w:p>
    <w:p w14:paraId="1AB14A46" w14:textId="77777777" w:rsidR="00274E82" w:rsidRPr="00F2798C" w:rsidRDefault="00000000" w:rsidP="002B00B5">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E7B3201" w14:textId="4A9D386B"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Caberá ao Setor de Licitações a instrução do processo de revisão, devendo, em todo caso, haver a análise jurídica por parte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773A0A48"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C4FA6CF" w14:textId="77777777" w:rsidR="00E32284" w:rsidRPr="00F2798C" w:rsidRDefault="00000000" w:rsidP="00E32284">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w:t>
      </w:r>
    </w:p>
    <w:p w14:paraId="08A955A9" w14:textId="06BF2B3E" w:rsidR="00274E82" w:rsidRPr="00F2798C" w:rsidRDefault="00000000" w:rsidP="00E32284">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Alteração de Cláusula Regulamentar</w:t>
      </w:r>
    </w:p>
    <w:p w14:paraId="6347DE47"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6A54BF6" w14:textId="3C0B5E5A" w:rsidR="00274E82"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12.</w:t>
      </w:r>
      <w:r w:rsidRPr="00F2798C">
        <w:rPr>
          <w:rFonts w:ascii="Calibri Light" w:hAnsi="Calibri Light" w:cs="Calibri Light"/>
          <w:color w:val="000000" w:themeColor="text1"/>
        </w:rPr>
        <w:t xml:space="preserve"> As alterações admitidas em cláusula regulamentar dar-se-ão:  </w:t>
      </w:r>
    </w:p>
    <w:p w14:paraId="1137A8F7" w14:textId="77777777" w:rsidR="005F0A55" w:rsidRPr="00F2798C" w:rsidRDefault="005F0A55" w:rsidP="002B00B5">
      <w:pPr>
        <w:ind w:left="-5" w:right="0" w:firstLine="1706"/>
        <w:rPr>
          <w:rFonts w:ascii="Calibri Light" w:hAnsi="Calibri Light" w:cs="Calibri Light"/>
          <w:color w:val="000000" w:themeColor="text1"/>
        </w:rPr>
      </w:pPr>
    </w:p>
    <w:p w14:paraId="1F47A587" w14:textId="0B9CE2CE" w:rsidR="00274E82" w:rsidRPr="00F2798C" w:rsidRDefault="00000000" w:rsidP="002B00B5">
      <w:pPr>
        <w:numPr>
          <w:ilvl w:val="0"/>
          <w:numId w:val="105"/>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Unilateralmente pela Administração, quando importar em modificações do projeto ou das especificações, ou em acréscimo ou diminuição quantitativa do objeto, realizada nos limites fixados no art. 125, da Lei nº 14.133/2021; </w:t>
      </w:r>
    </w:p>
    <w:p w14:paraId="1AA5EE6F" w14:textId="77777777" w:rsidR="00274E82" w:rsidRPr="00F2798C" w:rsidRDefault="00000000" w:rsidP="002B00B5">
      <w:pPr>
        <w:numPr>
          <w:ilvl w:val="0"/>
          <w:numId w:val="105"/>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Por acordo entre as partes, quando importar na substituição da garantia, na modificação do regime de execução e na diminuição quantitativa do objeto acima do limite fixado em lei.  </w:t>
      </w:r>
    </w:p>
    <w:p w14:paraId="6AB8C940"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E0D8D8B"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13.</w:t>
      </w:r>
      <w:r w:rsidRPr="00F2798C">
        <w:rPr>
          <w:rFonts w:ascii="Calibri Light" w:hAnsi="Calibri Light" w:cs="Calibri Light"/>
          <w:color w:val="000000" w:themeColor="text1"/>
        </w:rPr>
        <w:t xml:space="preserve"> Na hipótese de as alterações de que se trata o art. 12, deste Anexo, importarem em alteração de cláusula econômico-financeira do ajuste, adotar-se-á o procedimento de revisão do contrato. </w:t>
      </w:r>
    </w:p>
    <w:p w14:paraId="78FBD98C"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995F0F2" w14:textId="77777777" w:rsidR="00E32284" w:rsidRPr="00F2798C" w:rsidRDefault="00000000" w:rsidP="00E32284">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Subseção I</w:t>
      </w:r>
    </w:p>
    <w:p w14:paraId="70D5B7B5" w14:textId="48494357" w:rsidR="00274E82" w:rsidRPr="00F2798C" w:rsidRDefault="00000000" w:rsidP="00E32284">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Da Modificação do Projeto ou das Especificações</w:t>
      </w:r>
    </w:p>
    <w:p w14:paraId="51F591AA"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4E20AC9"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14.</w:t>
      </w:r>
      <w:r w:rsidRPr="00F2798C">
        <w:rPr>
          <w:rFonts w:ascii="Calibri Light" w:hAnsi="Calibri Light" w:cs="Calibri Light"/>
          <w:color w:val="000000" w:themeColor="text1"/>
        </w:rPr>
        <w:t xml:space="preserve"> Para melhor adequação técnica, a Administração poderá alterar cláusula regulamentar de contrato para modificar o projeto ou suas especificações.  </w:t>
      </w:r>
    </w:p>
    <w:p w14:paraId="7EC4ADA9" w14:textId="77777777" w:rsidR="00274E82" w:rsidRPr="00F2798C" w:rsidRDefault="00000000" w:rsidP="002B00B5">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A473B22"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É vedado à Administração proceder modificação que transfigure o objeto do contrato.  </w:t>
      </w:r>
    </w:p>
    <w:p w14:paraId="79B4623D"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829A4AA" w14:textId="0C8A3625"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15.</w:t>
      </w:r>
      <w:r w:rsidRPr="00F2798C">
        <w:rPr>
          <w:rFonts w:ascii="Calibri Light" w:hAnsi="Calibri Light" w:cs="Calibri Light"/>
          <w:color w:val="000000" w:themeColor="text1"/>
        </w:rPr>
        <w:t xml:space="preserve"> Compete ao gestor do contrato justificar e propor à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as modificações do projeto ou de suas especificações.  </w:t>
      </w:r>
    </w:p>
    <w:p w14:paraId="109ED3D2"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830CC66" w14:textId="2D4BD1AE"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Formulada a solicitação citada no caput deste artigo, o Órgão demandante enviará o pleito para o Setor de Licitações, que instruirá o processo e encaminhará os autos para apreciação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431E25DE"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769F940E"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Se opinada pela rejeição da proposta de alteração, o processo será encaminhado ao órgão responsável para providências.  </w:t>
      </w:r>
    </w:p>
    <w:p w14:paraId="62FFD831"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C15BA6D"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Se opinada pela autorização da alteração, o processo retornará ao Setor de Licitações para a instrução do competente termo aditivo.  </w:t>
      </w:r>
    </w:p>
    <w:p w14:paraId="389DAD48"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40D7A27"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4º.</w:t>
      </w:r>
      <w:r w:rsidRPr="00F2798C">
        <w:rPr>
          <w:rFonts w:ascii="Calibri Light" w:hAnsi="Calibri Light" w:cs="Calibri Light"/>
          <w:color w:val="000000" w:themeColor="text1"/>
        </w:rPr>
        <w:t xml:space="preserve"> Deverá ser previsto no instrumento de alteração contratual o prazo de implementação das alterações por parte da contratada. </w:t>
      </w:r>
    </w:p>
    <w:p w14:paraId="6413D939"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A6EF89F" w14:textId="77777777" w:rsidR="00E32284" w:rsidRPr="00F2798C" w:rsidRDefault="00000000" w:rsidP="00E32284">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Subseção II</w:t>
      </w:r>
    </w:p>
    <w:p w14:paraId="68813C3E" w14:textId="2E44AE39" w:rsidR="00274E82" w:rsidRPr="00F2798C" w:rsidRDefault="00000000" w:rsidP="00E32284">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Do Acréscimo ou Diminuição Quantitativa do Objeto</w:t>
      </w:r>
    </w:p>
    <w:p w14:paraId="40F0FCE0"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821FBDB"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16.</w:t>
      </w:r>
      <w:r w:rsidRPr="00F2798C">
        <w:rPr>
          <w:rFonts w:ascii="Calibri Light" w:hAnsi="Calibri Light" w:cs="Calibri Light"/>
          <w:color w:val="000000" w:themeColor="text1"/>
        </w:rPr>
        <w:t xml:space="preserve"> Compete ao gestor do contrato justificar e requerer parecer jurídico acerca da legalidade de acréscimo ou diminuição do quantitativo do objeto do contrato, observados os limites definidos no art. 125, da Lei nº 14.133/2021.  </w:t>
      </w:r>
    </w:p>
    <w:p w14:paraId="4AC802A2"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619E747" w14:textId="50B7C871"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Formulada a solicitação citada no caput deste artigo, o Órgão demandante enviará o pleito para o Setor de Licitações, que instruirá o processo e encaminhará os autos para apreciação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5ACA743F"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3DA6CA1" w14:textId="359174C9"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Após manifestação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os autos retornarão ao Órgão demandante que adotará as providências cabíveis.  </w:t>
      </w:r>
    </w:p>
    <w:p w14:paraId="0D862ADE"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8D1A859" w14:textId="77777777" w:rsidR="00E32284" w:rsidRPr="00F2798C" w:rsidRDefault="00000000" w:rsidP="00E32284">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Subseção III</w:t>
      </w:r>
    </w:p>
    <w:p w14:paraId="6F2739F9" w14:textId="6E341C4C" w:rsidR="00274E82" w:rsidRPr="00F2798C" w:rsidRDefault="00000000" w:rsidP="00E32284">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Da Substituição da Garantia</w:t>
      </w:r>
    </w:p>
    <w:p w14:paraId="4EE7EF8E" w14:textId="602E71C4" w:rsidR="00274E82" w:rsidRPr="00F2798C" w:rsidRDefault="00274E82" w:rsidP="00E32284">
      <w:pPr>
        <w:spacing w:after="0" w:line="259" w:lineRule="auto"/>
        <w:ind w:left="55" w:right="0" w:firstLine="0"/>
        <w:jc w:val="center"/>
        <w:rPr>
          <w:rFonts w:ascii="Calibri Light" w:hAnsi="Calibri Light" w:cs="Calibri Light"/>
          <w:color w:val="000000" w:themeColor="text1"/>
        </w:rPr>
      </w:pPr>
    </w:p>
    <w:p w14:paraId="32DDFC38"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17.</w:t>
      </w:r>
      <w:r w:rsidRPr="00F2798C">
        <w:rPr>
          <w:rFonts w:ascii="Calibri Light" w:hAnsi="Calibri Light" w:cs="Calibri Light"/>
          <w:color w:val="000000" w:themeColor="text1"/>
        </w:rPr>
        <w:t xml:space="preserve"> Cabe ao gestor do contrato propor a substituição da garantia sempre que entender que essa se tornou ou possa vir a tornar-se ineficaz para assegurar a execução do contrato. </w:t>
      </w:r>
    </w:p>
    <w:p w14:paraId="0921BDD3"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44FBED2" w14:textId="5A79E8C5"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18.</w:t>
      </w:r>
      <w:r w:rsidRPr="00F2798C">
        <w:rPr>
          <w:rFonts w:ascii="Calibri Light" w:hAnsi="Calibri Light" w:cs="Calibri Light"/>
          <w:color w:val="000000" w:themeColor="text1"/>
        </w:rPr>
        <w:t xml:space="preserve"> Definida pelo Órgão demandante a necessidade de substituição da garantia, a contratada será notificada para:  </w:t>
      </w:r>
    </w:p>
    <w:p w14:paraId="2CF87830" w14:textId="1FC60E81" w:rsidR="00274E82" w:rsidRPr="00F2798C" w:rsidRDefault="00000000" w:rsidP="005F0A55">
      <w:pPr>
        <w:numPr>
          <w:ilvl w:val="0"/>
          <w:numId w:val="10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Concordando, apresentar nova garantia, no prazo definido pelo gestor;  </w:t>
      </w:r>
    </w:p>
    <w:p w14:paraId="532786F4" w14:textId="77777777" w:rsidR="00274E82" w:rsidRPr="00F2798C" w:rsidRDefault="00000000" w:rsidP="005F0A55">
      <w:pPr>
        <w:numPr>
          <w:ilvl w:val="0"/>
          <w:numId w:val="106"/>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xml:space="preserve">- </w:t>
      </w:r>
      <w:r w:rsidRPr="00F2798C">
        <w:rPr>
          <w:rFonts w:ascii="Calibri Light" w:eastAsia="Arial" w:hAnsi="Calibri Light" w:cs="Calibri Light"/>
          <w:b/>
          <w:color w:val="000000" w:themeColor="text1"/>
        </w:rPr>
        <w:t xml:space="preserve"> </w:t>
      </w:r>
      <w:r w:rsidRPr="00F2798C">
        <w:rPr>
          <w:rFonts w:ascii="Calibri Light" w:hAnsi="Calibri Light" w:cs="Calibri Light"/>
          <w:color w:val="000000" w:themeColor="text1"/>
        </w:rPr>
        <w:t xml:space="preserve">Discordando, apresentar, no prazo de máximo de 5 (cinco) dias úteis, suas razões e os elementos que elidam a necessidade da substituição.  </w:t>
      </w:r>
    </w:p>
    <w:p w14:paraId="2E711D5A"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47FCFF3"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Se aceitas pelo Órgão demandante as razões da contratada para não substituir a garantia, o processo será arquivado.  </w:t>
      </w:r>
    </w:p>
    <w:p w14:paraId="76597757" w14:textId="77777777" w:rsidR="00274E82" w:rsidRPr="00F2798C" w:rsidRDefault="00000000" w:rsidP="0019638C">
      <w:pPr>
        <w:spacing w:after="55"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1442B2E"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Se rejeitadas as razões para a não substituição da garantia, o gestor notificará a contratada da decisão, fixando o prazo para a apresentação da nova garantia.  </w:t>
      </w:r>
    </w:p>
    <w:p w14:paraId="0F39772E"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A9DCFAB"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19.</w:t>
      </w:r>
      <w:r w:rsidRPr="00F2798C">
        <w:rPr>
          <w:rFonts w:ascii="Calibri Light" w:hAnsi="Calibri Light" w:cs="Calibri Light"/>
          <w:color w:val="000000" w:themeColor="text1"/>
        </w:rPr>
        <w:t xml:space="preserve"> A não substituição da garantia por parte da contratada caracteriza a inexecução do contrato e ensejará a aplicação das penalidades previstas no ajuste.  </w:t>
      </w:r>
    </w:p>
    <w:p w14:paraId="03349031"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28C5CB4"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20.</w:t>
      </w:r>
      <w:r w:rsidRPr="00F2798C">
        <w:rPr>
          <w:rFonts w:ascii="Calibri Light" w:hAnsi="Calibri Light" w:cs="Calibri Light"/>
          <w:color w:val="000000" w:themeColor="text1"/>
        </w:rPr>
        <w:t xml:space="preserve"> A contratada poderá, a qualquer tempo, propor ao Órgão contratante a substituição da garantia apresentada. </w:t>
      </w:r>
    </w:p>
    <w:p w14:paraId="2DCD2203"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19E958C" w14:textId="283A25C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órgão contratante enviará a proposta ao Setor de Licitações, que instruirá o processo e encaminhará os autos para apreciação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2BDBE823"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E655D1C" w14:textId="59C80634"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Após manifestação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os autos retornarão ao Órgão demandante que adotará as providências cabíveis.  </w:t>
      </w:r>
    </w:p>
    <w:p w14:paraId="01B1BF36"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B012B66"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21.</w:t>
      </w:r>
      <w:r w:rsidRPr="00F2798C">
        <w:rPr>
          <w:rFonts w:ascii="Calibri Light" w:hAnsi="Calibri Light" w:cs="Calibri Light"/>
          <w:color w:val="000000" w:themeColor="text1"/>
        </w:rPr>
        <w:t xml:space="preserve"> Cabe ao gestor providenciar junto à contratada a renovação da garantia prestada, antes do seu vencimento. </w:t>
      </w:r>
    </w:p>
    <w:p w14:paraId="16EAA50D"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3DA0D46" w14:textId="77777777" w:rsidR="00E32284" w:rsidRPr="00F2798C" w:rsidRDefault="00000000" w:rsidP="00E3228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Subseção IV</w:t>
      </w:r>
    </w:p>
    <w:p w14:paraId="42CAA8A8" w14:textId="3F3C3249" w:rsidR="00274E82" w:rsidRPr="00F2798C" w:rsidRDefault="00000000" w:rsidP="00E3228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 Modificação do Regime de Execução</w:t>
      </w:r>
    </w:p>
    <w:p w14:paraId="73B51310"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4A94B72"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22.</w:t>
      </w:r>
      <w:r w:rsidRPr="00F2798C">
        <w:rPr>
          <w:rFonts w:ascii="Calibri Light" w:hAnsi="Calibri Light" w:cs="Calibri Light"/>
          <w:color w:val="000000" w:themeColor="text1"/>
        </w:rPr>
        <w:t xml:space="preserve"> Para modificar o regime de execução, o contrato poderá ser alterado, por acordo entre as partes, sempre que seus termos e cláusulas se mostrarem antieconômicos, ineficazes, inviáveis ou inadequados.  </w:t>
      </w:r>
    </w:p>
    <w:p w14:paraId="6DC006FD" w14:textId="77777777" w:rsidR="00274E82" w:rsidRPr="00F2798C" w:rsidRDefault="00000000" w:rsidP="002B00B5">
      <w:pPr>
        <w:spacing w:after="112"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AD9090C" w14:textId="69A2DA98"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Compete ao gestor, por iniciativa própria ou por provocação da contratada, requerer manifestação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a alteração de que trata este artigo.  </w:t>
      </w:r>
    </w:p>
    <w:p w14:paraId="733D1C59"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A758071"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É indispensável que o gestor faça constar dos autos o documento de aceite da contratada com relação à alteração pretendida.  </w:t>
      </w:r>
    </w:p>
    <w:p w14:paraId="58CD1723"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EFD7A5F" w14:textId="27A8F40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Após manifestação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os autos retornarão ao Órgão demandante que adotará as providências cabíveis. </w:t>
      </w:r>
    </w:p>
    <w:p w14:paraId="6D4C747D" w14:textId="77777777" w:rsidR="00274E82" w:rsidRPr="00F2798C" w:rsidRDefault="00000000" w:rsidP="002B00B5">
      <w:pPr>
        <w:spacing w:after="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91DC16B" w14:textId="17A67F38"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23.</w:t>
      </w:r>
      <w:r w:rsidRPr="00F2798C">
        <w:rPr>
          <w:rFonts w:ascii="Calibri Light" w:hAnsi="Calibri Light" w:cs="Calibri Light"/>
          <w:color w:val="000000" w:themeColor="text1"/>
        </w:rPr>
        <w:t xml:space="preserve"> Na hipótese de a contratada não aceitar a modificação do regime de execução proposta pelo gestor, a Administração poderá rescindir o contrato, ouvida 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7591EFD3"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D44B100" w14:textId="77777777" w:rsidR="00E32284" w:rsidRPr="00F2798C" w:rsidRDefault="00000000" w:rsidP="00E32284">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III</w:t>
      </w:r>
    </w:p>
    <w:p w14:paraId="7AAA5634" w14:textId="4F474B8E" w:rsidR="00274E82" w:rsidRPr="00F2798C" w:rsidRDefault="00000000" w:rsidP="00E32284">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Dos Pedidos de Substituição de Marca ou Modelo do Objeto</w:t>
      </w:r>
    </w:p>
    <w:p w14:paraId="73BA0019"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41A2BEFC"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24.</w:t>
      </w:r>
      <w:r w:rsidRPr="00F2798C">
        <w:rPr>
          <w:rFonts w:ascii="Calibri Light" w:hAnsi="Calibri Light" w:cs="Calibri Light"/>
          <w:color w:val="000000" w:themeColor="text1"/>
        </w:rPr>
        <w:t xml:space="preserve"> Os pedidos de substituição de marca ou modelo de objeto deverão ser formalizados pela contratada e direcionados ao Órgão contratante. </w:t>
      </w:r>
    </w:p>
    <w:p w14:paraId="1B85A5C9"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135DA7F"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Quando manifestada a incompatibilidade técnica do pedido de substituição de marca ou modelo de objeto tendo em vista as especificações previstas no instrumento convocatório, deverá o Órgão contratante indeferir o pleito sumariamente. </w:t>
      </w:r>
    </w:p>
    <w:p w14:paraId="3A0C291B" w14:textId="77777777" w:rsidR="00274E82" w:rsidRPr="00F2798C" w:rsidRDefault="00000000" w:rsidP="002B00B5">
      <w:pPr>
        <w:spacing w:after="53"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lastRenderedPageBreak/>
        <w:t xml:space="preserve"> </w:t>
      </w:r>
    </w:p>
    <w:p w14:paraId="17295334" w14:textId="696B568A"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Os pedidos de substituição de marca ou modelo de objeto, quando atenderem tecnicamente às especificações previstas no instrumento convocatório, deverão ser devidamente instruídos pelo Órgão contratante e encaminhados para apreciação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cujo processo deverá conter: </w:t>
      </w:r>
    </w:p>
    <w:p w14:paraId="1CF3C210" w14:textId="097B3A69" w:rsidR="00274E82" w:rsidRPr="00F2798C" w:rsidRDefault="00000000" w:rsidP="002B00B5">
      <w:pPr>
        <w:numPr>
          <w:ilvl w:val="0"/>
          <w:numId w:val="10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Requerimento formal de alteração de marca ou modelo por parte da contratada, acompanhado de documentação apta à comprovação da justificativa apresentada para o pleito; </w:t>
      </w:r>
    </w:p>
    <w:p w14:paraId="4E68966F" w14:textId="77777777" w:rsidR="00274E82" w:rsidRPr="00F2798C" w:rsidRDefault="00000000" w:rsidP="002B00B5">
      <w:pPr>
        <w:numPr>
          <w:ilvl w:val="0"/>
          <w:numId w:val="107"/>
        </w:numPr>
        <w:ind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Manifestação do fiscal do contrato acompanhada de documentação comprobatória quanto à equivalência operacional das especificações do objeto previstas no instrumento convocatório em relação à marca ou modelo do objeto substituto proposto pela contratada, bem como quanto à ausência de ônus ao Município. </w:t>
      </w:r>
    </w:p>
    <w:p w14:paraId="1D600A20" w14:textId="77777777" w:rsidR="00274E82" w:rsidRPr="00F2798C" w:rsidRDefault="00000000" w:rsidP="002B00B5">
      <w:pPr>
        <w:spacing w:after="110"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8713363" w14:textId="55E3EC1C"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Após manifestação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os autos retornarão ao Órgão demandante que solicitará ao Setor de Licitação a elaboração de Termo de Apostilamento. </w:t>
      </w:r>
    </w:p>
    <w:p w14:paraId="79CD148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BC7DE7A" w14:textId="77777777" w:rsidR="00E32284" w:rsidRPr="00F2798C" w:rsidRDefault="00000000" w:rsidP="00E3228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IV</w:t>
      </w:r>
    </w:p>
    <w:p w14:paraId="4B9AA99C" w14:textId="5DAEB055" w:rsidR="00274E82" w:rsidRPr="00F2798C" w:rsidRDefault="00000000" w:rsidP="00E32284">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 Alteração da Forma de Pagamento</w:t>
      </w:r>
    </w:p>
    <w:p w14:paraId="0769A2A9"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A91F0D4" w14:textId="23E5D14E"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25.</w:t>
      </w:r>
      <w:r w:rsidRPr="00F2798C">
        <w:rPr>
          <w:rFonts w:ascii="Calibri Light" w:hAnsi="Calibri Light" w:cs="Calibri Light"/>
          <w:color w:val="000000" w:themeColor="text1"/>
        </w:rPr>
        <w:t xml:space="preserve"> Compete ao gestor do contrato, por iniciativa própria ou por provocação da contratada, requerer manifestação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a alteração da forma de pagamento.  </w:t>
      </w:r>
    </w:p>
    <w:p w14:paraId="4BD0E123"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759D9C0"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É indispensável que o gestor faça constar dos autos o documento de aceite da contratada com relação à alteração pretendida.  </w:t>
      </w:r>
    </w:p>
    <w:p w14:paraId="3D037304" w14:textId="77777777" w:rsidR="00274E82" w:rsidRPr="00F2798C" w:rsidRDefault="00000000" w:rsidP="002B00B5">
      <w:pPr>
        <w:spacing w:after="52"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4860393E" w14:textId="429B5CBA"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Após manifestação da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os autos retornarão ao Órgão demandante que adotará as providências cabíveis. </w:t>
      </w:r>
    </w:p>
    <w:p w14:paraId="2E80E2BB"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186E64B" w14:textId="5D4118AC"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Na hipótese de a contratada não aceitar a modificação da forma de pagamento proposta pelo gestor, a Administração poderá rescindir o contrato, ouvida a </w:t>
      </w:r>
      <w:r w:rsidR="008F15C9"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w:t>
      </w:r>
    </w:p>
    <w:p w14:paraId="4F3D943A"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8298682" w14:textId="394F7B54" w:rsidR="00274E82" w:rsidRPr="00F2798C" w:rsidRDefault="00274E82" w:rsidP="0019638C">
      <w:pPr>
        <w:spacing w:after="0" w:line="259" w:lineRule="auto"/>
        <w:ind w:left="175" w:right="0" w:firstLine="0"/>
        <w:rPr>
          <w:rFonts w:ascii="Calibri Light" w:hAnsi="Calibri Light" w:cs="Calibri Light"/>
          <w:color w:val="000000" w:themeColor="text1"/>
        </w:rPr>
      </w:pPr>
    </w:p>
    <w:p w14:paraId="7F69F8D0" w14:textId="6173F6BA" w:rsidR="00274E82" w:rsidRPr="00F2798C" w:rsidRDefault="00274E82" w:rsidP="002B00B5">
      <w:pPr>
        <w:spacing w:after="0" w:line="259" w:lineRule="auto"/>
        <w:ind w:left="175" w:right="0" w:firstLine="0"/>
        <w:rPr>
          <w:rFonts w:ascii="Calibri Light" w:hAnsi="Calibri Light" w:cs="Calibri Light"/>
          <w:color w:val="000000" w:themeColor="text1"/>
        </w:rPr>
      </w:pPr>
    </w:p>
    <w:p w14:paraId="02D152CE" w14:textId="77777777" w:rsidR="00971560" w:rsidRPr="005F0A55" w:rsidRDefault="00000000" w:rsidP="00971560">
      <w:pPr>
        <w:spacing w:after="14"/>
        <w:ind w:left="126" w:right="123"/>
        <w:jc w:val="center"/>
        <w:rPr>
          <w:rFonts w:ascii="Calibri Light" w:hAnsi="Calibri Light" w:cs="Calibri Light"/>
          <w:b/>
          <w:color w:val="000000" w:themeColor="text1"/>
          <w:sz w:val="28"/>
          <w:szCs w:val="28"/>
        </w:rPr>
      </w:pPr>
      <w:r w:rsidRPr="005F0A55">
        <w:rPr>
          <w:rFonts w:ascii="Calibri Light" w:hAnsi="Calibri Light" w:cs="Calibri Light"/>
          <w:b/>
          <w:color w:val="000000" w:themeColor="text1"/>
          <w:sz w:val="28"/>
          <w:szCs w:val="28"/>
        </w:rPr>
        <w:t>ANEXO VIII</w:t>
      </w:r>
    </w:p>
    <w:p w14:paraId="1F7B2F50" w14:textId="3362532C" w:rsidR="00274E82" w:rsidRPr="005F0A55" w:rsidRDefault="00000000" w:rsidP="00971560">
      <w:pPr>
        <w:spacing w:after="14"/>
        <w:ind w:left="126" w:right="123"/>
        <w:jc w:val="center"/>
        <w:rPr>
          <w:rFonts w:ascii="Calibri Light" w:hAnsi="Calibri Light" w:cs="Calibri Light"/>
          <w:color w:val="000000" w:themeColor="text1"/>
          <w:sz w:val="28"/>
          <w:szCs w:val="28"/>
        </w:rPr>
      </w:pPr>
      <w:r w:rsidRPr="005F0A55">
        <w:rPr>
          <w:rFonts w:ascii="Calibri Light" w:hAnsi="Calibri Light" w:cs="Calibri Light"/>
          <w:b/>
          <w:color w:val="000000" w:themeColor="text1"/>
          <w:sz w:val="28"/>
          <w:szCs w:val="28"/>
        </w:rPr>
        <w:t>PLANO DE CONTRATAÇÕES ANUAL</w:t>
      </w:r>
    </w:p>
    <w:p w14:paraId="53D2CB54" w14:textId="77777777" w:rsidR="00274E82" w:rsidRPr="00F2798C" w:rsidRDefault="00000000" w:rsidP="0019638C">
      <w:pPr>
        <w:spacing w:after="0" w:line="259" w:lineRule="auto"/>
        <w:ind w:left="55"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58CF495B"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b/>
          <w:color w:val="000000" w:themeColor="text1"/>
        </w:rPr>
        <w:t xml:space="preserve"> </w:t>
      </w:r>
    </w:p>
    <w:p w14:paraId="763BC8B8" w14:textId="77777777" w:rsidR="00971560" w:rsidRPr="00F2798C" w:rsidRDefault="00000000" w:rsidP="00971560">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Seção I</w:t>
      </w:r>
    </w:p>
    <w:p w14:paraId="233DFADB" w14:textId="6E90356D" w:rsidR="00274E82" w:rsidRPr="00F2798C" w:rsidRDefault="00000000" w:rsidP="00971560">
      <w:pPr>
        <w:pStyle w:val="Ttulo3"/>
        <w:ind w:left="126" w:right="122"/>
        <w:rPr>
          <w:rFonts w:ascii="Calibri Light" w:hAnsi="Calibri Light" w:cs="Calibri Light"/>
          <w:color w:val="000000" w:themeColor="text1"/>
        </w:rPr>
      </w:pPr>
      <w:r w:rsidRPr="00F2798C">
        <w:rPr>
          <w:rFonts w:ascii="Calibri Light" w:hAnsi="Calibri Light" w:cs="Calibri Light"/>
          <w:color w:val="000000" w:themeColor="text1"/>
        </w:rPr>
        <w:t>Da Justificativa</w:t>
      </w:r>
    </w:p>
    <w:p w14:paraId="1BCD7263"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3A9F6BD"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lastRenderedPageBreak/>
        <w:t>Art. 1º.</w:t>
      </w:r>
      <w:r w:rsidRPr="00F2798C">
        <w:rPr>
          <w:rFonts w:ascii="Calibri Light" w:hAnsi="Calibri Light" w:cs="Calibri Light"/>
          <w:color w:val="000000" w:themeColor="text1"/>
        </w:rPr>
        <w:t xml:space="preserve"> O Município elaborará Plano de Contratações Anual, com o objetivo de racionalizar as contratações dos órgãos e entidades sob sua competência, garantir o alinhamento com o seu planejamento estratégico e subsidiar a elaboração das respectivas leis orçamentárias. </w:t>
      </w:r>
    </w:p>
    <w:p w14:paraId="1A6B8209"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70AB237F" w14:textId="77777777" w:rsidR="00971560" w:rsidRPr="00F2798C" w:rsidRDefault="00000000" w:rsidP="00971560">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w:t>
      </w:r>
    </w:p>
    <w:p w14:paraId="296850CA" w14:textId="707DA8B5" w:rsidR="00274E82" w:rsidRPr="00F2798C" w:rsidRDefault="00000000" w:rsidP="00971560">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Necessidade de Realização</w:t>
      </w:r>
    </w:p>
    <w:p w14:paraId="21F00DBB"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9DAD081" w14:textId="15C9D1A2" w:rsidR="00274E82"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2º.</w:t>
      </w:r>
      <w:r w:rsidRPr="00F2798C">
        <w:rPr>
          <w:rFonts w:ascii="Calibri Light" w:hAnsi="Calibri Light" w:cs="Calibri Light"/>
          <w:color w:val="000000" w:themeColor="text1"/>
        </w:rPr>
        <w:t xml:space="preserve"> Até a data de </w:t>
      </w:r>
      <w:r w:rsidR="00971560" w:rsidRPr="00F2798C">
        <w:rPr>
          <w:rFonts w:ascii="Calibri Light" w:hAnsi="Calibri Light" w:cs="Calibri Light"/>
          <w:color w:val="000000" w:themeColor="text1"/>
        </w:rPr>
        <w:t>31</w:t>
      </w:r>
      <w:r w:rsidRPr="00F2798C">
        <w:rPr>
          <w:rFonts w:ascii="Calibri Light" w:hAnsi="Calibri Light" w:cs="Calibri Light"/>
          <w:color w:val="000000" w:themeColor="text1"/>
        </w:rPr>
        <w:t xml:space="preserve"> de </w:t>
      </w:r>
      <w:r w:rsidR="00971560" w:rsidRPr="00F2798C">
        <w:rPr>
          <w:rFonts w:ascii="Calibri Light" w:hAnsi="Calibri Light" w:cs="Calibri Light"/>
          <w:color w:val="000000" w:themeColor="text1"/>
        </w:rPr>
        <w:t>dezembro</w:t>
      </w:r>
      <w:r w:rsidRPr="00F2798C">
        <w:rPr>
          <w:rFonts w:ascii="Calibri Light" w:hAnsi="Calibri Light" w:cs="Calibri Light"/>
          <w:color w:val="000000" w:themeColor="text1"/>
        </w:rPr>
        <w:t xml:space="preserve"> de cada exercício, os órgãos e as entidades elaborarão os seus planos de contratações anuais, os quais conterão todas as contratações que pretendem realizar no exercício subsequente, incluídas: </w:t>
      </w:r>
    </w:p>
    <w:p w14:paraId="2E325D03" w14:textId="77777777" w:rsidR="005F0A55" w:rsidRPr="00F2798C" w:rsidRDefault="005F0A55" w:rsidP="002B00B5">
      <w:pPr>
        <w:ind w:left="-5" w:right="0" w:firstLine="1706"/>
        <w:rPr>
          <w:rFonts w:ascii="Calibri Light" w:hAnsi="Calibri Light" w:cs="Calibri Light"/>
          <w:color w:val="000000" w:themeColor="text1"/>
        </w:rPr>
      </w:pPr>
    </w:p>
    <w:p w14:paraId="4132BD4B" w14:textId="1C19BFC2" w:rsidR="00274E82" w:rsidRPr="00F2798C" w:rsidRDefault="00000000" w:rsidP="002B00B5">
      <w:pPr>
        <w:numPr>
          <w:ilvl w:val="0"/>
          <w:numId w:val="108"/>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as</w:t>
      </w:r>
      <w:proofErr w:type="gramEnd"/>
      <w:r w:rsidRPr="00F2798C">
        <w:rPr>
          <w:rFonts w:ascii="Calibri Light" w:hAnsi="Calibri Light" w:cs="Calibri Light"/>
          <w:color w:val="000000" w:themeColor="text1"/>
        </w:rPr>
        <w:t xml:space="preserve"> contratações diretas, nas hipóteses previstas nos art. 74 e art. 75, da Lei nº 14. 133/2021; </w:t>
      </w:r>
    </w:p>
    <w:p w14:paraId="5294B598" w14:textId="77777777" w:rsidR="00274E82" w:rsidRPr="00F2798C" w:rsidRDefault="00000000" w:rsidP="002B00B5">
      <w:pPr>
        <w:numPr>
          <w:ilvl w:val="0"/>
          <w:numId w:val="108"/>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as</w:t>
      </w:r>
      <w:proofErr w:type="gramEnd"/>
      <w:r w:rsidRPr="00F2798C">
        <w:rPr>
          <w:rFonts w:ascii="Calibri Light" w:hAnsi="Calibri Light" w:cs="Calibri Light"/>
          <w:color w:val="000000" w:themeColor="text1"/>
        </w:rPr>
        <w:t xml:space="preserve"> contratações que envolvam recursos provenientes de empréstimo ou de doação, oriundos de agência oficial de cooperação estrangeira ou de organismo financeiro de que o País seja parte. </w:t>
      </w:r>
    </w:p>
    <w:p w14:paraId="2E076FC5" w14:textId="77777777" w:rsidR="00274E82" w:rsidRPr="00F2798C" w:rsidRDefault="00000000" w:rsidP="002B00B5">
      <w:pPr>
        <w:spacing w:after="53" w:line="259" w:lineRule="auto"/>
        <w:ind w:left="-5"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E57B374"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Os órgãos e as entidades com unidades de execução descentralizada poderão elaborar o plano de contratações anual separadamente por unidade administrativa, com consolidação posterior em documento único. </w:t>
      </w:r>
    </w:p>
    <w:p w14:paraId="358C4FA5" w14:textId="77777777" w:rsidR="00274E82" w:rsidRPr="00F2798C" w:rsidRDefault="00000000" w:rsidP="002B00B5">
      <w:pPr>
        <w:spacing w:after="112" w:line="259" w:lineRule="auto"/>
        <w:ind w:left="-5"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62D832FF"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período de que trata o caput compreenderá a elaboração, a consolidação e a aprovação do plano de contratações anual pelos órgãos e pelas entidades. </w:t>
      </w:r>
    </w:p>
    <w:p w14:paraId="1B295A79" w14:textId="77777777" w:rsidR="00274E82" w:rsidRPr="00F2798C" w:rsidRDefault="00000000" w:rsidP="002B00B5">
      <w:pPr>
        <w:spacing w:after="0" w:line="259" w:lineRule="auto"/>
        <w:ind w:left="-5"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BD827FB" w14:textId="3F3AB14C"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3º.</w:t>
      </w:r>
      <w:r w:rsidRPr="00F2798C">
        <w:rPr>
          <w:rFonts w:ascii="Calibri Light" w:hAnsi="Calibri Light" w:cs="Calibri Light"/>
          <w:color w:val="000000" w:themeColor="text1"/>
        </w:rPr>
        <w:t xml:space="preserve"> Ficam dispensadas de registro no plano de contratações anual: </w:t>
      </w:r>
    </w:p>
    <w:p w14:paraId="6E0B5CDC" w14:textId="738BECCB" w:rsidR="00274E82" w:rsidRPr="00F2798C" w:rsidRDefault="00000000" w:rsidP="002B00B5">
      <w:pPr>
        <w:numPr>
          <w:ilvl w:val="0"/>
          <w:numId w:val="109"/>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as</w:t>
      </w:r>
      <w:proofErr w:type="gramEnd"/>
      <w:r w:rsidRPr="00F2798C">
        <w:rPr>
          <w:rFonts w:ascii="Calibri Light" w:hAnsi="Calibri Light" w:cs="Calibri Light"/>
          <w:color w:val="000000" w:themeColor="text1"/>
        </w:rPr>
        <w:t xml:space="preserve"> informações classificadas como sigilosas, nos termos do disposto na Lei nº 12.527, de 18 de novembro de 2011, ou abrangidas pelas demais hipóteses legais de sigilo; </w:t>
      </w:r>
    </w:p>
    <w:p w14:paraId="37611FEE" w14:textId="15ABD166" w:rsidR="00274E82" w:rsidRPr="00F2798C" w:rsidRDefault="00000000" w:rsidP="002B00B5">
      <w:pPr>
        <w:numPr>
          <w:ilvl w:val="0"/>
          <w:numId w:val="109"/>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as</w:t>
      </w:r>
      <w:proofErr w:type="gramEnd"/>
      <w:r w:rsidRPr="00F2798C">
        <w:rPr>
          <w:rFonts w:ascii="Calibri Light" w:hAnsi="Calibri Light" w:cs="Calibri Light"/>
          <w:color w:val="000000" w:themeColor="text1"/>
        </w:rPr>
        <w:t xml:space="preserve"> hipóteses previstas nos incisos VI, VII e VIII, do caput, do art. 75, da Lei nº 14.133/2021; </w:t>
      </w:r>
    </w:p>
    <w:p w14:paraId="2412C13C" w14:textId="77777777" w:rsidR="00274E82" w:rsidRPr="00F2798C" w:rsidRDefault="00000000" w:rsidP="002B00B5">
      <w:pPr>
        <w:numPr>
          <w:ilvl w:val="0"/>
          <w:numId w:val="109"/>
        </w:num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as</w:t>
      </w:r>
      <w:proofErr w:type="gramEnd"/>
      <w:r w:rsidRPr="00F2798C">
        <w:rPr>
          <w:rFonts w:ascii="Calibri Light" w:hAnsi="Calibri Light" w:cs="Calibri Light"/>
          <w:color w:val="000000" w:themeColor="text1"/>
        </w:rPr>
        <w:t xml:space="preserve"> pequenas compras e a prestação de serviços de pronto pagamento, de que trata o § 2º, do art. 95, da Lei nº 14.133/2021. </w:t>
      </w:r>
    </w:p>
    <w:p w14:paraId="7E8BD11E" w14:textId="77777777" w:rsidR="00274E82" w:rsidRPr="00F2798C" w:rsidRDefault="00000000" w:rsidP="002B00B5">
      <w:pPr>
        <w:spacing w:after="0" w:line="259" w:lineRule="auto"/>
        <w:ind w:left="-5"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1725760E" w14:textId="77777777" w:rsidR="00971560" w:rsidRPr="00F2798C" w:rsidRDefault="00000000" w:rsidP="00971560">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Seção III</w:t>
      </w:r>
    </w:p>
    <w:p w14:paraId="54E26030" w14:textId="132EC145" w:rsidR="00274E82" w:rsidRPr="00F2798C" w:rsidRDefault="00000000" w:rsidP="00971560">
      <w:pPr>
        <w:pStyle w:val="Ttulo3"/>
        <w:ind w:left="126" w:right="123"/>
        <w:rPr>
          <w:rFonts w:ascii="Calibri Light" w:hAnsi="Calibri Light" w:cs="Calibri Light"/>
          <w:color w:val="000000" w:themeColor="text1"/>
        </w:rPr>
      </w:pPr>
      <w:r w:rsidRPr="00F2798C">
        <w:rPr>
          <w:rFonts w:ascii="Calibri Light" w:hAnsi="Calibri Light" w:cs="Calibri Light"/>
          <w:color w:val="000000" w:themeColor="text1"/>
        </w:rPr>
        <w:t>Da Formatação</w:t>
      </w:r>
    </w:p>
    <w:p w14:paraId="0B90E7AF"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815D7DF" w14:textId="702C1CCE"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4º.</w:t>
      </w:r>
      <w:r w:rsidRPr="00F2798C">
        <w:rPr>
          <w:rFonts w:ascii="Calibri Light" w:hAnsi="Calibri Light" w:cs="Calibri Light"/>
          <w:color w:val="000000" w:themeColor="text1"/>
        </w:rPr>
        <w:t xml:space="preserve"> Para elaboração do plano de contratações anual, o requisitante preencherá o documento de formalização com as seguintes informações: </w:t>
      </w:r>
    </w:p>
    <w:p w14:paraId="568592F3" w14:textId="095E4041" w:rsidR="00274E82" w:rsidRPr="00F2798C" w:rsidRDefault="00000000" w:rsidP="002B00B5">
      <w:pPr>
        <w:numPr>
          <w:ilvl w:val="0"/>
          <w:numId w:val="11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nome</w:t>
      </w:r>
      <w:proofErr w:type="gramEnd"/>
      <w:r w:rsidRPr="00F2798C">
        <w:rPr>
          <w:rFonts w:ascii="Calibri Light" w:hAnsi="Calibri Light" w:cs="Calibri Light"/>
          <w:color w:val="000000" w:themeColor="text1"/>
        </w:rPr>
        <w:t xml:space="preserve"> da área requisitante ou técnica com a identificação do responsável; </w:t>
      </w:r>
    </w:p>
    <w:p w14:paraId="4822AAC4" w14:textId="1FB3E1B1" w:rsidR="00274E82" w:rsidRPr="00F2798C" w:rsidRDefault="00000000" w:rsidP="002B00B5">
      <w:pPr>
        <w:numPr>
          <w:ilvl w:val="0"/>
          <w:numId w:val="11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justificativa</w:t>
      </w:r>
      <w:proofErr w:type="gramEnd"/>
      <w:r w:rsidRPr="00F2798C">
        <w:rPr>
          <w:rFonts w:ascii="Calibri Light" w:hAnsi="Calibri Light" w:cs="Calibri Light"/>
          <w:color w:val="000000" w:themeColor="text1"/>
        </w:rPr>
        <w:t xml:space="preserve"> da necessidade da contratação; </w:t>
      </w:r>
    </w:p>
    <w:p w14:paraId="4DF68DC8" w14:textId="662CD1AD" w:rsidR="00274E82" w:rsidRPr="00F2798C" w:rsidRDefault="00000000" w:rsidP="002B00B5">
      <w:pPr>
        <w:numPr>
          <w:ilvl w:val="0"/>
          <w:numId w:val="11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descrição</w:t>
      </w:r>
      <w:proofErr w:type="gramEnd"/>
      <w:r w:rsidRPr="00F2798C">
        <w:rPr>
          <w:rFonts w:ascii="Calibri Light" w:hAnsi="Calibri Light" w:cs="Calibri Light"/>
          <w:color w:val="000000" w:themeColor="text1"/>
        </w:rPr>
        <w:t xml:space="preserve"> sucinta do objeto; </w:t>
      </w:r>
    </w:p>
    <w:p w14:paraId="43F25F89" w14:textId="1104F8B3" w:rsidR="00274E82" w:rsidRPr="00F2798C" w:rsidRDefault="00000000" w:rsidP="002B00B5">
      <w:pPr>
        <w:numPr>
          <w:ilvl w:val="0"/>
          <w:numId w:val="11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quantidade</w:t>
      </w:r>
      <w:proofErr w:type="gramEnd"/>
      <w:r w:rsidRPr="00F2798C">
        <w:rPr>
          <w:rFonts w:ascii="Calibri Light" w:hAnsi="Calibri Light" w:cs="Calibri Light"/>
          <w:color w:val="000000" w:themeColor="text1"/>
        </w:rPr>
        <w:t xml:space="preserve"> a ser contratada, quando couber, considerada a expectativa de consumo anual; </w:t>
      </w:r>
    </w:p>
    <w:p w14:paraId="12A7628A" w14:textId="0B08D6DD" w:rsidR="00274E82" w:rsidRPr="00F2798C" w:rsidRDefault="00000000" w:rsidP="002B00B5">
      <w:pPr>
        <w:numPr>
          <w:ilvl w:val="0"/>
          <w:numId w:val="11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indicação</w:t>
      </w:r>
      <w:proofErr w:type="gramEnd"/>
      <w:r w:rsidRPr="00F2798C">
        <w:rPr>
          <w:rFonts w:ascii="Calibri Light" w:hAnsi="Calibri Light" w:cs="Calibri Light"/>
          <w:color w:val="000000" w:themeColor="text1"/>
        </w:rPr>
        <w:t xml:space="preserve"> da data pretendida para a conclusão da contratação, a fim de não gerar prejuízos ou descontinuidade das atividades do órgão ou da entidade; </w:t>
      </w:r>
    </w:p>
    <w:p w14:paraId="43C64672" w14:textId="4A6E93F1" w:rsidR="00274E82" w:rsidRPr="00F2798C" w:rsidRDefault="00000000" w:rsidP="002B00B5">
      <w:pPr>
        <w:numPr>
          <w:ilvl w:val="0"/>
          <w:numId w:val="11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lastRenderedPageBreak/>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grau</w:t>
      </w:r>
      <w:proofErr w:type="gramEnd"/>
      <w:r w:rsidRPr="00F2798C">
        <w:rPr>
          <w:rFonts w:ascii="Calibri Light" w:hAnsi="Calibri Light" w:cs="Calibri Light"/>
          <w:color w:val="000000" w:themeColor="text1"/>
        </w:rPr>
        <w:t xml:space="preserve"> de prioridade da compra ou da contratação em baixo, médio ou alto, de acordo com a metodologia estabelecida pelo órgão ou pela entidade contratante; </w:t>
      </w:r>
    </w:p>
    <w:p w14:paraId="28894F9E" w14:textId="77777777" w:rsidR="00274E82" w:rsidRPr="00F2798C" w:rsidRDefault="00000000" w:rsidP="002B00B5">
      <w:pPr>
        <w:numPr>
          <w:ilvl w:val="0"/>
          <w:numId w:val="110"/>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indicação</w:t>
      </w:r>
      <w:proofErr w:type="gramEnd"/>
      <w:r w:rsidRPr="00F2798C">
        <w:rPr>
          <w:rFonts w:ascii="Calibri Light" w:hAnsi="Calibri Light" w:cs="Calibri Light"/>
          <w:color w:val="000000" w:themeColor="text1"/>
        </w:rPr>
        <w:t xml:space="preserve"> de vinculação ou dependência com outro objeto, com vistas a determinar a sequência em que as contratações serão realizadas. </w:t>
      </w:r>
    </w:p>
    <w:p w14:paraId="36C02FD3"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05F779D0"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O documento de formalização de demanda poderá, se houver necessidade, ser remetido pelo requisitante à área técnica para fins de análise, complementação das informações, compilação de demandas e padronização. </w:t>
      </w:r>
    </w:p>
    <w:p w14:paraId="0208D0F8"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F7D7536" w14:textId="255C54CE"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Art. 5º.</w:t>
      </w:r>
      <w:r w:rsidRPr="00F2798C">
        <w:rPr>
          <w:rFonts w:ascii="Calibri Light" w:hAnsi="Calibri Light" w:cs="Calibri Light"/>
          <w:color w:val="000000" w:themeColor="text1"/>
        </w:rPr>
        <w:t xml:space="preserve"> Encerrado o prazo previsto no art. 2º, a </w:t>
      </w:r>
      <w:r w:rsidR="00C449D9" w:rsidRPr="00F2798C">
        <w:rPr>
          <w:rFonts w:ascii="Calibri Light" w:hAnsi="Calibri Light" w:cs="Calibri Light"/>
          <w:color w:val="000000" w:themeColor="text1"/>
        </w:rPr>
        <w:t>Secretaria Municipal de Planejamento</w:t>
      </w:r>
      <w:r w:rsidRPr="00F2798C">
        <w:rPr>
          <w:rFonts w:ascii="Calibri Light" w:hAnsi="Calibri Light" w:cs="Calibri Light"/>
          <w:color w:val="000000" w:themeColor="text1"/>
        </w:rPr>
        <w:t xml:space="preserve"> em conjunto com a </w:t>
      </w:r>
      <w:r w:rsidR="00F8696C" w:rsidRPr="00F2798C">
        <w:rPr>
          <w:rFonts w:ascii="Calibri Light" w:hAnsi="Calibri Light" w:cs="Calibri Light"/>
          <w:color w:val="000000" w:themeColor="text1"/>
        </w:rPr>
        <w:t>Assessoria Jurídica</w:t>
      </w:r>
      <w:r w:rsidRPr="00F2798C">
        <w:rPr>
          <w:rFonts w:ascii="Calibri Light" w:hAnsi="Calibri Light" w:cs="Calibri Light"/>
          <w:color w:val="000000" w:themeColor="text1"/>
        </w:rPr>
        <w:t xml:space="preserve">, consolidará as demandas encaminhadas pelos requisitantes e adotará as medidas necessárias para: </w:t>
      </w:r>
    </w:p>
    <w:p w14:paraId="40C96B08" w14:textId="6A7A95B9" w:rsidR="00274E82" w:rsidRPr="00F2798C" w:rsidRDefault="00000000" w:rsidP="002B00B5">
      <w:pPr>
        <w:numPr>
          <w:ilvl w:val="0"/>
          <w:numId w:val="11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agregar</w:t>
      </w:r>
      <w:proofErr w:type="gramEnd"/>
      <w:r w:rsidRPr="00F2798C">
        <w:rPr>
          <w:rFonts w:ascii="Calibri Light" w:hAnsi="Calibri Light" w:cs="Calibri Light"/>
          <w:color w:val="000000" w:themeColor="text1"/>
        </w:rPr>
        <w:t xml:space="preserve">, sempre que possível, os documentos de formalização de demanda com objetos de mesma natureza com vistas à racionalização de esforços de contratação e à economia de escala; </w:t>
      </w:r>
    </w:p>
    <w:p w14:paraId="0A1BDF9C" w14:textId="77777777" w:rsidR="00274E82" w:rsidRPr="00F2798C" w:rsidRDefault="00000000" w:rsidP="002B00B5">
      <w:pPr>
        <w:numPr>
          <w:ilvl w:val="0"/>
          <w:numId w:val="111"/>
        </w:num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w:t>
      </w:r>
      <w:r w:rsidRPr="00F2798C">
        <w:rPr>
          <w:rFonts w:ascii="Calibri Light" w:hAnsi="Calibri Light" w:cs="Calibri Light"/>
          <w:color w:val="000000" w:themeColor="text1"/>
        </w:rPr>
        <w:t xml:space="preserve"> </w:t>
      </w:r>
      <w:proofErr w:type="gramStart"/>
      <w:r w:rsidRPr="00F2798C">
        <w:rPr>
          <w:rFonts w:ascii="Calibri Light" w:hAnsi="Calibri Light" w:cs="Calibri Light"/>
          <w:color w:val="000000" w:themeColor="text1"/>
        </w:rPr>
        <w:t>elaborar</w:t>
      </w:r>
      <w:proofErr w:type="gramEnd"/>
      <w:r w:rsidRPr="00F2798C">
        <w:rPr>
          <w:rFonts w:ascii="Calibri Light" w:hAnsi="Calibri Light" w:cs="Calibri Light"/>
          <w:color w:val="000000" w:themeColor="text1"/>
        </w:rPr>
        <w:t xml:space="preserve"> o calendário de contratação, por grau de prioridade da demanda, considerada a data estimada para o início do processo de contratação. </w:t>
      </w:r>
    </w:p>
    <w:p w14:paraId="6A5E2502" w14:textId="77777777" w:rsidR="00274E82" w:rsidRPr="00F2798C" w:rsidRDefault="00000000" w:rsidP="002B00B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8BEA68D"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1º.</w:t>
      </w:r>
      <w:r w:rsidRPr="00F2798C">
        <w:rPr>
          <w:rFonts w:ascii="Calibri Light" w:hAnsi="Calibri Light" w:cs="Calibri Light"/>
          <w:color w:val="000000" w:themeColor="text1"/>
        </w:rPr>
        <w:t xml:space="preserve"> O prazo para tramitação do processo de contratação ao setor de licitações constará do calendário de que trata o inciso II, do caput. </w:t>
      </w:r>
    </w:p>
    <w:p w14:paraId="05084D7D" w14:textId="77777777" w:rsidR="00274E82" w:rsidRPr="00F2798C" w:rsidRDefault="00000000" w:rsidP="002B00B5">
      <w:pPr>
        <w:spacing w:after="55"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A9154DB" w14:textId="77777777" w:rsidR="00274E82" w:rsidRPr="00F2798C" w:rsidRDefault="00000000" w:rsidP="002B00B5">
      <w:pPr>
        <w:ind w:left="0" w:right="0" w:firstLine="1701"/>
        <w:rPr>
          <w:rFonts w:ascii="Calibri Light" w:hAnsi="Calibri Light" w:cs="Calibri Light"/>
          <w:color w:val="000000" w:themeColor="text1"/>
        </w:rPr>
      </w:pPr>
      <w:r w:rsidRPr="00F2798C">
        <w:rPr>
          <w:rFonts w:ascii="Calibri Light" w:hAnsi="Calibri Light" w:cs="Calibri Light"/>
          <w:b/>
          <w:color w:val="000000" w:themeColor="text1"/>
        </w:rPr>
        <w:t>§ 2º.</w:t>
      </w:r>
      <w:r w:rsidRPr="00F2798C">
        <w:rPr>
          <w:rFonts w:ascii="Calibri Light" w:hAnsi="Calibri Light" w:cs="Calibri Light"/>
          <w:color w:val="000000" w:themeColor="text1"/>
        </w:rPr>
        <w:t xml:space="preserve"> O processo de contratação de que trata o § 1º, será acompanhado de estudo técnico preliminar, termo de referência, anteprojeto ou projeto básico, considerado o tempo necessário para realizar o procedimento ante a disponibilidade da força de trabalho na instrução do processo. </w:t>
      </w:r>
    </w:p>
    <w:p w14:paraId="247121FD" w14:textId="77777777" w:rsidR="00274E82" w:rsidRPr="00F2798C" w:rsidRDefault="00000000" w:rsidP="002B00B5">
      <w:pPr>
        <w:spacing w:after="53"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2331A4E1" w14:textId="77777777" w:rsidR="00274E82" w:rsidRPr="00F2798C" w:rsidRDefault="00000000" w:rsidP="002B00B5">
      <w:pPr>
        <w:spacing w:after="1" w:line="238" w:lineRule="auto"/>
        <w:ind w:left="0" w:right="-9" w:firstLine="1701"/>
        <w:rPr>
          <w:rFonts w:ascii="Calibri Light" w:hAnsi="Calibri Light" w:cs="Calibri Light"/>
          <w:color w:val="000000" w:themeColor="text1"/>
        </w:rPr>
      </w:pPr>
      <w:r w:rsidRPr="00F2798C">
        <w:rPr>
          <w:rFonts w:ascii="Calibri Light" w:hAnsi="Calibri Light" w:cs="Calibri Light"/>
          <w:b/>
          <w:color w:val="000000" w:themeColor="text1"/>
        </w:rPr>
        <w:t>§ 3º.</w:t>
      </w:r>
      <w:r w:rsidRPr="00F2798C">
        <w:rPr>
          <w:rFonts w:ascii="Calibri Light" w:hAnsi="Calibri Light" w:cs="Calibri Light"/>
          <w:color w:val="000000" w:themeColor="text1"/>
        </w:rPr>
        <w:t xml:space="preserve"> A conclusão da consolidação do plano de contratações anual se dará até 10 de agosto do ano de sua elaboração e o encaminhará para aprovação da Chefia de Gabinete, que terá até o dia 20 de agosto do mesmo ano para emitir ratificação. </w:t>
      </w:r>
    </w:p>
    <w:p w14:paraId="428F0788" w14:textId="77777777" w:rsidR="00274E82" w:rsidRPr="00F2798C" w:rsidRDefault="00000000" w:rsidP="002B00B5">
      <w:pPr>
        <w:spacing w:after="0" w:line="259" w:lineRule="auto"/>
        <w:ind w:left="0" w:right="0" w:firstLine="1701"/>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420F987" w14:textId="77777777" w:rsidR="00971560" w:rsidRPr="00F2798C" w:rsidRDefault="00000000" w:rsidP="00971560">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Seção IV</w:t>
      </w:r>
    </w:p>
    <w:p w14:paraId="0420C44D" w14:textId="701181B6" w:rsidR="00274E82" w:rsidRPr="00F2798C" w:rsidRDefault="00000000" w:rsidP="00971560">
      <w:pPr>
        <w:pStyle w:val="Ttulo3"/>
        <w:ind w:left="126" w:right="120"/>
        <w:rPr>
          <w:rFonts w:ascii="Calibri Light" w:hAnsi="Calibri Light" w:cs="Calibri Light"/>
          <w:color w:val="000000" w:themeColor="text1"/>
        </w:rPr>
      </w:pPr>
      <w:r w:rsidRPr="00F2798C">
        <w:rPr>
          <w:rFonts w:ascii="Calibri Light" w:hAnsi="Calibri Light" w:cs="Calibri Light"/>
          <w:color w:val="000000" w:themeColor="text1"/>
        </w:rPr>
        <w:t>Da Publicação</w:t>
      </w:r>
    </w:p>
    <w:p w14:paraId="781773EB" w14:textId="77777777" w:rsidR="00274E82" w:rsidRPr="00F2798C" w:rsidRDefault="00000000" w:rsidP="0019638C">
      <w:pPr>
        <w:spacing w:after="0" w:line="259" w:lineRule="auto"/>
        <w:ind w:left="0" w:right="0" w:firstLine="0"/>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36C6F62F"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Art. 6º.</w:t>
      </w:r>
      <w:r w:rsidRPr="00F2798C">
        <w:rPr>
          <w:rFonts w:ascii="Calibri Light" w:hAnsi="Calibri Light" w:cs="Calibri Light"/>
          <w:color w:val="000000" w:themeColor="text1"/>
        </w:rPr>
        <w:t xml:space="preserve"> O plano de contratações anual dos órgãos e das entidades será disponibilizado automaticamente no Portal Nacional de Contratações Públicas. </w:t>
      </w:r>
    </w:p>
    <w:p w14:paraId="09DF2DA3" w14:textId="77777777" w:rsidR="00274E82" w:rsidRPr="00F2798C" w:rsidRDefault="00000000" w:rsidP="002B00B5">
      <w:pPr>
        <w:spacing w:after="55" w:line="259" w:lineRule="auto"/>
        <w:ind w:left="0" w:right="0" w:firstLine="1706"/>
        <w:rPr>
          <w:rFonts w:ascii="Calibri Light" w:hAnsi="Calibri Light" w:cs="Calibri Light"/>
          <w:color w:val="000000" w:themeColor="text1"/>
        </w:rPr>
      </w:pPr>
      <w:r w:rsidRPr="00F2798C">
        <w:rPr>
          <w:rFonts w:ascii="Calibri Light" w:hAnsi="Calibri Light" w:cs="Calibri Light"/>
          <w:color w:val="000000" w:themeColor="text1"/>
        </w:rPr>
        <w:t xml:space="preserve"> </w:t>
      </w:r>
    </w:p>
    <w:p w14:paraId="51E68168" w14:textId="77777777" w:rsidR="00274E82" w:rsidRPr="00F2798C" w:rsidRDefault="00000000" w:rsidP="002B00B5">
      <w:pPr>
        <w:ind w:left="-5" w:right="0" w:firstLine="1706"/>
        <w:rPr>
          <w:rFonts w:ascii="Calibri Light" w:hAnsi="Calibri Light" w:cs="Calibri Light"/>
          <w:color w:val="000000" w:themeColor="text1"/>
        </w:rPr>
      </w:pPr>
      <w:r w:rsidRPr="00F2798C">
        <w:rPr>
          <w:rFonts w:ascii="Calibri Light" w:hAnsi="Calibri Light" w:cs="Calibri Light"/>
          <w:b/>
          <w:color w:val="000000" w:themeColor="text1"/>
        </w:rPr>
        <w:t>Parágrafo único.</w:t>
      </w:r>
      <w:r w:rsidRPr="00F2798C">
        <w:rPr>
          <w:rFonts w:ascii="Calibri Light" w:hAnsi="Calibri Light" w:cs="Calibri Light"/>
          <w:color w:val="000000" w:themeColor="text1"/>
        </w:rPr>
        <w:t xml:space="preserve">  Os órgãos e as entidades disponibilizarão, em seus sítios eletrônicos, o endereço de acesso ao seu plano de contratações anual no Portal Nacional de Contratações Públicas, no prazo de quinze dias, contado da data de encerramento das etapas de aprovação, revisão e alteração. </w:t>
      </w:r>
    </w:p>
    <w:p w14:paraId="12FF5FA8" w14:textId="509A2F1D" w:rsidR="00274E82" w:rsidRPr="00F2798C" w:rsidRDefault="00000000" w:rsidP="002B00B5">
      <w:pPr>
        <w:spacing w:after="0" w:line="259" w:lineRule="auto"/>
        <w:ind w:left="0" w:right="0" w:firstLine="1706"/>
        <w:rPr>
          <w:rFonts w:ascii="Calibri Light" w:eastAsia="Times New Roman" w:hAnsi="Calibri Light" w:cs="Calibri Light"/>
          <w:color w:val="000000" w:themeColor="text1"/>
        </w:rPr>
      </w:pPr>
      <w:r w:rsidRPr="00F2798C">
        <w:rPr>
          <w:rFonts w:ascii="Calibri Light" w:eastAsia="Times New Roman" w:hAnsi="Calibri Light" w:cs="Calibri Light"/>
          <w:color w:val="000000" w:themeColor="text1"/>
        </w:rPr>
        <w:t xml:space="preserve"> </w:t>
      </w:r>
    </w:p>
    <w:p w14:paraId="07660980" w14:textId="43DBB334" w:rsidR="002B00B5" w:rsidRPr="00F2798C" w:rsidRDefault="002B00B5" w:rsidP="002B00B5">
      <w:pPr>
        <w:spacing w:after="0" w:line="259" w:lineRule="auto"/>
        <w:ind w:left="0" w:right="0" w:firstLine="1706"/>
        <w:rPr>
          <w:rFonts w:ascii="Calibri Light" w:eastAsia="Times New Roman" w:hAnsi="Calibri Light" w:cs="Calibri Light"/>
          <w:color w:val="000000" w:themeColor="text1"/>
        </w:rPr>
      </w:pPr>
      <w:r w:rsidRPr="00F2798C">
        <w:rPr>
          <w:rFonts w:ascii="Calibri Light" w:eastAsia="Times New Roman" w:hAnsi="Calibri Light" w:cs="Calibri Light"/>
          <w:b/>
          <w:bCs/>
          <w:color w:val="000000" w:themeColor="text1"/>
        </w:rPr>
        <w:t>Art. 7º</w:t>
      </w:r>
      <w:r w:rsidRPr="00F2798C">
        <w:rPr>
          <w:rFonts w:ascii="Calibri Light" w:eastAsia="Times New Roman" w:hAnsi="Calibri Light" w:cs="Calibri Light"/>
          <w:color w:val="000000" w:themeColor="text1"/>
        </w:rPr>
        <w:t>. – Este decreto entra em vigor na data de sua publicação, retroagindo os efeitos a 01 de fevereiro de 20204.</w:t>
      </w:r>
    </w:p>
    <w:p w14:paraId="073A128B" w14:textId="77777777" w:rsidR="002B00B5" w:rsidRPr="00F2798C" w:rsidRDefault="002B00B5" w:rsidP="0019638C">
      <w:pPr>
        <w:spacing w:after="0" w:line="259" w:lineRule="auto"/>
        <w:ind w:left="0" w:right="0" w:firstLine="0"/>
        <w:rPr>
          <w:rFonts w:ascii="Calibri Light" w:eastAsia="Times New Roman" w:hAnsi="Calibri Light" w:cs="Calibri Light"/>
          <w:color w:val="000000" w:themeColor="text1"/>
        </w:rPr>
      </w:pPr>
    </w:p>
    <w:p w14:paraId="6B660274" w14:textId="53FFB537" w:rsidR="002B00B5" w:rsidRPr="00F2798C" w:rsidRDefault="002B00B5" w:rsidP="002B00B5">
      <w:pPr>
        <w:spacing w:after="0" w:line="259" w:lineRule="auto"/>
        <w:ind w:left="0" w:right="0" w:firstLine="0"/>
        <w:jc w:val="center"/>
        <w:rPr>
          <w:rFonts w:ascii="Calibri Light" w:eastAsia="Times New Roman" w:hAnsi="Calibri Light" w:cs="Calibri Light"/>
          <w:color w:val="000000" w:themeColor="text1"/>
        </w:rPr>
      </w:pPr>
      <w:r w:rsidRPr="00F2798C">
        <w:rPr>
          <w:rFonts w:ascii="Calibri Light" w:eastAsia="Times New Roman" w:hAnsi="Calibri Light" w:cs="Calibri Light"/>
          <w:color w:val="000000" w:themeColor="text1"/>
        </w:rPr>
        <w:lastRenderedPageBreak/>
        <w:t>São Geraldo do Araguaia -Pa., 15 de fevereiro de 2024</w:t>
      </w:r>
    </w:p>
    <w:p w14:paraId="63BEDF67" w14:textId="77777777" w:rsidR="002B00B5" w:rsidRPr="00F2798C" w:rsidRDefault="002B00B5" w:rsidP="005F0A55">
      <w:pPr>
        <w:spacing w:after="0" w:line="259" w:lineRule="auto"/>
        <w:ind w:left="0" w:right="0" w:firstLine="0"/>
        <w:rPr>
          <w:rFonts w:ascii="Calibri Light" w:eastAsia="Times New Roman" w:hAnsi="Calibri Light" w:cs="Calibri Light"/>
          <w:color w:val="000000" w:themeColor="text1"/>
        </w:rPr>
      </w:pPr>
    </w:p>
    <w:p w14:paraId="0979E1A4" w14:textId="1333101C" w:rsidR="002B00B5" w:rsidRPr="00F2798C" w:rsidRDefault="002B00B5" w:rsidP="002B00B5">
      <w:pPr>
        <w:spacing w:after="0" w:line="259" w:lineRule="auto"/>
        <w:ind w:left="0" w:right="0" w:firstLine="0"/>
        <w:jc w:val="center"/>
        <w:rPr>
          <w:rFonts w:ascii="Calibri Light" w:eastAsia="Times New Roman" w:hAnsi="Calibri Light" w:cs="Calibri Light"/>
          <w:b/>
          <w:bCs/>
          <w:i/>
          <w:iCs/>
          <w:color w:val="000000" w:themeColor="text1"/>
        </w:rPr>
      </w:pPr>
      <w:r w:rsidRPr="00F2798C">
        <w:rPr>
          <w:rFonts w:ascii="Calibri Light" w:eastAsia="Times New Roman" w:hAnsi="Calibri Light" w:cs="Calibri Light"/>
          <w:b/>
          <w:bCs/>
          <w:i/>
          <w:iCs/>
          <w:color w:val="000000" w:themeColor="text1"/>
        </w:rPr>
        <w:t>Jefferson Oliveira</w:t>
      </w:r>
    </w:p>
    <w:p w14:paraId="4C7D424B" w14:textId="183DB2D1" w:rsidR="00414DD1" w:rsidRPr="00F2798C" w:rsidRDefault="002B00B5" w:rsidP="005F0A55">
      <w:pPr>
        <w:spacing w:after="0" w:line="259" w:lineRule="auto"/>
        <w:ind w:left="0" w:right="0" w:firstLine="0"/>
        <w:jc w:val="center"/>
        <w:rPr>
          <w:rFonts w:ascii="Calibri Light" w:hAnsi="Calibri Light" w:cs="Calibri Light"/>
          <w:color w:val="000000" w:themeColor="text1"/>
        </w:rPr>
      </w:pPr>
      <w:r w:rsidRPr="00F2798C">
        <w:rPr>
          <w:rFonts w:ascii="Calibri Light" w:eastAsia="Times New Roman" w:hAnsi="Calibri Light" w:cs="Calibri Light"/>
          <w:b/>
          <w:bCs/>
          <w:i/>
          <w:iCs/>
          <w:color w:val="000000" w:themeColor="text1"/>
        </w:rPr>
        <w:t>Prefeito Municipal</w:t>
      </w:r>
    </w:p>
    <w:sectPr w:rsidR="00414DD1" w:rsidRPr="00F2798C" w:rsidSect="00F64D0B">
      <w:headerReference w:type="even" r:id="rId7"/>
      <w:headerReference w:type="default" r:id="rId8"/>
      <w:footerReference w:type="even" r:id="rId9"/>
      <w:footerReference w:type="default" r:id="rId10"/>
      <w:headerReference w:type="first" r:id="rId11"/>
      <w:footerReference w:type="first" r:id="rId12"/>
      <w:pgSz w:w="11906" w:h="16841"/>
      <w:pgMar w:top="1344" w:right="1274" w:bottom="1545" w:left="1419" w:header="227" w:footer="3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F98A" w14:textId="77777777" w:rsidR="00F64D0B" w:rsidRDefault="00F64D0B">
      <w:pPr>
        <w:spacing w:after="0" w:line="240" w:lineRule="auto"/>
      </w:pPr>
      <w:r>
        <w:separator/>
      </w:r>
    </w:p>
  </w:endnote>
  <w:endnote w:type="continuationSeparator" w:id="0">
    <w:p w14:paraId="13661AEF" w14:textId="77777777" w:rsidR="00F64D0B" w:rsidRDefault="00F6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9B9B" w14:textId="77777777" w:rsidR="00274E82" w:rsidRDefault="00000000">
    <w:pPr>
      <w:spacing w:after="111" w:line="259" w:lineRule="auto"/>
      <w:ind w:left="3241" w:right="0" w:firstLine="0"/>
      <w:jc w:val="left"/>
    </w:pPr>
    <w:r>
      <w:rPr>
        <w:b/>
        <w:sz w:val="4"/>
      </w:rPr>
      <w:t xml:space="preserve"> </w:t>
    </w:r>
  </w:p>
  <w:p w14:paraId="439D6386" w14:textId="77777777" w:rsidR="00274E82" w:rsidRDefault="00000000">
    <w:pPr>
      <w:spacing w:after="0" w:line="259" w:lineRule="auto"/>
      <w:ind w:left="-1" w:right="-176" w:firstLine="0"/>
      <w:jc w:val="right"/>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2C522B2F" wp14:editId="674F78AC">
              <wp:simplePos x="0" y="0"/>
              <wp:positionH relativeFrom="page">
                <wp:posOffset>900430</wp:posOffset>
              </wp:positionH>
              <wp:positionV relativeFrom="page">
                <wp:posOffset>9749155</wp:posOffset>
              </wp:positionV>
              <wp:extent cx="5836920" cy="749923"/>
              <wp:effectExtent l="0" t="0" r="0" b="0"/>
              <wp:wrapSquare wrapText="bothSides"/>
              <wp:docPr id="99909" name="Group 99909"/>
              <wp:cNvGraphicFramePr/>
              <a:graphic xmlns:a="http://schemas.openxmlformats.org/drawingml/2006/main">
                <a:graphicData uri="http://schemas.microsoft.com/office/word/2010/wordprocessingGroup">
                  <wpg:wgp>
                    <wpg:cNvGrpSpPr/>
                    <wpg:grpSpPr>
                      <a:xfrm>
                        <a:off x="0" y="0"/>
                        <a:ext cx="5836920" cy="749923"/>
                        <a:chOff x="0" y="0"/>
                        <a:chExt cx="5836920" cy="749923"/>
                      </a:xfrm>
                    </wpg:grpSpPr>
                    <wps:wsp>
                      <wps:cNvPr id="99912" name="Rectangle 99912"/>
                      <wps:cNvSpPr/>
                      <wps:spPr>
                        <a:xfrm>
                          <a:off x="5760720" y="680048"/>
                          <a:ext cx="25337" cy="92933"/>
                        </a:xfrm>
                        <a:prstGeom prst="rect">
                          <a:avLst/>
                        </a:prstGeom>
                        <a:ln>
                          <a:noFill/>
                        </a:ln>
                      </wps:spPr>
                      <wps:txbx>
                        <w:txbxContent>
                          <w:p w14:paraId="579F9A73" w14:textId="77777777" w:rsidR="00274E82" w:rsidRDefault="00000000">
                            <w:pPr>
                              <w:spacing w:after="160" w:line="259" w:lineRule="auto"/>
                              <w:ind w:left="0" w:right="0" w:firstLine="0"/>
                              <w:jc w:val="left"/>
                            </w:pPr>
                            <w:r>
                              <w:rPr>
                                <w:b/>
                                <w:sz w:val="12"/>
                              </w:rPr>
                              <w:t xml:space="preserve"> </w:t>
                            </w:r>
                          </w:p>
                        </w:txbxContent>
                      </wps:txbx>
                      <wps:bodyPr horzOverflow="overflow" vert="horz" lIns="0" tIns="0" rIns="0" bIns="0" rtlCol="0">
                        <a:noAutofit/>
                      </wps:bodyPr>
                    </wps:wsp>
                    <pic:pic xmlns:pic="http://schemas.openxmlformats.org/drawingml/2006/picture">
                      <pic:nvPicPr>
                        <pic:cNvPr id="99910" name="Picture 99910"/>
                        <pic:cNvPicPr/>
                      </pic:nvPicPr>
                      <pic:blipFill>
                        <a:blip r:embed="rId1"/>
                        <a:stretch>
                          <a:fillRect/>
                        </a:stretch>
                      </pic:blipFill>
                      <pic:spPr>
                        <a:xfrm>
                          <a:off x="0" y="0"/>
                          <a:ext cx="5836920" cy="96520"/>
                        </a:xfrm>
                        <a:prstGeom prst="rect">
                          <a:avLst/>
                        </a:prstGeom>
                      </pic:spPr>
                    </pic:pic>
                    <pic:pic xmlns:pic="http://schemas.openxmlformats.org/drawingml/2006/picture">
                      <pic:nvPicPr>
                        <pic:cNvPr id="99911" name="Picture 99911"/>
                        <pic:cNvPicPr/>
                      </pic:nvPicPr>
                      <pic:blipFill>
                        <a:blip r:embed="rId2"/>
                        <a:stretch>
                          <a:fillRect/>
                        </a:stretch>
                      </pic:blipFill>
                      <pic:spPr>
                        <a:xfrm>
                          <a:off x="0" y="96520"/>
                          <a:ext cx="5760085" cy="631825"/>
                        </a:xfrm>
                        <a:prstGeom prst="rect">
                          <a:avLst/>
                        </a:prstGeom>
                      </pic:spPr>
                    </pic:pic>
                  </wpg:wgp>
                </a:graphicData>
              </a:graphic>
            </wp:anchor>
          </w:drawing>
        </mc:Choice>
        <mc:Fallback>
          <w:pict>
            <v:group w14:anchorId="2C522B2F" id="Group 99909" o:spid="_x0000_s1026" style="position:absolute;left:0;text-align:left;margin-left:70.9pt;margin-top:767.65pt;width:459.6pt;height:59.05pt;z-index:251657728;mso-position-horizontal-relative:page;mso-position-vertical-relative:page" coordsize="58369,74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">
              <v:rect id="Rectangle 99912" o:spid="_x0000_s1027" style="position:absolute;left:57607;top:6800;width:253;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" filled="f" stroked="f">
                <v:textbox inset="0,0,0,0">
                  <w:txbxContent>
                    <w:p w14:paraId="579F9A73" w14:textId="77777777" w:rsidR="00274E82" w:rsidRDefault="00000000">
                      <w:pPr>
                        <w:spacing w:after="160" w:line="259" w:lineRule="auto"/>
                        <w:ind w:left="0" w:right="0" w:firstLine="0"/>
                        <w:jc w:val="left"/>
                      </w:pPr>
                      <w:r>
                        <w:rPr>
                          <w:b/>
                          <w:sz w:val="1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910" o:spid="_x0000_s1028" type="#_x0000_t75" style="position:absolute;width:58369;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">
                <v:imagedata r:id="rId3" o:title=""/>
              </v:shape>
              <v:shape id="Picture 99911" o:spid="_x0000_s1029" type="#_x0000_t75" style="position:absolute;top:965;width:57600;height:6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">
                <v:imagedata r:id="rId4" o:title=""/>
              </v:shape>
              <w10:wrap type="square" anchorx="page" anchory="page"/>
            </v:group>
          </w:pict>
        </mc:Fallback>
      </mc:AlternateContent>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8529" w14:textId="77777777" w:rsidR="00274E82" w:rsidRDefault="00000000">
    <w:pPr>
      <w:spacing w:after="111" w:line="259" w:lineRule="auto"/>
      <w:ind w:left="3241" w:right="0" w:firstLine="0"/>
      <w:jc w:val="left"/>
    </w:pPr>
    <w:r>
      <w:rPr>
        <w:b/>
        <w:sz w:val="4"/>
      </w:rPr>
      <w:t xml:space="preserve"> </w:t>
    </w:r>
  </w:p>
  <w:p w14:paraId="2E856C5C" w14:textId="540D0580" w:rsidR="00274E82" w:rsidRDefault="00000000">
    <w:pPr>
      <w:spacing w:after="0" w:line="259" w:lineRule="auto"/>
      <w:ind w:left="-1" w:right="-176" w:firstLine="0"/>
      <w:jc w:val="right"/>
    </w:pP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638D" w14:textId="77777777" w:rsidR="00274E82" w:rsidRDefault="00000000">
    <w:pPr>
      <w:spacing w:after="111" w:line="259" w:lineRule="auto"/>
      <w:ind w:left="3241" w:right="0" w:firstLine="0"/>
      <w:jc w:val="left"/>
    </w:pPr>
    <w:r>
      <w:rPr>
        <w:b/>
        <w:sz w:val="4"/>
      </w:rPr>
      <w:t xml:space="preserve"> </w:t>
    </w:r>
  </w:p>
  <w:p w14:paraId="23EFF968" w14:textId="307E1269" w:rsidR="00274E82" w:rsidRDefault="00000000">
    <w:pPr>
      <w:spacing w:after="0" w:line="259" w:lineRule="auto"/>
      <w:ind w:left="-1" w:right="-176" w:firstLine="0"/>
      <w:jc w:val="right"/>
    </w:pP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57DA" w14:textId="77777777" w:rsidR="00F64D0B" w:rsidRDefault="00F64D0B">
      <w:pPr>
        <w:spacing w:after="0" w:line="240" w:lineRule="auto"/>
      </w:pPr>
      <w:r>
        <w:separator/>
      </w:r>
    </w:p>
  </w:footnote>
  <w:footnote w:type="continuationSeparator" w:id="0">
    <w:p w14:paraId="64B70637" w14:textId="77777777" w:rsidR="00F64D0B" w:rsidRDefault="00F6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8CF4" w14:textId="77777777" w:rsidR="00274E82" w:rsidRDefault="00000000">
    <w:pPr>
      <w:spacing w:after="0" w:line="259" w:lineRule="auto"/>
      <w:ind w:left="-143" w:right="-389" w:firstLine="0"/>
      <w:jc w:val="right"/>
    </w:pPr>
    <w:r>
      <w:rPr>
        <w:noProof/>
      </w:rPr>
      <w:drawing>
        <wp:anchor distT="0" distB="0" distL="114300" distR="114300" simplePos="0" relativeHeight="251656704" behindDoc="0" locked="0" layoutInCell="1" allowOverlap="0" wp14:anchorId="056029CA" wp14:editId="552FCFEC">
          <wp:simplePos x="0" y="0"/>
          <wp:positionH relativeFrom="page">
            <wp:posOffset>810260</wp:posOffset>
          </wp:positionH>
          <wp:positionV relativeFrom="page">
            <wp:posOffset>144158</wp:posOffset>
          </wp:positionV>
          <wp:extent cx="6062981" cy="808977"/>
          <wp:effectExtent l="0" t="0" r="0" b="0"/>
          <wp:wrapSquare wrapText="bothSides"/>
          <wp:docPr id="971062309" name="Picture 5684"/>
          <wp:cNvGraphicFramePr/>
          <a:graphic xmlns:a="http://schemas.openxmlformats.org/drawingml/2006/main">
            <a:graphicData uri="http://schemas.openxmlformats.org/drawingml/2006/picture">
              <pic:pic xmlns:pic="http://schemas.openxmlformats.org/drawingml/2006/picture">
                <pic:nvPicPr>
                  <pic:cNvPr id="5684" name="Picture 5684"/>
                  <pic:cNvPicPr/>
                </pic:nvPicPr>
                <pic:blipFill>
                  <a:blip r:embed="rId1"/>
                  <a:stretch>
                    <a:fillRect/>
                  </a:stretch>
                </pic:blipFill>
                <pic:spPr>
                  <a:xfrm>
                    <a:off x="0" y="0"/>
                    <a:ext cx="6062981" cy="808977"/>
                  </a:xfrm>
                  <a:prstGeom prst="rect">
                    <a:avLst/>
                  </a:prstGeom>
                </pic:spPr>
              </pic:pic>
            </a:graphicData>
          </a:graphic>
        </wp:anchor>
      </w:drawing>
    </w:r>
    <w:r>
      <w:t xml:space="preserve"> </w:t>
    </w:r>
  </w:p>
  <w:p w14:paraId="7F9B54CA" w14:textId="77777777" w:rsidR="00274E82" w:rsidRDefault="00000000">
    <w:pPr>
      <w:spacing w:after="0" w:line="259" w:lineRule="auto"/>
      <w:ind w:left="55" w:right="0" w:firstLine="0"/>
      <w:jc w:val="center"/>
    </w:pPr>
    <w:r>
      <w:t xml:space="preserve"> </w:t>
    </w:r>
  </w:p>
  <w:p w14:paraId="0510B5A8" w14:textId="77777777" w:rsidR="00274E82" w:rsidRDefault="00000000">
    <w:pPr>
      <w:spacing w:after="0" w:line="259" w:lineRule="auto"/>
      <w:ind w:left="463"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6A99" w14:textId="4D892C22" w:rsidR="00274E82" w:rsidRDefault="00000000">
    <w:pPr>
      <w:spacing w:after="0" w:line="259" w:lineRule="auto"/>
      <w:ind w:left="-143" w:right="-389" w:firstLine="0"/>
      <w:jc w:val="right"/>
    </w:pPr>
    <w:r>
      <w:t xml:space="preserve"> </w:t>
    </w:r>
  </w:p>
  <w:p w14:paraId="3C9B6F7C" w14:textId="77777777" w:rsidR="00274E82" w:rsidRDefault="00000000">
    <w:pPr>
      <w:spacing w:after="0" w:line="259" w:lineRule="auto"/>
      <w:ind w:left="55" w:right="0" w:firstLine="0"/>
      <w:jc w:val="center"/>
    </w:pPr>
    <w:r>
      <w:t xml:space="preserve"> </w:t>
    </w:r>
  </w:p>
  <w:p w14:paraId="3210C449" w14:textId="77777777" w:rsidR="00274E82" w:rsidRDefault="00000000">
    <w:pPr>
      <w:spacing w:after="0" w:line="259" w:lineRule="auto"/>
      <w:ind w:left="463"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101B" w14:textId="77777777" w:rsidR="008258FA" w:rsidRDefault="008258FA" w:rsidP="008258FA">
    <w:pPr>
      <w:spacing w:after="0" w:line="240" w:lineRule="auto"/>
      <w:jc w:val="center"/>
      <w:rPr>
        <w:rFonts w:ascii="Times New Roman" w:eastAsia="MS Mincho" w:hAnsi="Times New Roman" w:cs="Times New Roman"/>
        <w:b/>
        <w:caps/>
      </w:rPr>
    </w:pPr>
  </w:p>
  <w:p w14:paraId="0D01B953" w14:textId="77777777" w:rsidR="008258FA" w:rsidRDefault="008258FA" w:rsidP="008258FA">
    <w:pPr>
      <w:spacing w:after="0" w:line="240" w:lineRule="auto"/>
      <w:jc w:val="center"/>
      <w:rPr>
        <w:rFonts w:ascii="Times New Roman" w:eastAsia="MS Mincho" w:hAnsi="Times New Roman" w:cs="Times New Roman"/>
        <w:b/>
        <w:caps/>
      </w:rPr>
    </w:pPr>
  </w:p>
  <w:p w14:paraId="162F4CA4" w14:textId="77777777" w:rsidR="008258FA" w:rsidRDefault="008258FA" w:rsidP="008258FA">
    <w:pPr>
      <w:spacing w:after="0" w:line="240" w:lineRule="auto"/>
      <w:jc w:val="center"/>
      <w:rPr>
        <w:rFonts w:ascii="Times New Roman" w:eastAsia="MS Mincho" w:hAnsi="Times New Roman" w:cs="Times New Roman"/>
        <w:b/>
        <w:caps/>
      </w:rPr>
    </w:pPr>
  </w:p>
  <w:p w14:paraId="2090241A" w14:textId="77777777" w:rsidR="00F2798C" w:rsidRDefault="00F2798C" w:rsidP="008258FA">
    <w:pPr>
      <w:spacing w:after="0" w:line="240" w:lineRule="auto"/>
      <w:jc w:val="center"/>
      <w:rPr>
        <w:rFonts w:ascii="Times New Roman" w:eastAsia="MS Mincho" w:hAnsi="Times New Roman" w:cs="Times New Roman"/>
        <w:b/>
        <w:caps/>
      </w:rPr>
    </w:pPr>
  </w:p>
  <w:p w14:paraId="3E25EFCE" w14:textId="77777777" w:rsidR="00F2798C" w:rsidRDefault="00F2798C" w:rsidP="008258FA">
    <w:pPr>
      <w:spacing w:after="0" w:line="240" w:lineRule="auto"/>
      <w:jc w:val="center"/>
      <w:rPr>
        <w:rFonts w:ascii="Times New Roman" w:eastAsia="MS Mincho" w:hAnsi="Times New Roman" w:cs="Times New Roman"/>
        <w:b/>
        <w:caps/>
      </w:rPr>
    </w:pPr>
  </w:p>
  <w:p w14:paraId="2F9BFEDB" w14:textId="54C5AA5F" w:rsidR="008258FA" w:rsidRPr="00DA2B1D" w:rsidRDefault="00000000" w:rsidP="008258FA">
    <w:pPr>
      <w:spacing w:after="0" w:line="240" w:lineRule="auto"/>
      <w:jc w:val="center"/>
      <w:rPr>
        <w:rFonts w:ascii="Times New Roman" w:hAnsi="Times New Roman" w:cs="Times New Roman"/>
      </w:rPr>
    </w:pPr>
    <w:r>
      <w:rPr>
        <w:rFonts w:ascii="Times New Roman" w:hAnsi="Times New Roman" w:cs="Times New Roman"/>
        <w:noProof/>
      </w:rPr>
      <w:object w:dxaOrig="1440" w:dyaOrig="1440" w14:anchorId="23576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75pt;margin-top:-64.1pt;width:93.05pt;height:76pt;z-index:-251657728;mso-wrap-edited:f" wrapcoords="-92 0 -92 21471 21600 21471 21600 0 -92 0">
          <v:imagedata r:id="rId1" o:title=""/>
        </v:shape>
        <o:OLEObject Type="Embed" ProgID="PBrush" ShapeID="_x0000_s1026" DrawAspect="Content" ObjectID="_1769509327" r:id="rId2"/>
      </w:object>
    </w:r>
    <w:r w:rsidR="008258FA" w:rsidRPr="00DA2B1D">
      <w:rPr>
        <w:rFonts w:ascii="Times New Roman" w:eastAsia="MS Mincho" w:hAnsi="Times New Roman" w:cs="Times New Roman"/>
        <w:b/>
        <w:caps/>
      </w:rPr>
      <w:t>ESTADO DO PARÁ</w:t>
    </w:r>
  </w:p>
  <w:p w14:paraId="0E8CD1C8" w14:textId="77777777" w:rsidR="008258FA" w:rsidRPr="00DA2B1D" w:rsidRDefault="008258FA" w:rsidP="008258FA">
    <w:pPr>
      <w:pStyle w:val="Cabealho"/>
      <w:jc w:val="center"/>
      <w:rPr>
        <w:rFonts w:ascii="Times New Roman" w:eastAsia="MS Mincho" w:hAnsi="Times New Roman"/>
        <w:b/>
        <w:caps/>
        <w:sz w:val="24"/>
        <w:szCs w:val="24"/>
      </w:rPr>
    </w:pPr>
    <w:r w:rsidRPr="00DA2B1D">
      <w:rPr>
        <w:rFonts w:ascii="Times New Roman" w:eastAsia="MS Mincho" w:hAnsi="Times New Roman"/>
        <w:b/>
        <w:caps/>
        <w:sz w:val="24"/>
        <w:szCs w:val="24"/>
      </w:rPr>
      <w:t>Prefeitura Municipal de SÃO GERALDO DO ARAGUAIA-PA.</w:t>
    </w:r>
  </w:p>
  <w:p w14:paraId="4B589E4D" w14:textId="77777777" w:rsidR="008258FA" w:rsidRDefault="008258FA" w:rsidP="008258FA">
    <w:pPr>
      <w:pStyle w:val="Cabealho"/>
      <w:jc w:val="center"/>
      <w:rPr>
        <w:rFonts w:ascii="Times New Roman" w:eastAsia="MS Mincho" w:hAnsi="Times New Roman"/>
        <w:b/>
        <w:caps/>
        <w:sz w:val="24"/>
        <w:szCs w:val="24"/>
      </w:rPr>
    </w:pPr>
    <w:r w:rsidRPr="00DA2B1D">
      <w:rPr>
        <w:rFonts w:ascii="Times New Roman" w:eastAsia="MS Mincho" w:hAnsi="Times New Roman"/>
        <w:b/>
        <w:caps/>
        <w:sz w:val="24"/>
        <w:szCs w:val="24"/>
      </w:rPr>
      <w:t>GABINETE DO PREFEITO</w:t>
    </w:r>
  </w:p>
  <w:p w14:paraId="21BDD61A" w14:textId="77777777" w:rsidR="008258FA" w:rsidRPr="00DA2B1D" w:rsidRDefault="008258FA" w:rsidP="008258FA">
    <w:pPr>
      <w:pStyle w:val="Cabealho"/>
      <w:jc w:val="center"/>
      <w:rPr>
        <w:rFonts w:ascii="Times New Roman" w:eastAsia="MS Mincho" w:hAnsi="Times New Roman"/>
        <w:b/>
        <w:caps/>
        <w:sz w:val="24"/>
        <w:szCs w:val="24"/>
      </w:rPr>
    </w:pPr>
    <w:r>
      <w:rPr>
        <w:rFonts w:ascii="Times New Roman" w:eastAsia="MS Mincho" w:hAnsi="Times New Roman"/>
        <w:b/>
        <w:caps/>
        <w:sz w:val="24"/>
        <w:szCs w:val="24"/>
      </w:rPr>
      <w:t>cnpj 10.249.241/0001-22</w:t>
    </w:r>
  </w:p>
  <w:p w14:paraId="472CC19F" w14:textId="522207CC" w:rsidR="00274E82" w:rsidRDefault="00274E82" w:rsidP="008258FA">
    <w:pPr>
      <w:spacing w:after="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CD1"/>
    <w:multiLevelType w:val="hybridMultilevel"/>
    <w:tmpl w:val="836066BE"/>
    <w:lvl w:ilvl="0" w:tplc="DDC68358">
      <w:start w:val="1"/>
      <w:numFmt w:val="upperRoman"/>
      <w:lvlText w:val="%1"/>
      <w:lvlJc w:val="left"/>
      <w:pPr>
        <w:ind w:left="25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3BBAC23C">
      <w:start w:val="1"/>
      <w:numFmt w:val="lowerLetter"/>
      <w:lvlText w:val="%2"/>
      <w:lvlJc w:val="left"/>
      <w:pPr>
        <w:ind w:left="36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0A0FB7A">
      <w:start w:val="1"/>
      <w:numFmt w:val="lowerRoman"/>
      <w:lvlText w:val="%3"/>
      <w:lvlJc w:val="left"/>
      <w:pPr>
        <w:ind w:left="43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F14334E">
      <w:start w:val="1"/>
      <w:numFmt w:val="decimal"/>
      <w:lvlText w:val="%4"/>
      <w:lvlJc w:val="left"/>
      <w:pPr>
        <w:ind w:left="50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AD89012">
      <w:start w:val="1"/>
      <w:numFmt w:val="lowerLetter"/>
      <w:lvlText w:val="%5"/>
      <w:lvlJc w:val="left"/>
      <w:pPr>
        <w:ind w:left="58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1D2986A">
      <w:start w:val="1"/>
      <w:numFmt w:val="lowerRoman"/>
      <w:lvlText w:val="%6"/>
      <w:lvlJc w:val="left"/>
      <w:pPr>
        <w:ind w:left="65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D74E50C">
      <w:start w:val="1"/>
      <w:numFmt w:val="decimal"/>
      <w:lvlText w:val="%7"/>
      <w:lvlJc w:val="left"/>
      <w:pPr>
        <w:ind w:left="72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C040702">
      <w:start w:val="1"/>
      <w:numFmt w:val="lowerLetter"/>
      <w:lvlText w:val="%8"/>
      <w:lvlJc w:val="left"/>
      <w:pPr>
        <w:ind w:left="79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C662BEA">
      <w:start w:val="1"/>
      <w:numFmt w:val="lowerRoman"/>
      <w:lvlText w:val="%9"/>
      <w:lvlJc w:val="left"/>
      <w:pPr>
        <w:ind w:left="86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767D1"/>
    <w:multiLevelType w:val="hybridMultilevel"/>
    <w:tmpl w:val="27CE9776"/>
    <w:lvl w:ilvl="0" w:tplc="0E96EE62">
      <w:start w:val="1"/>
      <w:numFmt w:val="upperRoman"/>
      <w:lvlText w:val="%1"/>
      <w:lvlJc w:val="left"/>
      <w:pPr>
        <w:ind w:left="170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A6CE56E">
      <w:start w:val="1"/>
      <w:numFmt w:val="lowerLetter"/>
      <w:lvlText w:val="%2"/>
      <w:lvlJc w:val="left"/>
      <w:pPr>
        <w:ind w:left="243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CCEE69A">
      <w:start w:val="1"/>
      <w:numFmt w:val="lowerRoman"/>
      <w:lvlText w:val="%3"/>
      <w:lvlJc w:val="left"/>
      <w:pPr>
        <w:ind w:left="315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F96FE64">
      <w:start w:val="1"/>
      <w:numFmt w:val="decimal"/>
      <w:lvlText w:val="%4"/>
      <w:lvlJc w:val="left"/>
      <w:pPr>
        <w:ind w:left="387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618C20A">
      <w:start w:val="1"/>
      <w:numFmt w:val="lowerLetter"/>
      <w:lvlText w:val="%5"/>
      <w:lvlJc w:val="left"/>
      <w:pPr>
        <w:ind w:left="459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F6494B8">
      <w:start w:val="1"/>
      <w:numFmt w:val="lowerRoman"/>
      <w:lvlText w:val="%6"/>
      <w:lvlJc w:val="left"/>
      <w:pPr>
        <w:ind w:left="531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B644188">
      <w:start w:val="1"/>
      <w:numFmt w:val="decimal"/>
      <w:lvlText w:val="%7"/>
      <w:lvlJc w:val="left"/>
      <w:pPr>
        <w:ind w:left="603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EFACB60">
      <w:start w:val="1"/>
      <w:numFmt w:val="lowerLetter"/>
      <w:lvlText w:val="%8"/>
      <w:lvlJc w:val="left"/>
      <w:pPr>
        <w:ind w:left="675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97A64C8">
      <w:start w:val="1"/>
      <w:numFmt w:val="lowerRoman"/>
      <w:lvlText w:val="%9"/>
      <w:lvlJc w:val="left"/>
      <w:pPr>
        <w:ind w:left="747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B34EB"/>
    <w:multiLevelType w:val="hybridMultilevel"/>
    <w:tmpl w:val="91F84126"/>
    <w:lvl w:ilvl="0" w:tplc="D2B868C0">
      <w:start w:val="1"/>
      <w:numFmt w:val="lowerLetter"/>
      <w:lvlText w:val="%1)"/>
      <w:lvlJc w:val="left"/>
      <w:pPr>
        <w:ind w:left="2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120C95D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F04D2E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30E475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104309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F963B1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41056E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2660DC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7F6A9B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EC42B6"/>
    <w:multiLevelType w:val="hybridMultilevel"/>
    <w:tmpl w:val="0B7A814C"/>
    <w:lvl w:ilvl="0" w:tplc="E4785FD6">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858A85F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9047BD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A5A085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BD2BE9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D2C6BC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6A487B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49C5C3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3E872A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D193B"/>
    <w:multiLevelType w:val="hybridMultilevel"/>
    <w:tmpl w:val="D8F0016E"/>
    <w:lvl w:ilvl="0" w:tplc="16A6653C">
      <w:start w:val="1"/>
      <w:numFmt w:val="upperRoman"/>
      <w:lvlText w:val="%1"/>
      <w:lvlJc w:val="left"/>
      <w:pPr>
        <w:ind w:left="317"/>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E785AB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BBA54E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958600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43829D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0DE73A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2607F2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756905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CF68DA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C022EF"/>
    <w:multiLevelType w:val="hybridMultilevel"/>
    <w:tmpl w:val="D710F80E"/>
    <w:lvl w:ilvl="0" w:tplc="D6E005B4">
      <w:start w:val="1"/>
      <w:numFmt w:val="upperRoman"/>
      <w:lvlText w:val="%1"/>
      <w:lvlJc w:val="left"/>
      <w:pPr>
        <w:ind w:left="25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6B0EB5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936CF1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B803F7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41629E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F20A77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04E27D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A04DF4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7486CE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9B5212"/>
    <w:multiLevelType w:val="hybridMultilevel"/>
    <w:tmpl w:val="25582E62"/>
    <w:lvl w:ilvl="0" w:tplc="AECAF186">
      <w:start w:val="1"/>
      <w:numFmt w:val="upperRoman"/>
      <w:lvlText w:val="%1"/>
      <w:lvlJc w:val="left"/>
      <w:pPr>
        <w:ind w:left="2127"/>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3714631C">
      <w:start w:val="1"/>
      <w:numFmt w:val="lowerLetter"/>
      <w:lvlText w:val="%2"/>
      <w:lvlJc w:val="left"/>
      <w:pPr>
        <w:ind w:left="285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0948A3A">
      <w:start w:val="1"/>
      <w:numFmt w:val="lowerRoman"/>
      <w:lvlText w:val="%3"/>
      <w:lvlJc w:val="left"/>
      <w:pPr>
        <w:ind w:left="357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F40D092">
      <w:start w:val="1"/>
      <w:numFmt w:val="decimal"/>
      <w:lvlText w:val="%4"/>
      <w:lvlJc w:val="left"/>
      <w:pPr>
        <w:ind w:left="429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770BDB2">
      <w:start w:val="1"/>
      <w:numFmt w:val="lowerLetter"/>
      <w:lvlText w:val="%5"/>
      <w:lvlJc w:val="left"/>
      <w:pPr>
        <w:ind w:left="501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E7F67388">
      <w:start w:val="1"/>
      <w:numFmt w:val="lowerRoman"/>
      <w:lvlText w:val="%6"/>
      <w:lvlJc w:val="left"/>
      <w:pPr>
        <w:ind w:left="573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F1E17AE">
      <w:start w:val="1"/>
      <w:numFmt w:val="decimal"/>
      <w:lvlText w:val="%7"/>
      <w:lvlJc w:val="left"/>
      <w:pPr>
        <w:ind w:left="645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A98AEF2">
      <w:start w:val="1"/>
      <w:numFmt w:val="lowerLetter"/>
      <w:lvlText w:val="%8"/>
      <w:lvlJc w:val="left"/>
      <w:pPr>
        <w:ind w:left="717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FEC096D4">
      <w:start w:val="1"/>
      <w:numFmt w:val="lowerRoman"/>
      <w:lvlText w:val="%9"/>
      <w:lvlJc w:val="left"/>
      <w:pPr>
        <w:ind w:left="789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C06DA9"/>
    <w:multiLevelType w:val="hybridMultilevel"/>
    <w:tmpl w:val="6FDCD4D4"/>
    <w:lvl w:ilvl="0" w:tplc="4F92F46C">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7B668B0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7A8888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948000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1F2D14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C52F7C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70C114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4D8B1D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EDABD9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E0013A"/>
    <w:multiLevelType w:val="hybridMultilevel"/>
    <w:tmpl w:val="5F14DE8A"/>
    <w:lvl w:ilvl="0" w:tplc="F8FEB114">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5DABBD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1E0628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544F49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EE6BB3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56E172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4F2107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BA86BF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8B4F82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284A75"/>
    <w:multiLevelType w:val="hybridMultilevel"/>
    <w:tmpl w:val="A2AC1B1A"/>
    <w:lvl w:ilvl="0" w:tplc="2446D7AA">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B6A702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CE2763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A643B5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34E88F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31AA931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CC2333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0E0CB3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5684EF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6C58A5"/>
    <w:multiLevelType w:val="hybridMultilevel"/>
    <w:tmpl w:val="1400B2CE"/>
    <w:lvl w:ilvl="0" w:tplc="27D6AAC6">
      <w:start w:val="1"/>
      <w:numFmt w:val="upperRoman"/>
      <w:lvlText w:val="%1"/>
      <w:lvlJc w:val="left"/>
      <w:pPr>
        <w:ind w:left="3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0ACC40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59ED19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760AD3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D76543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748A75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1D2582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566060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896385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081AFF"/>
    <w:multiLevelType w:val="hybridMultilevel"/>
    <w:tmpl w:val="3958312E"/>
    <w:lvl w:ilvl="0" w:tplc="19009CC4">
      <w:start w:val="1"/>
      <w:numFmt w:val="upperRoman"/>
      <w:lvlText w:val="%1"/>
      <w:lvlJc w:val="left"/>
      <w:pPr>
        <w:ind w:left="51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D3EA96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E92935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1481F2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240CD4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1F2181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74656E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172C3C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BA827F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614D8E"/>
    <w:multiLevelType w:val="hybridMultilevel"/>
    <w:tmpl w:val="5204D2BE"/>
    <w:lvl w:ilvl="0" w:tplc="3ABEEF3A">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034BB3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6D6CEC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5607DF6">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434E71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4C4219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1A4081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04C3A0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F9A6CE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B62D51"/>
    <w:multiLevelType w:val="hybridMultilevel"/>
    <w:tmpl w:val="90EC3562"/>
    <w:lvl w:ilvl="0" w:tplc="60A4EC72">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E78475F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3FC761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B0A98A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D721B9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258D24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E3C263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0AC92F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75AACF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7030BF9"/>
    <w:multiLevelType w:val="hybridMultilevel"/>
    <w:tmpl w:val="3F168738"/>
    <w:lvl w:ilvl="0" w:tplc="0CDCD7C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40C737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1D24EF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9C2660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7345B3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374EAF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8180EF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560709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240207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C17518"/>
    <w:multiLevelType w:val="hybridMultilevel"/>
    <w:tmpl w:val="E66090F0"/>
    <w:lvl w:ilvl="0" w:tplc="C44041F8">
      <w:start w:val="1"/>
      <w:numFmt w:val="upperRoman"/>
      <w:lvlText w:val="%1"/>
      <w:lvlJc w:val="left"/>
      <w:pPr>
        <w:ind w:left="41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4598538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5A47AA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FBE69A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422D09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6D495C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DBCA1C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3E083E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FB6C4B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3E325C"/>
    <w:multiLevelType w:val="hybridMultilevel"/>
    <w:tmpl w:val="4F189BCC"/>
    <w:lvl w:ilvl="0" w:tplc="59882AC2">
      <w:start w:val="1"/>
      <w:numFmt w:val="lowerLetter"/>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6621AC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2689BC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FA4310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46C013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CF2DFF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ED03BD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B668AE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CE4D55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8110D2"/>
    <w:multiLevelType w:val="hybridMultilevel"/>
    <w:tmpl w:val="D1DA138E"/>
    <w:lvl w:ilvl="0" w:tplc="81F4FA80">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9CD6415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F9E16A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EA6CB5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00E947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E782029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B58526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BB6E81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2EA14E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B6681E"/>
    <w:multiLevelType w:val="hybridMultilevel"/>
    <w:tmpl w:val="C1B4ADC8"/>
    <w:lvl w:ilvl="0" w:tplc="5874BE7C">
      <w:start w:val="1"/>
      <w:numFmt w:val="upperRoman"/>
      <w:lvlText w:val="%1"/>
      <w:lvlJc w:val="left"/>
      <w:pPr>
        <w:ind w:left="2269"/>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9FF05DA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AAEE01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6B10A93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2B004B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E80B67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10EA1E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5445F3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122FCD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620442"/>
    <w:multiLevelType w:val="hybridMultilevel"/>
    <w:tmpl w:val="1A8CCC68"/>
    <w:lvl w:ilvl="0" w:tplc="3BBAC3B2">
      <w:start w:val="1"/>
      <w:numFmt w:val="upperRoman"/>
      <w:lvlText w:val="%1"/>
      <w:lvlJc w:val="left"/>
      <w:pPr>
        <w:ind w:left="3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1C089E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78A554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D120C8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C940F1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0BC7B0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D9A463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F1CCE7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E2A8C1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C5596E"/>
    <w:multiLevelType w:val="hybridMultilevel"/>
    <w:tmpl w:val="5540E0AE"/>
    <w:lvl w:ilvl="0" w:tplc="2FB22406">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80E764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B7A2A9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EB8A64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8603EB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558954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87A16F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1A60F5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8EC576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0A3DC8"/>
    <w:multiLevelType w:val="hybridMultilevel"/>
    <w:tmpl w:val="9F761B98"/>
    <w:lvl w:ilvl="0" w:tplc="FF4CB83E">
      <w:start w:val="1"/>
      <w:numFmt w:val="upperRoman"/>
      <w:lvlText w:val="%1"/>
      <w:lvlJc w:val="left"/>
      <w:pPr>
        <w:ind w:left="3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C24147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7BA4A1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DDC913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3C06C0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684058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7D6961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B9CF65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FFD05C6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AC18A1"/>
    <w:multiLevelType w:val="hybridMultilevel"/>
    <w:tmpl w:val="A4AE1F3C"/>
    <w:lvl w:ilvl="0" w:tplc="AB20630A">
      <w:start w:val="1"/>
      <w:numFmt w:val="upperRoman"/>
      <w:lvlText w:val="%1"/>
      <w:lvlJc w:val="left"/>
      <w:pPr>
        <w:ind w:left="2127"/>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51C788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57A381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90CF4D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466A59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21AB5B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8189DC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0143D6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360244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F3738C0"/>
    <w:multiLevelType w:val="hybridMultilevel"/>
    <w:tmpl w:val="D680640E"/>
    <w:lvl w:ilvl="0" w:tplc="DD407988">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10A9E78">
      <w:start w:val="1"/>
      <w:numFmt w:val="lowerLetter"/>
      <w:lvlText w:val="%2"/>
      <w:lvlJc w:val="left"/>
      <w:pPr>
        <w:ind w:left="25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58A6122">
      <w:start w:val="1"/>
      <w:numFmt w:val="lowerRoman"/>
      <w:lvlText w:val="%3"/>
      <w:lvlJc w:val="left"/>
      <w:pPr>
        <w:ind w:left="329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BAA2B30">
      <w:start w:val="1"/>
      <w:numFmt w:val="decimal"/>
      <w:lvlText w:val="%4"/>
      <w:lvlJc w:val="left"/>
      <w:pPr>
        <w:ind w:left="401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A442418">
      <w:start w:val="1"/>
      <w:numFmt w:val="lowerLetter"/>
      <w:lvlText w:val="%5"/>
      <w:lvlJc w:val="left"/>
      <w:pPr>
        <w:ind w:left="473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B8EAEE6">
      <w:start w:val="1"/>
      <w:numFmt w:val="lowerRoman"/>
      <w:lvlText w:val="%6"/>
      <w:lvlJc w:val="left"/>
      <w:pPr>
        <w:ind w:left="545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1C08026">
      <w:start w:val="1"/>
      <w:numFmt w:val="decimal"/>
      <w:lvlText w:val="%7"/>
      <w:lvlJc w:val="left"/>
      <w:pPr>
        <w:ind w:left="61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D30B234">
      <w:start w:val="1"/>
      <w:numFmt w:val="lowerLetter"/>
      <w:lvlText w:val="%8"/>
      <w:lvlJc w:val="left"/>
      <w:pPr>
        <w:ind w:left="689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C02C7BA">
      <w:start w:val="1"/>
      <w:numFmt w:val="lowerRoman"/>
      <w:lvlText w:val="%9"/>
      <w:lvlJc w:val="left"/>
      <w:pPr>
        <w:ind w:left="761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FC21517"/>
    <w:multiLevelType w:val="hybridMultilevel"/>
    <w:tmpl w:val="9A7AE622"/>
    <w:lvl w:ilvl="0" w:tplc="4A7275C8">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BC6E7A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9A8BD1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69C2CF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CC6A20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95AED2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68402E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F1642F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5368C3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BF7FAA"/>
    <w:multiLevelType w:val="hybridMultilevel"/>
    <w:tmpl w:val="EB26C188"/>
    <w:lvl w:ilvl="0" w:tplc="2ACC4230">
      <w:start w:val="1"/>
      <w:numFmt w:val="upperRoman"/>
      <w:lvlText w:val="%1"/>
      <w:lvlJc w:val="left"/>
      <w:pPr>
        <w:ind w:left="5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C620FC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1B8B69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51A7B9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C54342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C72BC6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D8CB1E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2BE771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180E10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F2449A"/>
    <w:multiLevelType w:val="hybridMultilevel"/>
    <w:tmpl w:val="233C3BDA"/>
    <w:lvl w:ilvl="0" w:tplc="80469E8C">
      <w:start w:val="4"/>
      <w:numFmt w:val="upperRoman"/>
      <w:lvlText w:val="%1"/>
      <w:lvlJc w:val="left"/>
      <w:pPr>
        <w:ind w:left="50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71506BD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00CA0F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72AC81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4C8879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75C238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C846A6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F36E54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ECEF3E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0C28CB"/>
    <w:multiLevelType w:val="hybridMultilevel"/>
    <w:tmpl w:val="D2104976"/>
    <w:lvl w:ilvl="0" w:tplc="98569942">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3AAC6E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F3CE01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7F88A4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E5AF31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90C593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95CBB7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ECAFAA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9DA103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573E7B"/>
    <w:multiLevelType w:val="hybridMultilevel"/>
    <w:tmpl w:val="41AEFD14"/>
    <w:lvl w:ilvl="0" w:tplc="7E8095FE">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EB88534A">
      <w:start w:val="1"/>
      <w:numFmt w:val="lowerLetter"/>
      <w:lvlText w:val="%2"/>
      <w:lvlJc w:val="left"/>
      <w:pPr>
        <w:ind w:left="26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638DD60">
      <w:start w:val="1"/>
      <w:numFmt w:val="lowerRoman"/>
      <w:lvlText w:val="%3"/>
      <w:lvlJc w:val="left"/>
      <w:pPr>
        <w:ind w:left="33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64F47930">
      <w:start w:val="1"/>
      <w:numFmt w:val="decimal"/>
      <w:lvlText w:val="%4"/>
      <w:lvlJc w:val="left"/>
      <w:pPr>
        <w:ind w:left="41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07A127A">
      <w:start w:val="1"/>
      <w:numFmt w:val="lowerLetter"/>
      <w:lvlText w:val="%5"/>
      <w:lvlJc w:val="left"/>
      <w:pPr>
        <w:ind w:left="48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EAC199A">
      <w:start w:val="1"/>
      <w:numFmt w:val="lowerRoman"/>
      <w:lvlText w:val="%6"/>
      <w:lvlJc w:val="left"/>
      <w:pPr>
        <w:ind w:left="55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7EAD4F6">
      <w:start w:val="1"/>
      <w:numFmt w:val="decimal"/>
      <w:lvlText w:val="%7"/>
      <w:lvlJc w:val="left"/>
      <w:pPr>
        <w:ind w:left="62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0480B34">
      <w:start w:val="1"/>
      <w:numFmt w:val="lowerLetter"/>
      <w:lvlText w:val="%8"/>
      <w:lvlJc w:val="left"/>
      <w:pPr>
        <w:ind w:left="69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2D2568A">
      <w:start w:val="1"/>
      <w:numFmt w:val="lowerRoman"/>
      <w:lvlText w:val="%9"/>
      <w:lvlJc w:val="left"/>
      <w:pPr>
        <w:ind w:left="77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6F6774E"/>
    <w:multiLevelType w:val="hybridMultilevel"/>
    <w:tmpl w:val="9FBA5376"/>
    <w:lvl w:ilvl="0" w:tplc="62944672">
      <w:start w:val="1"/>
      <w:numFmt w:val="lowerLetter"/>
      <w:lvlText w:val="%1)"/>
      <w:lvlJc w:val="left"/>
      <w:pPr>
        <w:ind w:left="28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4023EF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92098B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8D6375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C2EFBF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B861A3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112FE8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E0852F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FB63E5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7B0549D"/>
    <w:multiLevelType w:val="hybridMultilevel"/>
    <w:tmpl w:val="973A0914"/>
    <w:lvl w:ilvl="0" w:tplc="8D2E7E7A">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801AE80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7BAE19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852E5B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5B23D8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38CD38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E92CEC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650D53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45CC0D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8EF03D9"/>
    <w:multiLevelType w:val="hybridMultilevel"/>
    <w:tmpl w:val="69A8AAC6"/>
    <w:lvl w:ilvl="0" w:tplc="DC900EDC">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32C036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940FA2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376ABA6">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89077C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E0E14D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D32794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4C48B4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6B0A7B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BFF1AE3"/>
    <w:multiLevelType w:val="hybridMultilevel"/>
    <w:tmpl w:val="A6C8CD52"/>
    <w:lvl w:ilvl="0" w:tplc="5BC884AE">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B7A82084">
      <w:start w:val="1"/>
      <w:numFmt w:val="lowerLetter"/>
      <w:lvlText w:val="%2"/>
      <w:lvlJc w:val="left"/>
      <w:pPr>
        <w:ind w:left="262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53E2CB0">
      <w:start w:val="1"/>
      <w:numFmt w:val="lowerRoman"/>
      <w:lvlText w:val="%3"/>
      <w:lvlJc w:val="left"/>
      <w:pPr>
        <w:ind w:left="334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4841F24">
      <w:start w:val="1"/>
      <w:numFmt w:val="decimal"/>
      <w:lvlText w:val="%4"/>
      <w:lvlJc w:val="left"/>
      <w:pPr>
        <w:ind w:left="406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814626A">
      <w:start w:val="1"/>
      <w:numFmt w:val="lowerLetter"/>
      <w:lvlText w:val="%5"/>
      <w:lvlJc w:val="left"/>
      <w:pPr>
        <w:ind w:left="478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2E8E140">
      <w:start w:val="1"/>
      <w:numFmt w:val="lowerRoman"/>
      <w:lvlText w:val="%6"/>
      <w:lvlJc w:val="left"/>
      <w:pPr>
        <w:ind w:left="55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CB6C7A6">
      <w:start w:val="1"/>
      <w:numFmt w:val="decimal"/>
      <w:lvlText w:val="%7"/>
      <w:lvlJc w:val="left"/>
      <w:pPr>
        <w:ind w:left="622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366D1C8">
      <w:start w:val="1"/>
      <w:numFmt w:val="lowerLetter"/>
      <w:lvlText w:val="%8"/>
      <w:lvlJc w:val="left"/>
      <w:pPr>
        <w:ind w:left="694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29C2084">
      <w:start w:val="1"/>
      <w:numFmt w:val="lowerRoman"/>
      <w:lvlText w:val="%9"/>
      <w:lvlJc w:val="left"/>
      <w:pPr>
        <w:ind w:left="766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DBF3769"/>
    <w:multiLevelType w:val="hybridMultilevel"/>
    <w:tmpl w:val="F1CA7FD6"/>
    <w:lvl w:ilvl="0" w:tplc="B6F8CA90">
      <w:start w:val="1"/>
      <w:numFmt w:val="lowerLetter"/>
      <w:lvlText w:val="%1)"/>
      <w:lvlJc w:val="left"/>
      <w:pPr>
        <w:ind w:left="2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98483A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B402D2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97A335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94C0C8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4B0140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7844B0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334095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DE0832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C90755"/>
    <w:multiLevelType w:val="hybridMultilevel"/>
    <w:tmpl w:val="F9D89774"/>
    <w:lvl w:ilvl="0" w:tplc="A6F8064E">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A72FDE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5EC850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1AEDAD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EBA7C6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80886A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B54AC3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4CAB92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60ADDB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2E3402"/>
    <w:multiLevelType w:val="hybridMultilevel"/>
    <w:tmpl w:val="C7905F30"/>
    <w:lvl w:ilvl="0" w:tplc="47841B54">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3DC10E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9D8A61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6B6710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CC61BB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E04C39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9BA124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A1CE97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E06921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FD36D68"/>
    <w:multiLevelType w:val="hybridMultilevel"/>
    <w:tmpl w:val="062E7910"/>
    <w:lvl w:ilvl="0" w:tplc="C1E27F00">
      <w:start w:val="1"/>
      <w:numFmt w:val="upperRoman"/>
      <w:lvlText w:val="%1"/>
      <w:lvlJc w:val="left"/>
      <w:pPr>
        <w:ind w:left="15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BBFA130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27E3A3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3423F1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E06241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1A2792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994C3B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AB86A8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7CCB1E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1A5315D"/>
    <w:multiLevelType w:val="hybridMultilevel"/>
    <w:tmpl w:val="053659F2"/>
    <w:lvl w:ilvl="0" w:tplc="EA74282C">
      <w:start w:val="1"/>
      <w:numFmt w:val="upperRoman"/>
      <w:lvlText w:val="%1"/>
      <w:lvlJc w:val="left"/>
      <w:pPr>
        <w:ind w:left="2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160E7B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C42AF2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B56244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D1CE4E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538433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81C6F4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D2C5F3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6906AE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1B0756E"/>
    <w:multiLevelType w:val="hybridMultilevel"/>
    <w:tmpl w:val="8B885C8A"/>
    <w:lvl w:ilvl="0" w:tplc="76D6596E">
      <w:start w:val="1"/>
      <w:numFmt w:val="upperRoman"/>
      <w:lvlText w:val="%1"/>
      <w:lvlJc w:val="left"/>
      <w:pPr>
        <w:ind w:left="25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480A002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7ECD5A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AB207F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9BE0A6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B9CCFD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EE0902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CE403C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D8A54F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2831074"/>
    <w:multiLevelType w:val="hybridMultilevel"/>
    <w:tmpl w:val="3E328B6C"/>
    <w:lvl w:ilvl="0" w:tplc="1C58C8C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C34483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3FCD07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20A635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DBAF08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8B0453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E1A4D0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B6C1A7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1E8653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2CC7004"/>
    <w:multiLevelType w:val="hybridMultilevel"/>
    <w:tmpl w:val="29504CF6"/>
    <w:lvl w:ilvl="0" w:tplc="D2709952">
      <w:start w:val="1"/>
      <w:numFmt w:val="lowerLetter"/>
      <w:lvlText w:val="%1)"/>
      <w:lvlJc w:val="left"/>
      <w:pPr>
        <w:ind w:left="42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7E14433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CFE98C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A5A8DF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4CE8E7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1CE5AD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7885FC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E56861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F14C56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319082F"/>
    <w:multiLevelType w:val="hybridMultilevel"/>
    <w:tmpl w:val="8E3639DC"/>
    <w:lvl w:ilvl="0" w:tplc="0386662E">
      <w:start w:val="4"/>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3A4CC3A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D12B68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0060EA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29A46E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E3CBC1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228F8E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D225E2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078700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3BE3F90"/>
    <w:multiLevelType w:val="hybridMultilevel"/>
    <w:tmpl w:val="95C8C674"/>
    <w:lvl w:ilvl="0" w:tplc="07DA8B02">
      <w:start w:val="1"/>
      <w:numFmt w:val="upperRoman"/>
      <w:lvlText w:val="%1"/>
      <w:lvlJc w:val="left"/>
      <w:pPr>
        <w:ind w:left="5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51348FB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E6E579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ADA189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8802DD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3F00E4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6A4D62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956F14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540C43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3F50788"/>
    <w:multiLevelType w:val="hybridMultilevel"/>
    <w:tmpl w:val="20FCA826"/>
    <w:lvl w:ilvl="0" w:tplc="412E01A2">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736BFB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D686E8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CA0F9A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346DEA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393896E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F3E6FA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14C6B9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3B80F7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43A58BC"/>
    <w:multiLevelType w:val="hybridMultilevel"/>
    <w:tmpl w:val="13D67EF4"/>
    <w:lvl w:ilvl="0" w:tplc="C41013FE">
      <w:start w:val="1"/>
      <w:numFmt w:val="upperRoman"/>
      <w:lvlText w:val="%1"/>
      <w:lvlJc w:val="left"/>
      <w:pPr>
        <w:ind w:left="1985"/>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D0AC07C6">
      <w:start w:val="1"/>
      <w:numFmt w:val="lowerLetter"/>
      <w:lvlText w:val="%2"/>
      <w:lvlJc w:val="left"/>
      <w:pPr>
        <w:ind w:left="27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7A4EB98">
      <w:start w:val="1"/>
      <w:numFmt w:val="lowerRoman"/>
      <w:lvlText w:val="%3"/>
      <w:lvlJc w:val="left"/>
      <w:pPr>
        <w:ind w:left="343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DC2D212">
      <w:start w:val="1"/>
      <w:numFmt w:val="decimal"/>
      <w:lvlText w:val="%4"/>
      <w:lvlJc w:val="left"/>
      <w:pPr>
        <w:ind w:left="415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56AC168">
      <w:start w:val="1"/>
      <w:numFmt w:val="lowerLetter"/>
      <w:lvlText w:val="%5"/>
      <w:lvlJc w:val="left"/>
      <w:pPr>
        <w:ind w:left="487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64666B2">
      <w:start w:val="1"/>
      <w:numFmt w:val="lowerRoman"/>
      <w:lvlText w:val="%6"/>
      <w:lvlJc w:val="left"/>
      <w:pPr>
        <w:ind w:left="559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AFC83E2">
      <w:start w:val="1"/>
      <w:numFmt w:val="decimal"/>
      <w:lvlText w:val="%7"/>
      <w:lvlJc w:val="left"/>
      <w:pPr>
        <w:ind w:left="63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E0006D2">
      <w:start w:val="1"/>
      <w:numFmt w:val="lowerLetter"/>
      <w:lvlText w:val="%8"/>
      <w:lvlJc w:val="left"/>
      <w:pPr>
        <w:ind w:left="703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126216E">
      <w:start w:val="1"/>
      <w:numFmt w:val="lowerRoman"/>
      <w:lvlText w:val="%9"/>
      <w:lvlJc w:val="left"/>
      <w:pPr>
        <w:ind w:left="775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4887C62"/>
    <w:multiLevelType w:val="hybridMultilevel"/>
    <w:tmpl w:val="FB98AF96"/>
    <w:lvl w:ilvl="0" w:tplc="96F0FCFA">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764CC2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4B2047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9886AF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BF8A73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F6EE86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0C8542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F30DCA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8DE18F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68B1E8E"/>
    <w:multiLevelType w:val="hybridMultilevel"/>
    <w:tmpl w:val="E1E81810"/>
    <w:lvl w:ilvl="0" w:tplc="A2F0722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8AEE5BD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9314DA7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09CA3C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ED8C06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A669F9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098B08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FB4178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87CF6B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7B713A6"/>
    <w:multiLevelType w:val="hybridMultilevel"/>
    <w:tmpl w:val="061476A2"/>
    <w:lvl w:ilvl="0" w:tplc="BC4C584A">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BA2DD5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40812B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5CC6CC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902533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C02E82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FE495A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83C88C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E82E1D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9F225F9"/>
    <w:multiLevelType w:val="hybridMultilevel"/>
    <w:tmpl w:val="DEE0DB22"/>
    <w:lvl w:ilvl="0" w:tplc="47B2E976">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2BE4EAE">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2888482">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AC85080">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B826080">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EE7E70">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AC609BA">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89C2724">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77AC9C0">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A441115"/>
    <w:multiLevelType w:val="hybridMultilevel"/>
    <w:tmpl w:val="06F8B8A4"/>
    <w:lvl w:ilvl="0" w:tplc="03A89328">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90A82D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5CC4D8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07EAD9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5B8291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2F0E62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B1E411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1C6A37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95830F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B6C5E37"/>
    <w:multiLevelType w:val="hybridMultilevel"/>
    <w:tmpl w:val="78B8A624"/>
    <w:lvl w:ilvl="0" w:tplc="3A0C6CEC">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20ADE5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CEAC09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07007E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57C762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E66C4D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11C767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108015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3F88D9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B7F24ED"/>
    <w:multiLevelType w:val="hybridMultilevel"/>
    <w:tmpl w:val="BE6EF3F2"/>
    <w:lvl w:ilvl="0" w:tplc="427A9AAA">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14E88A1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C26CB2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398D29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7C6266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5683B0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FE079A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2309E6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0B2160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BAB44B3"/>
    <w:multiLevelType w:val="hybridMultilevel"/>
    <w:tmpl w:val="29202FA0"/>
    <w:lvl w:ilvl="0" w:tplc="63AAFCD6">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5FC744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F28855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41E347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F449CC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C1624B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40A0EC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B68F9F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88CFBC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C681222"/>
    <w:multiLevelType w:val="hybridMultilevel"/>
    <w:tmpl w:val="2D3E2B3A"/>
    <w:lvl w:ilvl="0" w:tplc="BB52BD38">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D69CAD88">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E0E9668">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CCC6320">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924D4FE">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76C2616">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14E432A">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DC2F0F0">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B16F4D6">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D232A46"/>
    <w:multiLevelType w:val="hybridMultilevel"/>
    <w:tmpl w:val="0D40C294"/>
    <w:lvl w:ilvl="0" w:tplc="1A160250">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29CF7F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792622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B5E298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104D64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322C29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ED4A06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20ADF6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FFE6E91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F1C62BA"/>
    <w:multiLevelType w:val="hybridMultilevel"/>
    <w:tmpl w:val="B330ECB8"/>
    <w:lvl w:ilvl="0" w:tplc="07A4760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8F29F2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B8E757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1B809E6">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FCAA6C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5B72B16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CC4DDD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31E512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07881E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F223A4B"/>
    <w:multiLevelType w:val="hybridMultilevel"/>
    <w:tmpl w:val="F46A0A30"/>
    <w:lvl w:ilvl="0" w:tplc="50A8C9CC">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F7EC47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3D6281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CAE15B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2A833A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C7AC92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47E29D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5C070C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CF46F1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F4D27F1"/>
    <w:multiLevelType w:val="hybridMultilevel"/>
    <w:tmpl w:val="20F6036A"/>
    <w:lvl w:ilvl="0" w:tplc="7ABAB936">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F6E20C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62003F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758D3A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1CC812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3620D73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AD0B52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9962F3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68E5B6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16A4965"/>
    <w:multiLevelType w:val="hybridMultilevel"/>
    <w:tmpl w:val="E99E12B2"/>
    <w:lvl w:ilvl="0" w:tplc="A052FBB4">
      <w:start w:val="1"/>
      <w:numFmt w:val="lowerLetter"/>
      <w:lvlText w:val="%1)"/>
      <w:lvlJc w:val="left"/>
      <w:pPr>
        <w:ind w:left="2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13C5C4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C28776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E98233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710AAC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B5AE4C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9CEB03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68479F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85E22F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3DD3B49"/>
    <w:multiLevelType w:val="hybridMultilevel"/>
    <w:tmpl w:val="7BBE9DD8"/>
    <w:lvl w:ilvl="0" w:tplc="DD1891D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9FE45D2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83CD5A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23CAC9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3A6A8A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A9C517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9EC067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A0EBE4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EC0B1A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C432A5"/>
    <w:multiLevelType w:val="hybridMultilevel"/>
    <w:tmpl w:val="9F26E744"/>
    <w:lvl w:ilvl="0" w:tplc="DDCC919C">
      <w:start w:val="1"/>
      <w:numFmt w:val="upperRoman"/>
      <w:lvlText w:val="%1"/>
      <w:lvlJc w:val="left"/>
      <w:pPr>
        <w:ind w:left="317"/>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5B66A2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95405E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55491B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294655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6485A3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2BECC9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FDA091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682B63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77932CB"/>
    <w:multiLevelType w:val="hybridMultilevel"/>
    <w:tmpl w:val="C28E560A"/>
    <w:lvl w:ilvl="0" w:tplc="39BC42F2">
      <w:start w:val="1"/>
      <w:numFmt w:val="upperRoman"/>
      <w:lvlText w:val="%1"/>
      <w:lvlJc w:val="left"/>
      <w:pPr>
        <w:ind w:left="3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13C693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B7CB26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1AAAB5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508C56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3BA804D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9380FA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428B6B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3B2321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92432B2"/>
    <w:multiLevelType w:val="hybridMultilevel"/>
    <w:tmpl w:val="0D4451EE"/>
    <w:lvl w:ilvl="0" w:tplc="AAF88DA4">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68C6AC2">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20EEC72">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E2A767E">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B064964">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E562A418">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FBE80FE">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07697E6">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3E4485C">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9337656"/>
    <w:multiLevelType w:val="hybridMultilevel"/>
    <w:tmpl w:val="37A2B674"/>
    <w:lvl w:ilvl="0" w:tplc="393AC890">
      <w:start w:val="3"/>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C58301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346879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0B4684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F8C10E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A66617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3A064A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174AE6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FB8258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97B402C"/>
    <w:multiLevelType w:val="hybridMultilevel"/>
    <w:tmpl w:val="4B661B98"/>
    <w:lvl w:ilvl="0" w:tplc="E3DCEC50">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7084BB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D58FC1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C9E940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AC4F08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3E24E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C64400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59C1ED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F9A03C8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B000948"/>
    <w:multiLevelType w:val="hybridMultilevel"/>
    <w:tmpl w:val="5B3C656C"/>
    <w:lvl w:ilvl="0" w:tplc="49861F6A">
      <w:start w:val="1"/>
      <w:numFmt w:val="upperRoman"/>
      <w:lvlText w:val="%1"/>
      <w:lvlJc w:val="left"/>
      <w:pPr>
        <w:ind w:left="3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00E2CF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7984B2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068F07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4BCC94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810130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AAE908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B629C4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5D2944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C952DA5"/>
    <w:multiLevelType w:val="hybridMultilevel"/>
    <w:tmpl w:val="B7EA33E2"/>
    <w:lvl w:ilvl="0" w:tplc="ED28B526">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306AA86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E16C4F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930081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8A2934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6403F9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15812F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5F8E19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6284B6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E682712"/>
    <w:multiLevelType w:val="hybridMultilevel"/>
    <w:tmpl w:val="53EE63D6"/>
    <w:lvl w:ilvl="0" w:tplc="A16C2880">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68DEAD84">
      <w:start w:val="1"/>
      <w:numFmt w:val="lowerLetter"/>
      <w:lvlText w:val="%2"/>
      <w:lvlJc w:val="left"/>
      <w:pPr>
        <w:ind w:left="23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0708D7C">
      <w:start w:val="1"/>
      <w:numFmt w:val="lowerRoman"/>
      <w:lvlText w:val="%3"/>
      <w:lvlJc w:val="left"/>
      <w:pPr>
        <w:ind w:left="31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8B03A64">
      <w:start w:val="1"/>
      <w:numFmt w:val="decimal"/>
      <w:lvlText w:val="%4"/>
      <w:lvlJc w:val="left"/>
      <w:pPr>
        <w:ind w:left="38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09E5AB4">
      <w:start w:val="1"/>
      <w:numFmt w:val="lowerLetter"/>
      <w:lvlText w:val="%5"/>
      <w:lvlJc w:val="left"/>
      <w:pPr>
        <w:ind w:left="45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3CC396C">
      <w:start w:val="1"/>
      <w:numFmt w:val="lowerRoman"/>
      <w:lvlText w:val="%6"/>
      <w:lvlJc w:val="left"/>
      <w:pPr>
        <w:ind w:left="526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3260614">
      <w:start w:val="1"/>
      <w:numFmt w:val="decimal"/>
      <w:lvlText w:val="%7"/>
      <w:lvlJc w:val="left"/>
      <w:pPr>
        <w:ind w:left="59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CB480B6">
      <w:start w:val="1"/>
      <w:numFmt w:val="lowerLetter"/>
      <w:lvlText w:val="%8"/>
      <w:lvlJc w:val="left"/>
      <w:pPr>
        <w:ind w:left="67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E403A9C">
      <w:start w:val="1"/>
      <w:numFmt w:val="lowerRoman"/>
      <w:lvlText w:val="%9"/>
      <w:lvlJc w:val="left"/>
      <w:pPr>
        <w:ind w:left="74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0C71717"/>
    <w:multiLevelType w:val="hybridMultilevel"/>
    <w:tmpl w:val="F0489956"/>
    <w:lvl w:ilvl="0" w:tplc="000AD386">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3B66436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4B8819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4CEC7B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FDABB0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5D4794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31A594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A9CF42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B16644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5463515"/>
    <w:multiLevelType w:val="hybridMultilevel"/>
    <w:tmpl w:val="67988E68"/>
    <w:lvl w:ilvl="0" w:tplc="9A5A03F4">
      <w:start w:val="1"/>
      <w:numFmt w:val="lowerLetter"/>
      <w:lvlText w:val="%1)"/>
      <w:lvlJc w:val="left"/>
      <w:pPr>
        <w:ind w:left="2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F3C77C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8C4169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6CA805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E362A7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BF004F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2E89FF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0342E2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D4A113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59F047A"/>
    <w:multiLevelType w:val="hybridMultilevel"/>
    <w:tmpl w:val="F482B3AE"/>
    <w:lvl w:ilvl="0" w:tplc="C04EE974">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FC4A6D2">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1E2D9F6">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5D2759E">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2802D56">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F06F5A0">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5988FC4">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14876E2">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1D26E2E">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86971D6"/>
    <w:multiLevelType w:val="hybridMultilevel"/>
    <w:tmpl w:val="4380DF44"/>
    <w:lvl w:ilvl="0" w:tplc="C834217C">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2344776">
      <w:start w:val="1"/>
      <w:numFmt w:val="lowerLetter"/>
      <w:lvlText w:val="%2"/>
      <w:lvlJc w:val="left"/>
      <w:pPr>
        <w:ind w:left="22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AC20C5A">
      <w:start w:val="1"/>
      <w:numFmt w:val="lowerRoman"/>
      <w:lvlText w:val="%3"/>
      <w:lvlJc w:val="left"/>
      <w:pPr>
        <w:ind w:left="30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6B2D502">
      <w:start w:val="1"/>
      <w:numFmt w:val="decimal"/>
      <w:lvlText w:val="%4"/>
      <w:lvlJc w:val="left"/>
      <w:pPr>
        <w:ind w:left="37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ED87D0C">
      <w:start w:val="1"/>
      <w:numFmt w:val="lowerLetter"/>
      <w:lvlText w:val="%5"/>
      <w:lvlJc w:val="left"/>
      <w:pPr>
        <w:ind w:left="44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9124BB6">
      <w:start w:val="1"/>
      <w:numFmt w:val="lowerRoman"/>
      <w:lvlText w:val="%6"/>
      <w:lvlJc w:val="left"/>
      <w:pPr>
        <w:ind w:left="51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1343534">
      <w:start w:val="1"/>
      <w:numFmt w:val="decimal"/>
      <w:lvlText w:val="%7"/>
      <w:lvlJc w:val="left"/>
      <w:pPr>
        <w:ind w:left="58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062FC34">
      <w:start w:val="1"/>
      <w:numFmt w:val="lowerLetter"/>
      <w:lvlText w:val="%8"/>
      <w:lvlJc w:val="left"/>
      <w:pPr>
        <w:ind w:left="66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E0852F6">
      <w:start w:val="1"/>
      <w:numFmt w:val="lowerRoman"/>
      <w:lvlText w:val="%9"/>
      <w:lvlJc w:val="left"/>
      <w:pPr>
        <w:ind w:left="73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8DA72BE"/>
    <w:multiLevelType w:val="hybridMultilevel"/>
    <w:tmpl w:val="8A8465B0"/>
    <w:lvl w:ilvl="0" w:tplc="744644C6">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6044592">
      <w:start w:val="1"/>
      <w:numFmt w:val="lowerLetter"/>
      <w:lvlText w:val="%2"/>
      <w:lvlJc w:val="left"/>
      <w:pPr>
        <w:ind w:left="26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86E7E94">
      <w:start w:val="1"/>
      <w:numFmt w:val="lowerRoman"/>
      <w:lvlText w:val="%3"/>
      <w:lvlJc w:val="left"/>
      <w:pPr>
        <w:ind w:left="33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03CB616">
      <w:start w:val="1"/>
      <w:numFmt w:val="decimal"/>
      <w:lvlText w:val="%4"/>
      <w:lvlJc w:val="left"/>
      <w:pPr>
        <w:ind w:left="41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AE65C6A">
      <w:start w:val="1"/>
      <w:numFmt w:val="lowerLetter"/>
      <w:lvlText w:val="%5"/>
      <w:lvlJc w:val="left"/>
      <w:pPr>
        <w:ind w:left="48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4140C06">
      <w:start w:val="1"/>
      <w:numFmt w:val="lowerRoman"/>
      <w:lvlText w:val="%6"/>
      <w:lvlJc w:val="left"/>
      <w:pPr>
        <w:ind w:left="55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5D64514">
      <w:start w:val="1"/>
      <w:numFmt w:val="decimal"/>
      <w:lvlText w:val="%7"/>
      <w:lvlJc w:val="left"/>
      <w:pPr>
        <w:ind w:left="62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A90F838">
      <w:start w:val="1"/>
      <w:numFmt w:val="lowerLetter"/>
      <w:lvlText w:val="%8"/>
      <w:lvlJc w:val="left"/>
      <w:pPr>
        <w:ind w:left="69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FAC14A6">
      <w:start w:val="1"/>
      <w:numFmt w:val="lowerRoman"/>
      <w:lvlText w:val="%9"/>
      <w:lvlJc w:val="left"/>
      <w:pPr>
        <w:ind w:left="77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9857D21"/>
    <w:multiLevelType w:val="hybridMultilevel"/>
    <w:tmpl w:val="A2B6BD4C"/>
    <w:lvl w:ilvl="0" w:tplc="A9E2E36C">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72E89A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33AD37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8C852C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6B4204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FD0C1F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082878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75EC52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86A406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99025DE"/>
    <w:multiLevelType w:val="hybridMultilevel"/>
    <w:tmpl w:val="BAA4C008"/>
    <w:lvl w:ilvl="0" w:tplc="6F2AFAB2">
      <w:start w:val="1"/>
      <w:numFmt w:val="lowerLetter"/>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1974D4A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8400F0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4109D3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74E329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C10139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00E808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EB8F36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D9C5B3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AF93DE0"/>
    <w:multiLevelType w:val="hybridMultilevel"/>
    <w:tmpl w:val="E9AE663A"/>
    <w:lvl w:ilvl="0" w:tplc="4CE2DD4C">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57C5F4C">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D682542">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D0A2F90">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7D49746">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8660E7A">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50072EC">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5062420">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940D0F6">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B30181C"/>
    <w:multiLevelType w:val="hybridMultilevel"/>
    <w:tmpl w:val="659C9B72"/>
    <w:lvl w:ilvl="0" w:tplc="E4A2C6C2">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8ACC32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FFADA4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0C2D92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B14D25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6C4936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1423B9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D2EFBC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1B63F9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BBB6958"/>
    <w:multiLevelType w:val="hybridMultilevel"/>
    <w:tmpl w:val="16D65F64"/>
    <w:lvl w:ilvl="0" w:tplc="190EA08E">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B53682C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B349A9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738E8A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070128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8A6EF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4183E1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748FB4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3BEB9F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C54C9B"/>
    <w:multiLevelType w:val="hybridMultilevel"/>
    <w:tmpl w:val="36CA4E74"/>
    <w:lvl w:ilvl="0" w:tplc="4B543D24">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360C12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8A4C89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134541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E88AF8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5ED40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B58C1F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8A489E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FA2F44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E1A5857"/>
    <w:multiLevelType w:val="hybridMultilevel"/>
    <w:tmpl w:val="5BE24580"/>
    <w:lvl w:ilvl="0" w:tplc="B406F098">
      <w:start w:val="1"/>
      <w:numFmt w:val="upperRoman"/>
      <w:lvlText w:val="%1"/>
      <w:lvlJc w:val="left"/>
      <w:pPr>
        <w:ind w:left="31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B32D74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8CC9FC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8FACE5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B3A717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7AEF5B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C144CA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6FC36D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734995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01D05C4"/>
    <w:multiLevelType w:val="hybridMultilevel"/>
    <w:tmpl w:val="CEB818BA"/>
    <w:lvl w:ilvl="0" w:tplc="0DE2F1E6">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DA67F0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F3C63F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2DA23F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E5C486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2C216A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324BEF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51E3A1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07A7CF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08F09CD"/>
    <w:multiLevelType w:val="hybridMultilevel"/>
    <w:tmpl w:val="EF22B52E"/>
    <w:lvl w:ilvl="0" w:tplc="5A98D8D0">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AC8B8D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BEEEC1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C1600F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42278B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BC47F6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5B28F6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0CE57B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93E595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0CE784C"/>
    <w:multiLevelType w:val="hybridMultilevel"/>
    <w:tmpl w:val="240AFBD4"/>
    <w:lvl w:ilvl="0" w:tplc="85AC9818">
      <w:start w:val="1"/>
      <w:numFmt w:val="upperRoman"/>
      <w:lvlText w:val="%1"/>
      <w:lvlJc w:val="left"/>
      <w:pPr>
        <w:ind w:left="156"/>
      </w:pPr>
      <w:rPr>
        <w:rFonts w:ascii="Garamond" w:eastAsia="Garamond" w:hAnsi="Garamond" w:cs="Garamond"/>
        <w:b/>
        <w:bCs/>
        <w:i w:val="0"/>
        <w:strike w:val="0"/>
        <w:dstrike w:val="0"/>
        <w:color w:val="000000" w:themeColor="text1"/>
        <w:sz w:val="24"/>
        <w:szCs w:val="24"/>
        <w:u w:val="none" w:color="000000"/>
        <w:bdr w:val="none" w:sz="0" w:space="0" w:color="auto"/>
        <w:shd w:val="clear" w:color="auto" w:fill="auto"/>
        <w:vertAlign w:val="baseline"/>
      </w:rPr>
    </w:lvl>
    <w:lvl w:ilvl="1" w:tplc="F10CFE7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5EC71D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A88A3A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1DA295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5984BF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0C63EB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CD41B6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BA47A1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2DA2117"/>
    <w:multiLevelType w:val="hybridMultilevel"/>
    <w:tmpl w:val="99D4D764"/>
    <w:lvl w:ilvl="0" w:tplc="D1B0C6BA">
      <w:start w:val="1"/>
      <w:numFmt w:val="upperRoman"/>
      <w:lvlText w:val="%1"/>
      <w:lvlJc w:val="left"/>
      <w:pPr>
        <w:ind w:left="1844"/>
      </w:pPr>
      <w:rPr>
        <w:rFonts w:ascii="Times New Roman" w:eastAsia="Garamond"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8783894">
      <w:start w:val="1"/>
      <w:numFmt w:val="lowerLetter"/>
      <w:lvlText w:val="%2"/>
      <w:lvlJc w:val="left"/>
      <w:pPr>
        <w:ind w:left="26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480FE86">
      <w:start w:val="1"/>
      <w:numFmt w:val="lowerRoman"/>
      <w:lvlText w:val="%3"/>
      <w:lvlJc w:val="left"/>
      <w:pPr>
        <w:ind w:left="33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1C2B72E">
      <w:start w:val="1"/>
      <w:numFmt w:val="decimal"/>
      <w:lvlText w:val="%4"/>
      <w:lvlJc w:val="left"/>
      <w:pPr>
        <w:ind w:left="41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4146316">
      <w:start w:val="1"/>
      <w:numFmt w:val="lowerLetter"/>
      <w:lvlText w:val="%5"/>
      <w:lvlJc w:val="left"/>
      <w:pPr>
        <w:ind w:left="48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EAC986E">
      <w:start w:val="1"/>
      <w:numFmt w:val="lowerRoman"/>
      <w:lvlText w:val="%6"/>
      <w:lvlJc w:val="left"/>
      <w:pPr>
        <w:ind w:left="55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5CE6712">
      <w:start w:val="1"/>
      <w:numFmt w:val="decimal"/>
      <w:lvlText w:val="%7"/>
      <w:lvlJc w:val="left"/>
      <w:pPr>
        <w:ind w:left="62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630CA6C">
      <w:start w:val="1"/>
      <w:numFmt w:val="lowerLetter"/>
      <w:lvlText w:val="%8"/>
      <w:lvlJc w:val="left"/>
      <w:pPr>
        <w:ind w:left="69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2B8F1DA">
      <w:start w:val="1"/>
      <w:numFmt w:val="lowerRoman"/>
      <w:lvlText w:val="%9"/>
      <w:lvlJc w:val="left"/>
      <w:pPr>
        <w:ind w:left="77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4236CC2"/>
    <w:multiLevelType w:val="hybridMultilevel"/>
    <w:tmpl w:val="322AEA7A"/>
    <w:lvl w:ilvl="0" w:tplc="E438E57A">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B38AF3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4FCD49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5E8E0A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3CACC1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904809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0D0CBC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D50220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48AB00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46842D8"/>
    <w:multiLevelType w:val="hybridMultilevel"/>
    <w:tmpl w:val="510826C6"/>
    <w:lvl w:ilvl="0" w:tplc="F0A80B88">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76A9A5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90465AA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F6A6C9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B9CF6B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23038C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80E715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5F478F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AAA0BA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4F838F2"/>
    <w:multiLevelType w:val="hybridMultilevel"/>
    <w:tmpl w:val="97E0FFC8"/>
    <w:lvl w:ilvl="0" w:tplc="4FF4B9F2">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552D19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2B03B5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AB6C95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44CE7A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59C6CB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81460F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1226F5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7C85E6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58E4798"/>
    <w:multiLevelType w:val="hybridMultilevel"/>
    <w:tmpl w:val="32821EEA"/>
    <w:lvl w:ilvl="0" w:tplc="500C54EC">
      <w:start w:val="1"/>
      <w:numFmt w:val="lowerLetter"/>
      <w:lvlText w:val="%1)"/>
      <w:lvlJc w:val="left"/>
      <w:pPr>
        <w:ind w:left="3403"/>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E3B431F4">
      <w:start w:val="1"/>
      <w:numFmt w:val="lowerLetter"/>
      <w:lvlText w:val="%2"/>
      <w:lvlJc w:val="left"/>
      <w:pPr>
        <w:ind w:left="447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6AC2CEC">
      <w:start w:val="1"/>
      <w:numFmt w:val="lowerRoman"/>
      <w:lvlText w:val="%3"/>
      <w:lvlJc w:val="left"/>
      <w:pPr>
        <w:ind w:left="519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18027B6">
      <w:start w:val="1"/>
      <w:numFmt w:val="decimal"/>
      <w:lvlText w:val="%4"/>
      <w:lvlJc w:val="left"/>
      <w:pPr>
        <w:ind w:left="591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ED49ADA">
      <w:start w:val="1"/>
      <w:numFmt w:val="lowerLetter"/>
      <w:lvlText w:val="%5"/>
      <w:lvlJc w:val="left"/>
      <w:pPr>
        <w:ind w:left="663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8E040D8">
      <w:start w:val="1"/>
      <w:numFmt w:val="lowerRoman"/>
      <w:lvlText w:val="%6"/>
      <w:lvlJc w:val="left"/>
      <w:pPr>
        <w:ind w:left="735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EFC8F9E">
      <w:start w:val="1"/>
      <w:numFmt w:val="decimal"/>
      <w:lvlText w:val="%7"/>
      <w:lvlJc w:val="left"/>
      <w:pPr>
        <w:ind w:left="807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D988F20">
      <w:start w:val="1"/>
      <w:numFmt w:val="lowerLetter"/>
      <w:lvlText w:val="%8"/>
      <w:lvlJc w:val="left"/>
      <w:pPr>
        <w:ind w:left="879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3226F0C">
      <w:start w:val="1"/>
      <w:numFmt w:val="lowerRoman"/>
      <w:lvlText w:val="%9"/>
      <w:lvlJc w:val="left"/>
      <w:pPr>
        <w:ind w:left="951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63705FC"/>
    <w:multiLevelType w:val="hybridMultilevel"/>
    <w:tmpl w:val="8552F922"/>
    <w:lvl w:ilvl="0" w:tplc="10AA94E2">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404E833A">
      <w:start w:val="1"/>
      <w:numFmt w:val="lowerLetter"/>
      <w:lvlText w:val="%2"/>
      <w:lvlJc w:val="left"/>
      <w:pPr>
        <w:ind w:left="23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E2E7A40">
      <w:start w:val="1"/>
      <w:numFmt w:val="lowerRoman"/>
      <w:lvlText w:val="%3"/>
      <w:lvlJc w:val="left"/>
      <w:pPr>
        <w:ind w:left="31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7263B44">
      <w:start w:val="1"/>
      <w:numFmt w:val="decimal"/>
      <w:lvlText w:val="%4"/>
      <w:lvlJc w:val="left"/>
      <w:pPr>
        <w:ind w:left="38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BB697AC">
      <w:start w:val="1"/>
      <w:numFmt w:val="lowerLetter"/>
      <w:lvlText w:val="%5"/>
      <w:lvlJc w:val="left"/>
      <w:pPr>
        <w:ind w:left="45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F763D82">
      <w:start w:val="1"/>
      <w:numFmt w:val="lowerRoman"/>
      <w:lvlText w:val="%6"/>
      <w:lvlJc w:val="left"/>
      <w:pPr>
        <w:ind w:left="526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4D8F4B4">
      <w:start w:val="1"/>
      <w:numFmt w:val="decimal"/>
      <w:lvlText w:val="%7"/>
      <w:lvlJc w:val="left"/>
      <w:pPr>
        <w:ind w:left="59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8686750">
      <w:start w:val="1"/>
      <w:numFmt w:val="lowerLetter"/>
      <w:lvlText w:val="%8"/>
      <w:lvlJc w:val="left"/>
      <w:pPr>
        <w:ind w:left="67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E0E71DC">
      <w:start w:val="1"/>
      <w:numFmt w:val="lowerRoman"/>
      <w:lvlText w:val="%9"/>
      <w:lvlJc w:val="left"/>
      <w:pPr>
        <w:ind w:left="74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71B509D"/>
    <w:multiLevelType w:val="hybridMultilevel"/>
    <w:tmpl w:val="C706D0D0"/>
    <w:lvl w:ilvl="0" w:tplc="76F28790">
      <w:start w:val="3"/>
      <w:numFmt w:val="upperRoman"/>
      <w:lvlText w:val="%1"/>
      <w:lvlJc w:val="left"/>
      <w:pPr>
        <w:ind w:left="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498267B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668D57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016B21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D62A3F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C127B1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6A4468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0FAA4E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1609B0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74D4880"/>
    <w:multiLevelType w:val="hybridMultilevel"/>
    <w:tmpl w:val="30F4570E"/>
    <w:lvl w:ilvl="0" w:tplc="346A4784">
      <w:start w:val="1"/>
      <w:numFmt w:val="upperRoman"/>
      <w:lvlText w:val="%1"/>
      <w:lvlJc w:val="left"/>
      <w:pPr>
        <w:ind w:left="5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8B6F01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32C55C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8782C6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B4ECBC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5BBA715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5042E6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060901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FCC767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B7C4FFF"/>
    <w:multiLevelType w:val="hybridMultilevel"/>
    <w:tmpl w:val="62B09330"/>
    <w:lvl w:ilvl="0" w:tplc="329284BA">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3F40E5D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51459C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060D72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E92637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3BA35D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438E46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38233C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CDE39F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C013949"/>
    <w:multiLevelType w:val="hybridMultilevel"/>
    <w:tmpl w:val="8DF0DCEE"/>
    <w:lvl w:ilvl="0" w:tplc="4EE4010C">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453C8A1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7F067F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DB0FF2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DAA84C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284320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44ABF2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B4634B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A0C40A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CB118FB"/>
    <w:multiLevelType w:val="hybridMultilevel"/>
    <w:tmpl w:val="BC2A255C"/>
    <w:lvl w:ilvl="0" w:tplc="A01CD94A">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DBBA319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144993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7241D1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5AEF3D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25A59A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AE8A4D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4A429F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7D88DE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DDD1477"/>
    <w:multiLevelType w:val="hybridMultilevel"/>
    <w:tmpl w:val="59FED952"/>
    <w:lvl w:ilvl="0" w:tplc="D6F06984">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65BC7CD2">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3F0153E">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9883C54">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63CA5A6">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C16E75C">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CF007F2">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BF896BC">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EA090CE">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92158E"/>
    <w:multiLevelType w:val="hybridMultilevel"/>
    <w:tmpl w:val="F0AEFED4"/>
    <w:lvl w:ilvl="0" w:tplc="997252EE">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4A4AA9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0C4EE4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F741D6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45098E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EB6136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438953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4EA637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154C48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0984A84"/>
    <w:multiLevelType w:val="hybridMultilevel"/>
    <w:tmpl w:val="E37E0B10"/>
    <w:lvl w:ilvl="0" w:tplc="D5E40DE4">
      <w:start w:val="1"/>
      <w:numFmt w:val="lowerLetter"/>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35F68E6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692E17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E46C1D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63A745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734B7B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F5EF06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866648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F2422F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0A705CB"/>
    <w:multiLevelType w:val="hybridMultilevel"/>
    <w:tmpl w:val="CCA2E314"/>
    <w:lvl w:ilvl="0" w:tplc="062E8058">
      <w:start w:val="1"/>
      <w:numFmt w:val="upperRoman"/>
      <w:lvlText w:val="%1"/>
      <w:lvlJc w:val="left"/>
      <w:pPr>
        <w:ind w:left="15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251C182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482325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714031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4D2D7D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584854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9BCFFA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558AE0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CFE46A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0F40F9F"/>
    <w:multiLevelType w:val="hybridMultilevel"/>
    <w:tmpl w:val="96F012DC"/>
    <w:lvl w:ilvl="0" w:tplc="D8B05974">
      <w:start w:val="1"/>
      <w:numFmt w:val="upperRoman"/>
      <w:lvlText w:val="%1"/>
      <w:lvlJc w:val="left"/>
      <w:pPr>
        <w:ind w:left="48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E4249D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AB87CD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CFA283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812984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50C6AC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CCA8B3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E12E51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B0A879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32B18B7"/>
    <w:multiLevelType w:val="hybridMultilevel"/>
    <w:tmpl w:val="B4606C5A"/>
    <w:lvl w:ilvl="0" w:tplc="392CB4FC">
      <w:start w:val="1"/>
      <w:numFmt w:val="upperRoman"/>
      <w:lvlText w:val="%1"/>
      <w:lvlJc w:val="left"/>
      <w:pPr>
        <w:ind w:left="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72524D6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C1E11F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A6EC31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8D6727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C9854D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06C666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18A3A4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DE2534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3316BC3"/>
    <w:multiLevelType w:val="hybridMultilevel"/>
    <w:tmpl w:val="C570FCA6"/>
    <w:lvl w:ilvl="0" w:tplc="1B6EC3EC">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1B2548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522433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C7047B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8B8A3E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D7074B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3924D5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3086B8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4DE194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6225A0B"/>
    <w:multiLevelType w:val="hybridMultilevel"/>
    <w:tmpl w:val="B5A02F06"/>
    <w:lvl w:ilvl="0" w:tplc="4612788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9E92BE1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1BA7F3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E98C50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382F05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5AF6F24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31CD75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056437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166670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70142FF"/>
    <w:multiLevelType w:val="hybridMultilevel"/>
    <w:tmpl w:val="E826A9A8"/>
    <w:lvl w:ilvl="0" w:tplc="05E8E35A">
      <w:start w:val="1"/>
      <w:numFmt w:val="upperRoman"/>
      <w:lvlText w:val="%1"/>
      <w:lvlJc w:val="left"/>
      <w:pPr>
        <w:ind w:left="2269"/>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A8621CE">
      <w:start w:val="1"/>
      <w:numFmt w:val="lowerLetter"/>
      <w:lvlText w:val="%2"/>
      <w:lvlJc w:val="left"/>
      <w:pPr>
        <w:ind w:left="300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FE2F56C">
      <w:start w:val="1"/>
      <w:numFmt w:val="lowerRoman"/>
      <w:lvlText w:val="%3"/>
      <w:lvlJc w:val="left"/>
      <w:pPr>
        <w:ind w:left="37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F082C3A">
      <w:start w:val="1"/>
      <w:numFmt w:val="decimal"/>
      <w:lvlText w:val="%4"/>
      <w:lvlJc w:val="left"/>
      <w:pPr>
        <w:ind w:left="444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DE05FB0">
      <w:start w:val="1"/>
      <w:numFmt w:val="lowerLetter"/>
      <w:lvlText w:val="%5"/>
      <w:lvlJc w:val="left"/>
      <w:pPr>
        <w:ind w:left="516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D524DBA">
      <w:start w:val="1"/>
      <w:numFmt w:val="lowerRoman"/>
      <w:lvlText w:val="%6"/>
      <w:lvlJc w:val="left"/>
      <w:pPr>
        <w:ind w:left="588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C4AEF7C">
      <w:start w:val="1"/>
      <w:numFmt w:val="decimal"/>
      <w:lvlText w:val="%7"/>
      <w:lvlJc w:val="left"/>
      <w:pPr>
        <w:ind w:left="660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ABAA558">
      <w:start w:val="1"/>
      <w:numFmt w:val="lowerLetter"/>
      <w:lvlText w:val="%8"/>
      <w:lvlJc w:val="left"/>
      <w:pPr>
        <w:ind w:left="73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E460D56">
      <w:start w:val="1"/>
      <w:numFmt w:val="lowerRoman"/>
      <w:lvlText w:val="%9"/>
      <w:lvlJc w:val="left"/>
      <w:pPr>
        <w:ind w:left="804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7572750"/>
    <w:multiLevelType w:val="hybridMultilevel"/>
    <w:tmpl w:val="6B62FFF8"/>
    <w:lvl w:ilvl="0" w:tplc="551445F4">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CD6527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90416A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9F4118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3BA2D4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0985CA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B9A4F7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5CA0DC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A6AAB0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7C33EFC"/>
    <w:multiLevelType w:val="hybridMultilevel"/>
    <w:tmpl w:val="35161E3C"/>
    <w:lvl w:ilvl="0" w:tplc="4C78EB86">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0A6248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46EF7C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606C625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F00B63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A56893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D6A233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996671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E1C3C6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9C42C2E"/>
    <w:multiLevelType w:val="hybridMultilevel"/>
    <w:tmpl w:val="B5D64A84"/>
    <w:lvl w:ilvl="0" w:tplc="1AEADB68">
      <w:start w:val="2"/>
      <w:numFmt w:val="upperRoman"/>
      <w:lvlText w:val="%1"/>
      <w:lvlJc w:val="left"/>
      <w:pPr>
        <w:ind w:left="1985"/>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F343002">
      <w:start w:val="1"/>
      <w:numFmt w:val="lowerLetter"/>
      <w:lvlText w:val="%2"/>
      <w:lvlJc w:val="left"/>
      <w:pPr>
        <w:ind w:left="27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F069568">
      <w:start w:val="1"/>
      <w:numFmt w:val="lowerRoman"/>
      <w:lvlText w:val="%3"/>
      <w:lvlJc w:val="left"/>
      <w:pPr>
        <w:ind w:left="343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4FAB12C">
      <w:start w:val="1"/>
      <w:numFmt w:val="decimal"/>
      <w:lvlText w:val="%4"/>
      <w:lvlJc w:val="left"/>
      <w:pPr>
        <w:ind w:left="415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9DCFAD0">
      <w:start w:val="1"/>
      <w:numFmt w:val="lowerLetter"/>
      <w:lvlText w:val="%5"/>
      <w:lvlJc w:val="left"/>
      <w:pPr>
        <w:ind w:left="487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0D8D822">
      <w:start w:val="1"/>
      <w:numFmt w:val="lowerRoman"/>
      <w:lvlText w:val="%6"/>
      <w:lvlJc w:val="left"/>
      <w:pPr>
        <w:ind w:left="559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876D718">
      <w:start w:val="1"/>
      <w:numFmt w:val="decimal"/>
      <w:lvlText w:val="%7"/>
      <w:lvlJc w:val="left"/>
      <w:pPr>
        <w:ind w:left="63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F84D270">
      <w:start w:val="1"/>
      <w:numFmt w:val="lowerLetter"/>
      <w:lvlText w:val="%8"/>
      <w:lvlJc w:val="left"/>
      <w:pPr>
        <w:ind w:left="703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5564BC6">
      <w:start w:val="1"/>
      <w:numFmt w:val="lowerRoman"/>
      <w:lvlText w:val="%9"/>
      <w:lvlJc w:val="left"/>
      <w:pPr>
        <w:ind w:left="775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A4F6CFC"/>
    <w:multiLevelType w:val="hybridMultilevel"/>
    <w:tmpl w:val="82904E1A"/>
    <w:lvl w:ilvl="0" w:tplc="8AF2C866">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34840778">
      <w:start w:val="1"/>
      <w:numFmt w:val="lowerLetter"/>
      <w:lvlText w:val="%2"/>
      <w:lvlJc w:val="left"/>
      <w:pPr>
        <w:ind w:left="26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DEC7AD2">
      <w:start w:val="1"/>
      <w:numFmt w:val="lowerRoman"/>
      <w:lvlText w:val="%3"/>
      <w:lvlJc w:val="left"/>
      <w:pPr>
        <w:ind w:left="33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8CE96D4">
      <w:start w:val="1"/>
      <w:numFmt w:val="decimal"/>
      <w:lvlText w:val="%4"/>
      <w:lvlJc w:val="left"/>
      <w:pPr>
        <w:ind w:left="41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FF86C28">
      <w:start w:val="1"/>
      <w:numFmt w:val="lowerLetter"/>
      <w:lvlText w:val="%5"/>
      <w:lvlJc w:val="left"/>
      <w:pPr>
        <w:ind w:left="48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E487A92">
      <w:start w:val="1"/>
      <w:numFmt w:val="lowerRoman"/>
      <w:lvlText w:val="%6"/>
      <w:lvlJc w:val="left"/>
      <w:pPr>
        <w:ind w:left="55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F362970">
      <w:start w:val="1"/>
      <w:numFmt w:val="decimal"/>
      <w:lvlText w:val="%7"/>
      <w:lvlJc w:val="left"/>
      <w:pPr>
        <w:ind w:left="62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5905BE4">
      <w:start w:val="1"/>
      <w:numFmt w:val="lowerLetter"/>
      <w:lvlText w:val="%8"/>
      <w:lvlJc w:val="left"/>
      <w:pPr>
        <w:ind w:left="69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43005E4">
      <w:start w:val="1"/>
      <w:numFmt w:val="lowerRoman"/>
      <w:lvlText w:val="%9"/>
      <w:lvlJc w:val="left"/>
      <w:pPr>
        <w:ind w:left="77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C773C99"/>
    <w:multiLevelType w:val="hybridMultilevel"/>
    <w:tmpl w:val="ECEEF38C"/>
    <w:lvl w:ilvl="0" w:tplc="039A99D0">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6FE7E1E">
      <w:start w:val="1"/>
      <w:numFmt w:val="lowerLetter"/>
      <w:lvlText w:val="%2"/>
      <w:lvlJc w:val="left"/>
      <w:pPr>
        <w:ind w:left="23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1220AFE">
      <w:start w:val="1"/>
      <w:numFmt w:val="lowerRoman"/>
      <w:lvlText w:val="%3"/>
      <w:lvlJc w:val="left"/>
      <w:pPr>
        <w:ind w:left="31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6582E96">
      <w:start w:val="1"/>
      <w:numFmt w:val="decimal"/>
      <w:lvlText w:val="%4"/>
      <w:lvlJc w:val="left"/>
      <w:pPr>
        <w:ind w:left="38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44A6EFC">
      <w:start w:val="1"/>
      <w:numFmt w:val="lowerLetter"/>
      <w:lvlText w:val="%5"/>
      <w:lvlJc w:val="left"/>
      <w:pPr>
        <w:ind w:left="45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1B89E08">
      <w:start w:val="1"/>
      <w:numFmt w:val="lowerRoman"/>
      <w:lvlText w:val="%6"/>
      <w:lvlJc w:val="left"/>
      <w:pPr>
        <w:ind w:left="526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3A442B8">
      <w:start w:val="1"/>
      <w:numFmt w:val="decimal"/>
      <w:lvlText w:val="%7"/>
      <w:lvlJc w:val="left"/>
      <w:pPr>
        <w:ind w:left="59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CD25088">
      <w:start w:val="1"/>
      <w:numFmt w:val="lowerLetter"/>
      <w:lvlText w:val="%8"/>
      <w:lvlJc w:val="left"/>
      <w:pPr>
        <w:ind w:left="67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930C3E6">
      <w:start w:val="1"/>
      <w:numFmt w:val="lowerRoman"/>
      <w:lvlText w:val="%9"/>
      <w:lvlJc w:val="left"/>
      <w:pPr>
        <w:ind w:left="74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DE76655"/>
    <w:multiLevelType w:val="hybridMultilevel"/>
    <w:tmpl w:val="8D0CA4CE"/>
    <w:lvl w:ilvl="0" w:tplc="FEAE017A">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6AC0E64">
      <w:start w:val="1"/>
      <w:numFmt w:val="lowerLetter"/>
      <w:lvlText w:val="%2"/>
      <w:lvlJc w:val="left"/>
      <w:pPr>
        <w:ind w:left="25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900899A">
      <w:start w:val="1"/>
      <w:numFmt w:val="lowerRoman"/>
      <w:lvlText w:val="%3"/>
      <w:lvlJc w:val="left"/>
      <w:pPr>
        <w:ind w:left="329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698BF9E">
      <w:start w:val="1"/>
      <w:numFmt w:val="decimal"/>
      <w:lvlText w:val="%4"/>
      <w:lvlJc w:val="left"/>
      <w:pPr>
        <w:ind w:left="401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11E4334">
      <w:start w:val="1"/>
      <w:numFmt w:val="lowerLetter"/>
      <w:lvlText w:val="%5"/>
      <w:lvlJc w:val="left"/>
      <w:pPr>
        <w:ind w:left="473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09AEB2A">
      <w:start w:val="1"/>
      <w:numFmt w:val="lowerRoman"/>
      <w:lvlText w:val="%6"/>
      <w:lvlJc w:val="left"/>
      <w:pPr>
        <w:ind w:left="545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E68A740">
      <w:start w:val="1"/>
      <w:numFmt w:val="decimal"/>
      <w:lvlText w:val="%7"/>
      <w:lvlJc w:val="left"/>
      <w:pPr>
        <w:ind w:left="61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E3EED66">
      <w:start w:val="1"/>
      <w:numFmt w:val="lowerLetter"/>
      <w:lvlText w:val="%8"/>
      <w:lvlJc w:val="left"/>
      <w:pPr>
        <w:ind w:left="689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53AED2A">
      <w:start w:val="1"/>
      <w:numFmt w:val="lowerRoman"/>
      <w:lvlText w:val="%9"/>
      <w:lvlJc w:val="left"/>
      <w:pPr>
        <w:ind w:left="761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E0725F6"/>
    <w:multiLevelType w:val="hybridMultilevel"/>
    <w:tmpl w:val="1B12CADA"/>
    <w:lvl w:ilvl="0" w:tplc="99D2BBC0">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24F0677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4EC6BD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B64D05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B0E6DA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2CCDD0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EDEB42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C928AE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CEC50D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F8D1FA5"/>
    <w:multiLevelType w:val="hybridMultilevel"/>
    <w:tmpl w:val="6644D206"/>
    <w:lvl w:ilvl="0" w:tplc="CA0837C6">
      <w:start w:val="1"/>
      <w:numFmt w:val="upperRoman"/>
      <w:lvlText w:val="%1"/>
      <w:lvlJc w:val="left"/>
      <w:pPr>
        <w:ind w:left="3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C5056D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DD87CB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89E9E0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0A6DB7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50BEF4B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05C54F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BE497B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CC0842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num w:numId="1" w16cid:durableId="387266594">
    <w:abstractNumId w:val="42"/>
  </w:num>
  <w:num w:numId="2" w16cid:durableId="1965772281">
    <w:abstractNumId w:val="65"/>
  </w:num>
  <w:num w:numId="3" w16cid:durableId="1999259014">
    <w:abstractNumId w:val="17"/>
  </w:num>
  <w:num w:numId="4" w16cid:durableId="1716732128">
    <w:abstractNumId w:val="37"/>
  </w:num>
  <w:num w:numId="5" w16cid:durableId="1991205314">
    <w:abstractNumId w:val="15"/>
  </w:num>
  <w:num w:numId="6" w16cid:durableId="405494968">
    <w:abstractNumId w:val="24"/>
  </w:num>
  <w:num w:numId="7" w16cid:durableId="1972321887">
    <w:abstractNumId w:val="86"/>
  </w:num>
  <w:num w:numId="8" w16cid:durableId="2096825644">
    <w:abstractNumId w:val="90"/>
  </w:num>
  <w:num w:numId="9" w16cid:durableId="798960020">
    <w:abstractNumId w:val="61"/>
  </w:num>
  <w:num w:numId="10" w16cid:durableId="2146775090">
    <w:abstractNumId w:val="82"/>
  </w:num>
  <w:num w:numId="11" w16cid:durableId="215967307">
    <w:abstractNumId w:val="21"/>
  </w:num>
  <w:num w:numId="12" w16cid:durableId="791047676">
    <w:abstractNumId w:val="0"/>
  </w:num>
  <w:num w:numId="13" w16cid:durableId="1318343188">
    <w:abstractNumId w:val="51"/>
  </w:num>
  <w:num w:numId="14" w16cid:durableId="1838421471">
    <w:abstractNumId w:val="25"/>
  </w:num>
  <w:num w:numId="15" w16cid:durableId="555894013">
    <w:abstractNumId w:val="10"/>
  </w:num>
  <w:num w:numId="16" w16cid:durableId="1869639997">
    <w:abstractNumId w:val="68"/>
  </w:num>
  <w:num w:numId="17" w16cid:durableId="1028065781">
    <w:abstractNumId w:val="110"/>
  </w:num>
  <w:num w:numId="18" w16cid:durableId="83691162">
    <w:abstractNumId w:val="57"/>
  </w:num>
  <w:num w:numId="19" w16cid:durableId="2120449487">
    <w:abstractNumId w:val="54"/>
  </w:num>
  <w:num w:numId="20" w16cid:durableId="1184051226">
    <w:abstractNumId w:val="19"/>
  </w:num>
  <w:num w:numId="21" w16cid:durableId="1066954529">
    <w:abstractNumId w:val="91"/>
  </w:num>
  <w:num w:numId="22" w16cid:durableId="1235623920">
    <w:abstractNumId w:val="8"/>
  </w:num>
  <w:num w:numId="23" w16cid:durableId="596137261">
    <w:abstractNumId w:val="84"/>
  </w:num>
  <w:num w:numId="24" w16cid:durableId="1382706804">
    <w:abstractNumId w:val="85"/>
  </w:num>
  <w:num w:numId="25" w16cid:durableId="1260679589">
    <w:abstractNumId w:val="35"/>
  </w:num>
  <w:num w:numId="26" w16cid:durableId="1806728511">
    <w:abstractNumId w:val="7"/>
  </w:num>
  <w:num w:numId="27" w16cid:durableId="1142772850">
    <w:abstractNumId w:val="43"/>
  </w:num>
  <w:num w:numId="28" w16cid:durableId="938879512">
    <w:abstractNumId w:val="76"/>
  </w:num>
  <w:num w:numId="29" w16cid:durableId="1554735386">
    <w:abstractNumId w:val="100"/>
  </w:num>
  <w:num w:numId="30" w16cid:durableId="86006600">
    <w:abstractNumId w:val="45"/>
  </w:num>
  <w:num w:numId="31" w16cid:durableId="198009272">
    <w:abstractNumId w:val="36"/>
  </w:num>
  <w:num w:numId="32" w16cid:durableId="1507402631">
    <w:abstractNumId w:val="16"/>
  </w:num>
  <w:num w:numId="33" w16cid:durableId="165485900">
    <w:abstractNumId w:val="74"/>
  </w:num>
  <w:num w:numId="34" w16cid:durableId="1914923555">
    <w:abstractNumId w:val="109"/>
  </w:num>
  <w:num w:numId="35" w16cid:durableId="1499347214">
    <w:abstractNumId w:val="96"/>
  </w:num>
  <w:num w:numId="36" w16cid:durableId="271324013">
    <w:abstractNumId w:val="31"/>
  </w:num>
  <w:num w:numId="37" w16cid:durableId="1694501247">
    <w:abstractNumId w:val="4"/>
  </w:num>
  <w:num w:numId="38" w16cid:durableId="1799568518">
    <w:abstractNumId w:val="56"/>
  </w:num>
  <w:num w:numId="39" w16cid:durableId="1697462773">
    <w:abstractNumId w:val="6"/>
  </w:num>
  <w:num w:numId="40" w16cid:durableId="1874150663">
    <w:abstractNumId w:val="102"/>
  </w:num>
  <w:num w:numId="41" w16cid:durableId="450710911">
    <w:abstractNumId w:val="93"/>
  </w:num>
  <w:num w:numId="42" w16cid:durableId="1652371954">
    <w:abstractNumId w:val="58"/>
  </w:num>
  <w:num w:numId="43" w16cid:durableId="1504469039">
    <w:abstractNumId w:val="41"/>
  </w:num>
  <w:num w:numId="44" w16cid:durableId="476604942">
    <w:abstractNumId w:val="79"/>
  </w:num>
  <w:num w:numId="45" w16cid:durableId="472454576">
    <w:abstractNumId w:val="71"/>
  </w:num>
  <w:num w:numId="46" w16cid:durableId="2058120412">
    <w:abstractNumId w:val="20"/>
  </w:num>
  <w:num w:numId="47" w16cid:durableId="359357478">
    <w:abstractNumId w:val="80"/>
  </w:num>
  <w:num w:numId="48" w16cid:durableId="1169710038">
    <w:abstractNumId w:val="14"/>
  </w:num>
  <w:num w:numId="49" w16cid:durableId="495533500">
    <w:abstractNumId w:val="87"/>
  </w:num>
  <w:num w:numId="50" w16cid:durableId="139005348">
    <w:abstractNumId w:val="26"/>
  </w:num>
  <w:num w:numId="51" w16cid:durableId="543911032">
    <w:abstractNumId w:val="49"/>
  </w:num>
  <w:num w:numId="52" w16cid:durableId="954210036">
    <w:abstractNumId w:val="52"/>
  </w:num>
  <w:num w:numId="53" w16cid:durableId="1845169928">
    <w:abstractNumId w:val="53"/>
  </w:num>
  <w:num w:numId="54" w16cid:durableId="1720279610">
    <w:abstractNumId w:val="11"/>
  </w:num>
  <w:num w:numId="55" w16cid:durableId="253780671">
    <w:abstractNumId w:val="28"/>
  </w:num>
  <w:num w:numId="56" w16cid:durableId="1574050027">
    <w:abstractNumId w:val="46"/>
  </w:num>
  <w:num w:numId="57" w16cid:durableId="75323960">
    <w:abstractNumId w:val="108"/>
  </w:num>
  <w:num w:numId="58" w16cid:durableId="2070490919">
    <w:abstractNumId w:val="44"/>
  </w:num>
  <w:num w:numId="59" w16cid:durableId="252444726">
    <w:abstractNumId w:val="60"/>
  </w:num>
  <w:num w:numId="60" w16cid:durableId="619529890">
    <w:abstractNumId w:val="94"/>
  </w:num>
  <w:num w:numId="61" w16cid:durableId="14159622">
    <w:abstractNumId w:val="62"/>
  </w:num>
  <w:num w:numId="62" w16cid:durableId="1587496481">
    <w:abstractNumId w:val="106"/>
  </w:num>
  <w:num w:numId="63" w16cid:durableId="326329282">
    <w:abstractNumId w:val="18"/>
  </w:num>
  <w:num w:numId="64" w16cid:durableId="289823277">
    <w:abstractNumId w:val="97"/>
  </w:num>
  <w:num w:numId="65" w16cid:durableId="264775681">
    <w:abstractNumId w:val="104"/>
  </w:num>
  <w:num w:numId="66" w16cid:durableId="1987590800">
    <w:abstractNumId w:val="40"/>
  </w:num>
  <w:num w:numId="67" w16cid:durableId="26175810">
    <w:abstractNumId w:val="105"/>
  </w:num>
  <w:num w:numId="68" w16cid:durableId="1765421522">
    <w:abstractNumId w:val="22"/>
  </w:num>
  <w:num w:numId="69" w16cid:durableId="580063716">
    <w:abstractNumId w:val="103"/>
  </w:num>
  <w:num w:numId="70" w16cid:durableId="538200971">
    <w:abstractNumId w:val="5"/>
  </w:num>
  <w:num w:numId="71" w16cid:durableId="300044103">
    <w:abstractNumId w:val="12"/>
  </w:num>
  <w:num w:numId="72" w16cid:durableId="758402953">
    <w:abstractNumId w:val="59"/>
  </w:num>
  <w:num w:numId="73" w16cid:durableId="1779174075">
    <w:abstractNumId w:val="3"/>
  </w:num>
  <w:num w:numId="74" w16cid:durableId="2072145617">
    <w:abstractNumId w:val="55"/>
  </w:num>
  <w:num w:numId="75" w16cid:durableId="685717504">
    <w:abstractNumId w:val="92"/>
  </w:num>
  <w:num w:numId="76" w16cid:durableId="881866734">
    <w:abstractNumId w:val="48"/>
  </w:num>
  <w:num w:numId="77" w16cid:durableId="716969833">
    <w:abstractNumId w:val="47"/>
  </w:num>
  <w:num w:numId="78" w16cid:durableId="1180124061">
    <w:abstractNumId w:val="39"/>
  </w:num>
  <w:num w:numId="79" w16cid:durableId="730620443">
    <w:abstractNumId w:val="38"/>
  </w:num>
  <w:num w:numId="80" w16cid:durableId="1002733317">
    <w:abstractNumId w:val="64"/>
  </w:num>
  <w:num w:numId="81" w16cid:durableId="1274358982">
    <w:abstractNumId w:val="78"/>
  </w:num>
  <w:num w:numId="82" w16cid:durableId="326833783">
    <w:abstractNumId w:val="69"/>
  </w:num>
  <w:num w:numId="83" w16cid:durableId="823860541">
    <w:abstractNumId w:val="89"/>
  </w:num>
  <w:num w:numId="84" w16cid:durableId="981468303">
    <w:abstractNumId w:val="2"/>
  </w:num>
  <w:num w:numId="85" w16cid:durableId="628517587">
    <w:abstractNumId w:val="33"/>
  </w:num>
  <w:num w:numId="86" w16cid:durableId="121577960">
    <w:abstractNumId w:val="99"/>
  </w:num>
  <w:num w:numId="87" w16cid:durableId="329217713">
    <w:abstractNumId w:val="13"/>
  </w:num>
  <w:num w:numId="88" w16cid:durableId="732968783">
    <w:abstractNumId w:val="50"/>
  </w:num>
  <w:num w:numId="89" w16cid:durableId="548734561">
    <w:abstractNumId w:val="83"/>
  </w:num>
  <w:num w:numId="90" w16cid:durableId="2019651841">
    <w:abstractNumId w:val="9"/>
  </w:num>
  <w:num w:numId="91" w16cid:durableId="292177848">
    <w:abstractNumId w:val="95"/>
  </w:num>
  <w:num w:numId="92" w16cid:durableId="734011836">
    <w:abstractNumId w:val="98"/>
  </w:num>
  <w:num w:numId="93" w16cid:durableId="2129854959">
    <w:abstractNumId w:val="107"/>
  </w:num>
  <w:num w:numId="94" w16cid:durableId="2045792676">
    <w:abstractNumId w:val="29"/>
  </w:num>
  <w:num w:numId="95" w16cid:durableId="249774712">
    <w:abstractNumId w:val="63"/>
  </w:num>
  <w:num w:numId="96" w16cid:durableId="1288120152">
    <w:abstractNumId w:val="23"/>
  </w:num>
  <w:num w:numId="97" w16cid:durableId="589004640">
    <w:abstractNumId w:val="88"/>
  </w:num>
  <w:num w:numId="98" w16cid:durableId="798648674">
    <w:abstractNumId w:val="75"/>
  </w:num>
  <w:num w:numId="99" w16cid:durableId="2115704463">
    <w:abstractNumId w:val="1"/>
  </w:num>
  <w:num w:numId="100" w16cid:durableId="1446341810">
    <w:abstractNumId w:val="66"/>
  </w:num>
  <w:num w:numId="101" w16cid:durableId="285891093">
    <w:abstractNumId w:val="34"/>
  </w:num>
  <w:num w:numId="102" w16cid:durableId="518157237">
    <w:abstractNumId w:val="72"/>
  </w:num>
  <w:num w:numId="103" w16cid:durableId="230819737">
    <w:abstractNumId w:val="81"/>
  </w:num>
  <w:num w:numId="104" w16cid:durableId="1973292309">
    <w:abstractNumId w:val="77"/>
  </w:num>
  <w:num w:numId="105" w16cid:durableId="149953478">
    <w:abstractNumId w:val="101"/>
  </w:num>
  <w:num w:numId="106" w16cid:durableId="1432551557">
    <w:abstractNumId w:val="32"/>
  </w:num>
  <w:num w:numId="107" w16cid:durableId="42410533">
    <w:abstractNumId w:val="30"/>
  </w:num>
  <w:num w:numId="108" w16cid:durableId="971979453">
    <w:abstractNumId w:val="27"/>
  </w:num>
  <w:num w:numId="109" w16cid:durableId="1125198424">
    <w:abstractNumId w:val="67"/>
  </w:num>
  <w:num w:numId="110" w16cid:durableId="2139372604">
    <w:abstractNumId w:val="73"/>
  </w:num>
  <w:num w:numId="111" w16cid:durableId="1042482285">
    <w:abstractNumId w:val="7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82"/>
    <w:rsid w:val="00010B11"/>
    <w:rsid w:val="00074BAE"/>
    <w:rsid w:val="000A27C2"/>
    <w:rsid w:val="000C07E8"/>
    <w:rsid w:val="000E4CC5"/>
    <w:rsid w:val="000E56A6"/>
    <w:rsid w:val="000F772D"/>
    <w:rsid w:val="00126CBD"/>
    <w:rsid w:val="00195D29"/>
    <w:rsid w:val="0019638C"/>
    <w:rsid w:val="001E2D55"/>
    <w:rsid w:val="001E6CE8"/>
    <w:rsid w:val="00213D96"/>
    <w:rsid w:val="002506F2"/>
    <w:rsid w:val="00274E82"/>
    <w:rsid w:val="002904EB"/>
    <w:rsid w:val="002A0948"/>
    <w:rsid w:val="002B00B5"/>
    <w:rsid w:val="002C3D9A"/>
    <w:rsid w:val="003043C9"/>
    <w:rsid w:val="00307346"/>
    <w:rsid w:val="00310A13"/>
    <w:rsid w:val="00350A89"/>
    <w:rsid w:val="00381880"/>
    <w:rsid w:val="003A3ADA"/>
    <w:rsid w:val="003C0EAD"/>
    <w:rsid w:val="003C7672"/>
    <w:rsid w:val="003E3E3F"/>
    <w:rsid w:val="003E6F0D"/>
    <w:rsid w:val="00414DD1"/>
    <w:rsid w:val="004A2EB8"/>
    <w:rsid w:val="004C59FD"/>
    <w:rsid w:val="004D1BA9"/>
    <w:rsid w:val="004D2749"/>
    <w:rsid w:val="004D2B7C"/>
    <w:rsid w:val="00502015"/>
    <w:rsid w:val="005023B8"/>
    <w:rsid w:val="00530642"/>
    <w:rsid w:val="00591C2C"/>
    <w:rsid w:val="005F0A55"/>
    <w:rsid w:val="006765D7"/>
    <w:rsid w:val="00677361"/>
    <w:rsid w:val="00682C51"/>
    <w:rsid w:val="007228A0"/>
    <w:rsid w:val="00724053"/>
    <w:rsid w:val="00736CDD"/>
    <w:rsid w:val="00736F04"/>
    <w:rsid w:val="007975F1"/>
    <w:rsid w:val="007C725E"/>
    <w:rsid w:val="007E5690"/>
    <w:rsid w:val="008258FA"/>
    <w:rsid w:val="008344B3"/>
    <w:rsid w:val="00867F57"/>
    <w:rsid w:val="008727AD"/>
    <w:rsid w:val="00874ECE"/>
    <w:rsid w:val="008761D8"/>
    <w:rsid w:val="00894143"/>
    <w:rsid w:val="008C268C"/>
    <w:rsid w:val="008C7B80"/>
    <w:rsid w:val="008E388E"/>
    <w:rsid w:val="008F15C9"/>
    <w:rsid w:val="008F7E1A"/>
    <w:rsid w:val="009316DE"/>
    <w:rsid w:val="00971560"/>
    <w:rsid w:val="009A1B2A"/>
    <w:rsid w:val="009D6C51"/>
    <w:rsid w:val="009E1009"/>
    <w:rsid w:val="009F50BC"/>
    <w:rsid w:val="00A10B18"/>
    <w:rsid w:val="00A84AF3"/>
    <w:rsid w:val="00AA4021"/>
    <w:rsid w:val="00AC5AD4"/>
    <w:rsid w:val="00B009C9"/>
    <w:rsid w:val="00B22407"/>
    <w:rsid w:val="00B517D3"/>
    <w:rsid w:val="00B54A4F"/>
    <w:rsid w:val="00B723B7"/>
    <w:rsid w:val="00BA7269"/>
    <w:rsid w:val="00C06B49"/>
    <w:rsid w:val="00C449D9"/>
    <w:rsid w:val="00C45386"/>
    <w:rsid w:val="00C5304F"/>
    <w:rsid w:val="00C70B23"/>
    <w:rsid w:val="00C94DE0"/>
    <w:rsid w:val="00CF08EC"/>
    <w:rsid w:val="00CF33E7"/>
    <w:rsid w:val="00D3452E"/>
    <w:rsid w:val="00D43A15"/>
    <w:rsid w:val="00D70121"/>
    <w:rsid w:val="00D92DE6"/>
    <w:rsid w:val="00DA2B1D"/>
    <w:rsid w:val="00DC2D63"/>
    <w:rsid w:val="00DE1942"/>
    <w:rsid w:val="00E030F6"/>
    <w:rsid w:val="00E15800"/>
    <w:rsid w:val="00E16DC5"/>
    <w:rsid w:val="00E22A17"/>
    <w:rsid w:val="00E32284"/>
    <w:rsid w:val="00E53754"/>
    <w:rsid w:val="00E81D76"/>
    <w:rsid w:val="00E906D3"/>
    <w:rsid w:val="00EB5A24"/>
    <w:rsid w:val="00ED76F7"/>
    <w:rsid w:val="00F27886"/>
    <w:rsid w:val="00F2798C"/>
    <w:rsid w:val="00F5065C"/>
    <w:rsid w:val="00F60D4A"/>
    <w:rsid w:val="00F63E93"/>
    <w:rsid w:val="00F64D0B"/>
    <w:rsid w:val="00F869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A14E0"/>
  <w15:docId w15:val="{24CE31FF-2CA9-214C-B201-344CD49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5" w:hanging="10"/>
      <w:jc w:val="both"/>
    </w:pPr>
    <w:rPr>
      <w:rFonts w:ascii="Garamond" w:eastAsia="Garamond" w:hAnsi="Garamond" w:cs="Garamond"/>
      <w:color w:val="000000"/>
      <w:lang w:bidi="pt-BR"/>
    </w:rPr>
  </w:style>
  <w:style w:type="paragraph" w:styleId="Ttulo1">
    <w:name w:val="heading 1"/>
    <w:next w:val="Normal"/>
    <w:link w:val="Ttulo1Char"/>
    <w:uiPriority w:val="9"/>
    <w:qFormat/>
    <w:pPr>
      <w:keepNext/>
      <w:keepLines/>
      <w:spacing w:after="14" w:line="248" w:lineRule="auto"/>
      <w:ind w:left="10" w:right="5" w:hanging="10"/>
      <w:jc w:val="center"/>
      <w:outlineLvl w:val="0"/>
    </w:pPr>
    <w:rPr>
      <w:rFonts w:ascii="Garamond" w:eastAsia="Garamond" w:hAnsi="Garamond" w:cs="Garamond"/>
      <w:b/>
      <w:color w:val="000000"/>
    </w:rPr>
  </w:style>
  <w:style w:type="paragraph" w:styleId="Ttulo2">
    <w:name w:val="heading 2"/>
    <w:next w:val="Normal"/>
    <w:link w:val="Ttulo2Char"/>
    <w:uiPriority w:val="9"/>
    <w:unhideWhenUsed/>
    <w:qFormat/>
    <w:pPr>
      <w:keepNext/>
      <w:keepLines/>
      <w:spacing w:after="14" w:line="248" w:lineRule="auto"/>
      <w:ind w:left="10" w:right="5" w:hanging="10"/>
      <w:jc w:val="center"/>
      <w:outlineLvl w:val="1"/>
    </w:pPr>
    <w:rPr>
      <w:rFonts w:ascii="Garamond" w:eastAsia="Garamond" w:hAnsi="Garamond" w:cs="Garamond"/>
      <w:b/>
      <w:color w:val="000000"/>
    </w:rPr>
  </w:style>
  <w:style w:type="paragraph" w:styleId="Ttulo3">
    <w:name w:val="heading 3"/>
    <w:next w:val="Normal"/>
    <w:link w:val="Ttulo3Char"/>
    <w:uiPriority w:val="9"/>
    <w:unhideWhenUsed/>
    <w:qFormat/>
    <w:pPr>
      <w:keepNext/>
      <w:keepLines/>
      <w:spacing w:after="14" w:line="248" w:lineRule="auto"/>
      <w:ind w:left="10" w:right="5" w:hanging="10"/>
      <w:jc w:val="center"/>
      <w:outlineLvl w:val="2"/>
    </w:pPr>
    <w:rPr>
      <w:rFonts w:ascii="Garamond" w:eastAsia="Garamond" w:hAnsi="Garamond" w:cs="Garamond"/>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Garamond" w:eastAsia="Garamond" w:hAnsi="Garamond" w:cs="Garamond"/>
      <w:b/>
      <w:color w:val="000000"/>
      <w:sz w:val="24"/>
    </w:rPr>
  </w:style>
  <w:style w:type="character" w:customStyle="1" w:styleId="Ttulo1Char">
    <w:name w:val="Título 1 Char"/>
    <w:link w:val="Ttulo1"/>
    <w:rPr>
      <w:rFonts w:ascii="Garamond" w:eastAsia="Garamond" w:hAnsi="Garamond" w:cs="Garamond"/>
      <w:b/>
      <w:color w:val="000000"/>
      <w:sz w:val="24"/>
    </w:rPr>
  </w:style>
  <w:style w:type="character" w:customStyle="1" w:styleId="Ttulo2Char">
    <w:name w:val="Título 2 Char"/>
    <w:link w:val="Ttulo2"/>
    <w:rPr>
      <w:rFonts w:ascii="Garamond" w:eastAsia="Garamond" w:hAnsi="Garamond" w:cs="Garamond"/>
      <w:b/>
      <w:color w:val="000000"/>
      <w:sz w:val="24"/>
    </w:rPr>
  </w:style>
  <w:style w:type="character" w:styleId="nfaseSutil">
    <w:name w:val="Subtle Emphasis"/>
    <w:basedOn w:val="Fontepargpadro"/>
    <w:uiPriority w:val="19"/>
    <w:qFormat/>
    <w:rsid w:val="009D6C51"/>
    <w:rPr>
      <w:i/>
      <w:iCs/>
      <w:color w:val="404040" w:themeColor="text1" w:themeTint="BF"/>
    </w:rPr>
  </w:style>
  <w:style w:type="paragraph" w:styleId="Cabealho">
    <w:name w:val="header"/>
    <w:basedOn w:val="Normal"/>
    <w:link w:val="CabealhoChar"/>
    <w:uiPriority w:val="99"/>
    <w:unhideWhenUsed/>
    <w:rsid w:val="00DA2B1D"/>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szCs w:val="22"/>
      <w:lang w:bidi="ar-SA"/>
    </w:rPr>
  </w:style>
  <w:style w:type="character" w:customStyle="1" w:styleId="CabealhoChar">
    <w:name w:val="Cabeçalho Char"/>
    <w:basedOn w:val="Fontepargpadro"/>
    <w:link w:val="Cabealho"/>
    <w:uiPriority w:val="99"/>
    <w:rsid w:val="00DA2B1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79</Pages>
  <Words>27773</Words>
  <Characters>149975</Characters>
  <Application>Microsoft Office Word</Application>
  <DocSecurity>0</DocSecurity>
  <Lines>1249</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GABINETE2</dc:creator>
  <cp:keywords/>
  <cp:lastModifiedBy>acer</cp:lastModifiedBy>
  <cp:revision>5</cp:revision>
  <dcterms:created xsi:type="dcterms:W3CDTF">2024-02-15T15:19:00Z</dcterms:created>
  <dcterms:modified xsi:type="dcterms:W3CDTF">2024-02-15T16:36:00Z</dcterms:modified>
</cp:coreProperties>
</file>