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E6A2" w14:textId="36B662F3" w:rsidR="00542CD8" w:rsidRPr="007372BF" w:rsidRDefault="00542CD8" w:rsidP="00A3305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PORTARIA </w:t>
      </w:r>
      <w:r w:rsidR="009B22C9" w:rsidRPr="007372BF">
        <w:rPr>
          <w:rFonts w:ascii="Calibri Light" w:hAnsi="Calibri Light" w:cs="Calibri Light"/>
          <w:b/>
          <w:sz w:val="24"/>
          <w:szCs w:val="24"/>
        </w:rPr>
        <w:t>N</w:t>
      </w:r>
      <w:r w:rsidRPr="007372BF">
        <w:rPr>
          <w:rFonts w:ascii="Calibri Light" w:hAnsi="Calibri Light" w:cs="Calibri Light"/>
          <w:b/>
          <w:sz w:val="24"/>
          <w:szCs w:val="24"/>
        </w:rPr>
        <w:t xml:space="preserve">º </w:t>
      </w:r>
      <w:r w:rsidR="009C71C5" w:rsidRPr="007372BF">
        <w:rPr>
          <w:rFonts w:ascii="Calibri Light" w:hAnsi="Calibri Light" w:cs="Calibri Light"/>
          <w:b/>
          <w:sz w:val="24"/>
          <w:szCs w:val="24"/>
        </w:rPr>
        <w:t>2</w:t>
      </w:r>
      <w:r w:rsidR="00F64376" w:rsidRPr="007372BF">
        <w:rPr>
          <w:rFonts w:ascii="Calibri Light" w:hAnsi="Calibri Light" w:cs="Calibri Light"/>
          <w:b/>
          <w:sz w:val="24"/>
          <w:szCs w:val="24"/>
        </w:rPr>
        <w:t>3</w:t>
      </w:r>
      <w:r w:rsidR="009C71C5" w:rsidRPr="007372BF">
        <w:rPr>
          <w:rFonts w:ascii="Calibri Light" w:hAnsi="Calibri Light" w:cs="Calibri Light"/>
          <w:b/>
          <w:sz w:val="24"/>
          <w:szCs w:val="24"/>
        </w:rPr>
        <w:t>/</w:t>
      </w:r>
      <w:r w:rsidR="005343B1" w:rsidRPr="007372BF">
        <w:rPr>
          <w:rFonts w:ascii="Calibri Light" w:hAnsi="Calibri Light" w:cs="Calibri Light"/>
          <w:b/>
          <w:sz w:val="24"/>
          <w:szCs w:val="24"/>
        </w:rPr>
        <w:t>2024</w:t>
      </w:r>
      <w:r w:rsidRPr="007372BF">
        <w:rPr>
          <w:rFonts w:ascii="Calibri Light" w:hAnsi="Calibri Light" w:cs="Calibri Light"/>
          <w:b/>
          <w:sz w:val="24"/>
          <w:szCs w:val="24"/>
        </w:rPr>
        <w:t xml:space="preserve"> GPM/SAGA</w:t>
      </w:r>
    </w:p>
    <w:p w14:paraId="7A57803B" w14:textId="77777777" w:rsidR="009B22C9" w:rsidRPr="007372BF" w:rsidRDefault="009B22C9" w:rsidP="00A33057">
      <w:pPr>
        <w:spacing w:after="0" w:line="240" w:lineRule="auto"/>
        <w:ind w:left="4962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B39A38" w14:textId="77777777" w:rsidR="00A33057" w:rsidRPr="007372BF" w:rsidRDefault="00A33057" w:rsidP="00A33057">
      <w:pPr>
        <w:spacing w:after="0" w:line="240" w:lineRule="auto"/>
        <w:ind w:left="4962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9DF5E29" w14:textId="0E229B7C" w:rsidR="009B22C9" w:rsidRPr="007372BF" w:rsidRDefault="00F64376" w:rsidP="00A33057">
      <w:pPr>
        <w:spacing w:after="0" w:line="240" w:lineRule="auto"/>
        <w:ind w:left="3402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RETIFICA PORTARIA QUE </w:t>
      </w:r>
      <w:r w:rsidR="009B22C9" w:rsidRPr="007372BF">
        <w:rPr>
          <w:rFonts w:ascii="Calibri Light" w:hAnsi="Calibri Light" w:cs="Calibri Light"/>
          <w:b/>
          <w:sz w:val="24"/>
          <w:szCs w:val="24"/>
        </w:rPr>
        <w:t>DISPÕE SOBRE A NOMEAÇÃO DE CARGO COMISSIONADO E DÁ OUTRAS PROVIDÊNCIAS.</w:t>
      </w:r>
    </w:p>
    <w:p w14:paraId="592BEEC9" w14:textId="77777777" w:rsidR="00542CD8" w:rsidRPr="007372BF" w:rsidRDefault="00542CD8" w:rsidP="00A33057">
      <w:pPr>
        <w:pStyle w:val="SemEspaamento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05746F16" w14:textId="77777777" w:rsidR="009B22C9" w:rsidRPr="007372BF" w:rsidRDefault="009B22C9" w:rsidP="00A33057">
      <w:pPr>
        <w:pStyle w:val="SemEspaamento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931F821" w14:textId="77777777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ED65F34" w14:textId="726F76EB" w:rsidR="00542CD8" w:rsidRPr="007372BF" w:rsidRDefault="007C02EB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O PREFEITO DO MUNICÍPIO DE SÃO GERALDO DO ARAGUAIA, ESTADO DO PARÁ</w:t>
      </w:r>
      <w:r w:rsidR="00542CD8" w:rsidRPr="007372BF">
        <w:rPr>
          <w:rFonts w:ascii="Calibri Light" w:hAnsi="Calibri Light" w:cs="Calibri Light"/>
          <w:sz w:val="24"/>
          <w:szCs w:val="24"/>
        </w:rPr>
        <w:t xml:space="preserve">, no uso de suas atribuições conferidas pelo Art. 116, inciso II da Lei Orgânica do Município. </w:t>
      </w:r>
    </w:p>
    <w:p w14:paraId="610F4147" w14:textId="77777777" w:rsidR="00542CD8" w:rsidRPr="007372BF" w:rsidRDefault="00542CD8" w:rsidP="00A33057">
      <w:pPr>
        <w:pStyle w:val="SemEspaamento"/>
        <w:tabs>
          <w:tab w:val="clear" w:pos="708"/>
        </w:tabs>
        <w:spacing w:line="240" w:lineRule="auto"/>
        <w:ind w:firstLine="1134"/>
        <w:rPr>
          <w:rFonts w:ascii="Calibri Light" w:hAnsi="Calibri Light" w:cs="Calibri Light"/>
          <w:sz w:val="24"/>
          <w:szCs w:val="24"/>
        </w:rPr>
      </w:pPr>
    </w:p>
    <w:p w14:paraId="18C93DED" w14:textId="77777777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Resolve: </w:t>
      </w:r>
    </w:p>
    <w:p w14:paraId="32363268" w14:textId="77777777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C82B47A" w14:textId="5EA26A89" w:rsidR="005402D2" w:rsidRPr="007372BF" w:rsidRDefault="005402D2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Art. 1º: </w:t>
      </w:r>
      <w:r w:rsidR="007372B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33057" w:rsidRPr="007372BF">
        <w:rPr>
          <w:rFonts w:ascii="Calibri Light" w:hAnsi="Calibri Light" w:cs="Calibri Light"/>
          <w:b/>
          <w:sz w:val="24"/>
          <w:szCs w:val="24"/>
        </w:rPr>
        <w:t>Retifica</w:t>
      </w:r>
      <w:r w:rsidRPr="007372BF">
        <w:rPr>
          <w:rFonts w:ascii="Calibri Light" w:hAnsi="Calibri Light" w:cs="Calibri Light"/>
          <w:b/>
          <w:sz w:val="24"/>
          <w:szCs w:val="24"/>
        </w:rPr>
        <w:t>r</w:t>
      </w:r>
      <w:r w:rsidR="00A33057" w:rsidRPr="007372B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33057" w:rsidRPr="007372BF">
        <w:rPr>
          <w:rFonts w:ascii="Calibri Light" w:hAnsi="Calibri Light" w:cs="Calibri Light"/>
          <w:bCs/>
          <w:sz w:val="24"/>
          <w:szCs w:val="24"/>
        </w:rPr>
        <w:t xml:space="preserve">a </w:t>
      </w:r>
      <w:r w:rsidR="00A33057" w:rsidRPr="007372BF">
        <w:rPr>
          <w:rFonts w:ascii="Calibri Light" w:hAnsi="Calibri Light" w:cs="Calibri Light"/>
          <w:b/>
          <w:sz w:val="24"/>
          <w:szCs w:val="24"/>
          <w:u w:val="single"/>
        </w:rPr>
        <w:t>Portaria nº 022/24</w:t>
      </w:r>
      <w:r w:rsidR="00A33057" w:rsidRPr="007372BF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7372BF" w:rsidRPr="007372BF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publicada no Diário Oficial dos Municípios do Estado do Pará no dia 28/03/2024. Edição 3465</w:t>
      </w:r>
      <w:r w:rsidR="007372BF" w:rsidRPr="007372B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7372BF">
        <w:rPr>
          <w:rFonts w:ascii="Calibri Light" w:hAnsi="Calibri Light" w:cs="Calibri Light"/>
          <w:sz w:val="24"/>
          <w:szCs w:val="24"/>
        </w:rPr>
        <w:t xml:space="preserve">para que passe a constar: </w:t>
      </w:r>
    </w:p>
    <w:p w14:paraId="025EDFA8" w14:textId="77777777" w:rsidR="005402D2" w:rsidRPr="007372BF" w:rsidRDefault="005402D2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7C09503" w14:textId="78211FB9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Onde se lê:</w:t>
      </w:r>
    </w:p>
    <w:p w14:paraId="4334F102" w14:textId="77777777" w:rsidR="005402D2" w:rsidRPr="007372BF" w:rsidRDefault="005402D2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9FB0924" w14:textId="610EB643" w:rsidR="00A33057" w:rsidRPr="007372BF" w:rsidRDefault="00542CD8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CONSIDERANDO</w:t>
      </w:r>
      <w:r w:rsidRPr="007372BF">
        <w:rPr>
          <w:rFonts w:ascii="Calibri Light" w:hAnsi="Calibri Light" w:cs="Calibri Light"/>
          <w:sz w:val="24"/>
          <w:szCs w:val="24"/>
        </w:rPr>
        <w:t xml:space="preserve"> </w:t>
      </w:r>
      <w:r w:rsidR="00A33057" w:rsidRPr="007372BF">
        <w:rPr>
          <w:rFonts w:ascii="Calibri Light" w:hAnsi="Calibri Light" w:cs="Calibri Light"/>
          <w:sz w:val="24"/>
          <w:szCs w:val="24"/>
        </w:rPr>
        <w:t xml:space="preserve">o disposto no Art. 67 da Lei Federal nº 8.666/93 - </w:t>
      </w:r>
      <w:r w:rsidR="00A33057" w:rsidRPr="007372BF">
        <w:rPr>
          <w:rFonts w:ascii="Calibri Light" w:hAnsi="Calibri Light" w:cs="Calibri Light"/>
          <w:sz w:val="24"/>
          <w:szCs w:val="24"/>
          <w:shd w:val="clear" w:color="auto" w:fill="FFFFFF"/>
        </w:rPr>
        <w:t>A execução do contrato deverá ser acompanhada e fiscalizada por um representante da Administração especialmente designado, permitida a contratação de terceiros para assisti-lo e subsidiá-lo de informações pertinentes a essa atribuição</w:t>
      </w:r>
      <w:r w:rsidR="00A33057" w:rsidRPr="007372BF">
        <w:rPr>
          <w:rFonts w:ascii="Calibri Light" w:hAnsi="Calibri Light" w:cs="Calibri Light"/>
          <w:sz w:val="24"/>
          <w:szCs w:val="24"/>
        </w:rPr>
        <w:t xml:space="preserve">. </w:t>
      </w:r>
    </w:p>
    <w:p w14:paraId="12AF1AED" w14:textId="7E9A644B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ind w:firstLine="1276"/>
        <w:jc w:val="both"/>
        <w:rPr>
          <w:rFonts w:ascii="Calibri Light" w:hAnsi="Calibri Light" w:cs="Calibri Light"/>
          <w:sz w:val="24"/>
          <w:szCs w:val="24"/>
        </w:rPr>
      </w:pPr>
    </w:p>
    <w:p w14:paraId="7DF6A19E" w14:textId="77777777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E888A68" w14:textId="5CE2700B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372BF">
        <w:rPr>
          <w:rFonts w:ascii="Calibri Light" w:hAnsi="Calibri Light" w:cs="Calibri Light"/>
          <w:b/>
          <w:bCs/>
          <w:sz w:val="24"/>
          <w:szCs w:val="24"/>
        </w:rPr>
        <w:t xml:space="preserve">Leia-se: </w:t>
      </w:r>
    </w:p>
    <w:p w14:paraId="56F50453" w14:textId="177BECF8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ind w:firstLine="1276"/>
        <w:jc w:val="both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CONSIDERANDO</w:t>
      </w:r>
      <w:r w:rsidRPr="007372BF">
        <w:rPr>
          <w:rFonts w:ascii="Calibri Light" w:hAnsi="Calibri Light" w:cs="Calibri Light"/>
          <w:sz w:val="24"/>
          <w:szCs w:val="24"/>
        </w:rPr>
        <w:t xml:space="preserve"> disposto </w:t>
      </w:r>
      <w:r w:rsidRPr="007372BF">
        <w:rPr>
          <w:rFonts w:ascii="Calibri Light" w:hAnsi="Calibri Light" w:cs="Calibri Light"/>
          <w:b/>
          <w:bCs/>
          <w:sz w:val="24"/>
          <w:szCs w:val="24"/>
          <w:u w:val="single"/>
        </w:rPr>
        <w:t>no Art. 117, da Lei 14.133/2021</w:t>
      </w:r>
      <w:r w:rsidRPr="007372BF">
        <w:rPr>
          <w:rFonts w:ascii="Calibri Light" w:hAnsi="Calibri Light" w:cs="Calibri Light"/>
          <w:sz w:val="24"/>
          <w:szCs w:val="24"/>
        </w:rPr>
        <w:t xml:space="preserve">, </w:t>
      </w:r>
      <w:r w:rsidRPr="007372BF">
        <w:rPr>
          <w:rFonts w:ascii="Calibri Light" w:hAnsi="Calibri Light" w:cs="Calibri Light"/>
          <w:sz w:val="24"/>
          <w:szCs w:val="24"/>
          <w:shd w:val="clear" w:color="auto" w:fill="FFFFFF"/>
        </w:rPr>
        <w:t>execução do contrato deverá ser acompanhada e fiscalizada por um representante da Administração especialmente designado, permitida a contratação de terceiros para assisti-lo e subsidiá-lo de informações pertinentes a essa atribuição</w:t>
      </w:r>
      <w:r w:rsidRPr="007372BF">
        <w:rPr>
          <w:rFonts w:ascii="Calibri Light" w:hAnsi="Calibri Light" w:cs="Calibri Light"/>
          <w:sz w:val="24"/>
          <w:szCs w:val="24"/>
        </w:rPr>
        <w:t>.</w:t>
      </w:r>
    </w:p>
    <w:p w14:paraId="21483682" w14:textId="10B3CD94" w:rsidR="00542CD8" w:rsidRPr="007372BF" w:rsidRDefault="00542CD8" w:rsidP="00A33057">
      <w:pPr>
        <w:pStyle w:val="SemEspaamento"/>
        <w:tabs>
          <w:tab w:val="clear" w:pos="708"/>
        </w:tabs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8D2885D" w14:textId="1F78372C" w:rsidR="005402D2" w:rsidRPr="007372BF" w:rsidRDefault="00A33057" w:rsidP="005402D2">
      <w:pPr>
        <w:pStyle w:val="SemEspaamento"/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Onde se lê:</w:t>
      </w:r>
    </w:p>
    <w:p w14:paraId="0B6EB2F7" w14:textId="77777777" w:rsidR="005402D2" w:rsidRPr="007372BF" w:rsidRDefault="005402D2" w:rsidP="005402D2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047B2D6" w14:textId="4C91AB8A" w:rsidR="00A33057" w:rsidRPr="007372BF" w:rsidRDefault="00A33057" w:rsidP="005402D2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“Art. 2º -</w:t>
      </w:r>
      <w:r w:rsidRPr="007372BF">
        <w:rPr>
          <w:rFonts w:ascii="Calibri Light" w:hAnsi="Calibri Light" w:cs="Calibri Light"/>
          <w:sz w:val="24"/>
          <w:szCs w:val="24"/>
        </w:rPr>
        <w:t xml:space="preserve"> Ao Fiscal do Contrato, ora nomeado, garantida pela administração as condições para o desempenho do encargo, com a devida observância do disposto na Lei Federal nº 8.666/93, sem prejuízo de outros atos normativos pertinentes, caberá, ainda, no que for compatível com o contrato em execução”:</w:t>
      </w:r>
    </w:p>
    <w:p w14:paraId="657E5D24" w14:textId="29A47284" w:rsidR="00A33057" w:rsidRPr="007372BF" w:rsidRDefault="00A33057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1120B9A" w14:textId="77777777" w:rsidR="00A33057" w:rsidRPr="007372BF" w:rsidRDefault="00A33057" w:rsidP="00A33057">
      <w:pPr>
        <w:pStyle w:val="SemEspaamento"/>
        <w:tabs>
          <w:tab w:val="clear" w:pos="708"/>
        </w:tabs>
        <w:spacing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372BF">
        <w:rPr>
          <w:rFonts w:ascii="Calibri Light" w:hAnsi="Calibri Light" w:cs="Calibri Light"/>
          <w:b/>
          <w:bCs/>
          <w:sz w:val="24"/>
          <w:szCs w:val="24"/>
        </w:rPr>
        <w:t xml:space="preserve">Leia-se: </w:t>
      </w:r>
    </w:p>
    <w:p w14:paraId="27CEDC32" w14:textId="71272485" w:rsidR="00542CD8" w:rsidRPr="007372BF" w:rsidRDefault="00A33057" w:rsidP="00A33057">
      <w:pPr>
        <w:pStyle w:val="SemEspaamento"/>
        <w:tabs>
          <w:tab w:val="clear" w:pos="708"/>
        </w:tabs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Art. 2º -</w:t>
      </w:r>
      <w:r w:rsidRPr="007372BF">
        <w:rPr>
          <w:rFonts w:ascii="Calibri Light" w:hAnsi="Calibri Light" w:cs="Calibri Light"/>
          <w:sz w:val="24"/>
          <w:szCs w:val="24"/>
        </w:rPr>
        <w:t xml:space="preserve"> Ao Fiscal do Contrato, ora nomeado, garantida pela administração as condições para o desempenho do encargo, com a devida observância do </w:t>
      </w:r>
      <w:r w:rsidRPr="007372BF">
        <w:rPr>
          <w:rFonts w:ascii="Calibri Light" w:hAnsi="Calibri Light" w:cs="Calibri Light"/>
          <w:b/>
          <w:bCs/>
          <w:sz w:val="24"/>
          <w:szCs w:val="24"/>
          <w:u w:val="single"/>
        </w:rPr>
        <w:t>disposto na Lei Federal nº 14.133/2021</w:t>
      </w:r>
      <w:r w:rsidRPr="007372BF">
        <w:rPr>
          <w:rFonts w:ascii="Calibri Light" w:hAnsi="Calibri Light" w:cs="Calibri Light"/>
          <w:sz w:val="24"/>
          <w:szCs w:val="24"/>
        </w:rPr>
        <w:t>, sem prejuízo de outros atos normativos pertinentes, caberá, ainda, no que for compatível com o contrato em execução</w:t>
      </w:r>
    </w:p>
    <w:p w14:paraId="713AE189" w14:textId="77777777" w:rsidR="00A33057" w:rsidRPr="007372BF" w:rsidRDefault="00A33057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321F568" w14:textId="77777777" w:rsidR="00A33057" w:rsidRPr="007372BF" w:rsidRDefault="00A33057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C881D3D" w14:textId="582EF955" w:rsidR="00A33057" w:rsidRPr="007372BF" w:rsidRDefault="00A33057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b/>
          <w:bCs/>
          <w:sz w:val="24"/>
          <w:szCs w:val="24"/>
        </w:rPr>
        <w:lastRenderedPageBreak/>
        <w:t>Art. 3º</w:t>
      </w:r>
      <w:r w:rsidRPr="007372BF">
        <w:rPr>
          <w:rFonts w:ascii="Calibri Light" w:hAnsi="Calibri Light" w:cs="Calibri Light"/>
          <w:sz w:val="24"/>
          <w:szCs w:val="24"/>
        </w:rPr>
        <w:t xml:space="preserve"> - </w:t>
      </w:r>
      <w:r w:rsidR="005402D2" w:rsidRPr="007372BF">
        <w:rPr>
          <w:rFonts w:ascii="Calibri Light" w:hAnsi="Calibri Light" w:cs="Calibri Light"/>
          <w:sz w:val="24"/>
          <w:szCs w:val="24"/>
        </w:rPr>
        <w:t>ratificam-se o</w:t>
      </w:r>
      <w:r w:rsidRPr="007372BF">
        <w:rPr>
          <w:rFonts w:ascii="Calibri Light" w:hAnsi="Calibri Light" w:cs="Calibri Light"/>
          <w:sz w:val="24"/>
          <w:szCs w:val="24"/>
        </w:rPr>
        <w:t xml:space="preserve">s demais </w:t>
      </w:r>
      <w:r w:rsidR="005402D2" w:rsidRPr="007372BF">
        <w:rPr>
          <w:rFonts w:ascii="Calibri Light" w:hAnsi="Calibri Light" w:cs="Calibri Light"/>
          <w:sz w:val="24"/>
          <w:szCs w:val="24"/>
        </w:rPr>
        <w:t>termos da referida portaria.</w:t>
      </w:r>
    </w:p>
    <w:p w14:paraId="5DC4A9E2" w14:textId="77777777" w:rsidR="005402D2" w:rsidRPr="007372BF" w:rsidRDefault="005402D2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C9B67CF" w14:textId="7473A0B9" w:rsidR="00542CD8" w:rsidRPr="007372BF" w:rsidRDefault="00A33057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b/>
          <w:bCs/>
          <w:sz w:val="24"/>
          <w:szCs w:val="24"/>
        </w:rPr>
        <w:t>Art. 4º</w:t>
      </w:r>
      <w:r w:rsidRPr="007372BF">
        <w:rPr>
          <w:rFonts w:ascii="Calibri Light" w:hAnsi="Calibri Light" w:cs="Calibri Light"/>
          <w:sz w:val="24"/>
          <w:szCs w:val="24"/>
        </w:rPr>
        <w:t xml:space="preserve"> - </w:t>
      </w:r>
      <w:r w:rsidR="00542CD8" w:rsidRPr="007372BF">
        <w:rPr>
          <w:rFonts w:ascii="Calibri Light" w:hAnsi="Calibri Light" w:cs="Calibri Light"/>
          <w:sz w:val="24"/>
          <w:szCs w:val="24"/>
        </w:rPr>
        <w:t xml:space="preserve">Portaria entrará em vigor na data </w:t>
      </w:r>
      <w:r w:rsidR="009B22C9" w:rsidRPr="007372BF">
        <w:rPr>
          <w:rFonts w:ascii="Calibri Light" w:hAnsi="Calibri Light" w:cs="Calibri Light"/>
          <w:sz w:val="24"/>
          <w:szCs w:val="24"/>
        </w:rPr>
        <w:t>de sua publicação</w:t>
      </w:r>
      <w:r w:rsidR="005402D2" w:rsidRPr="007372BF">
        <w:rPr>
          <w:rFonts w:ascii="Calibri Light" w:hAnsi="Calibri Light" w:cs="Calibri Light"/>
          <w:sz w:val="24"/>
          <w:szCs w:val="24"/>
        </w:rPr>
        <w:t>.</w:t>
      </w:r>
    </w:p>
    <w:p w14:paraId="30CD7CE4" w14:textId="77777777" w:rsidR="005402D2" w:rsidRPr="007372BF" w:rsidRDefault="005402D2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BB30FF5" w14:textId="77777777" w:rsidR="005402D2" w:rsidRPr="007372BF" w:rsidRDefault="005402D2" w:rsidP="00A33057">
      <w:pPr>
        <w:pStyle w:val="SemEspaamento"/>
        <w:spacing w:line="24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0EA27A6" w14:textId="653303D6" w:rsidR="00542CD8" w:rsidRPr="007372BF" w:rsidRDefault="00542CD8" w:rsidP="00A33057">
      <w:pPr>
        <w:pStyle w:val="SemEspaamento"/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sz w:val="24"/>
          <w:szCs w:val="24"/>
        </w:rPr>
        <w:t xml:space="preserve">São Geraldo do Araguaia /PA, </w:t>
      </w:r>
      <w:r w:rsidR="00A33057" w:rsidRPr="007372BF">
        <w:rPr>
          <w:rFonts w:ascii="Calibri Light" w:hAnsi="Calibri Light" w:cs="Calibri Light"/>
          <w:sz w:val="24"/>
          <w:szCs w:val="24"/>
        </w:rPr>
        <w:t xml:space="preserve">03 de abril </w:t>
      </w:r>
      <w:r w:rsidR="005343B1" w:rsidRPr="007372BF">
        <w:rPr>
          <w:rFonts w:ascii="Calibri Light" w:hAnsi="Calibri Light" w:cs="Calibri Light"/>
          <w:sz w:val="24"/>
          <w:szCs w:val="24"/>
        </w:rPr>
        <w:t>de 2024</w:t>
      </w:r>
    </w:p>
    <w:p w14:paraId="01FFCEAB" w14:textId="77777777" w:rsidR="00542CD8" w:rsidRPr="007372BF" w:rsidRDefault="00542CD8" w:rsidP="00A33057">
      <w:pPr>
        <w:pStyle w:val="SemEspaamento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52FF6A05" w14:textId="77777777" w:rsidR="005402D2" w:rsidRPr="007372BF" w:rsidRDefault="005402D2" w:rsidP="00A33057">
      <w:pPr>
        <w:spacing w:after="0" w:line="240" w:lineRule="auto"/>
        <w:ind w:firstLine="708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9A0BF46" w14:textId="77777777" w:rsidR="005402D2" w:rsidRPr="007372BF" w:rsidRDefault="005402D2" w:rsidP="00A33057">
      <w:pPr>
        <w:spacing w:after="0" w:line="240" w:lineRule="auto"/>
        <w:ind w:firstLine="708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DA834E9" w14:textId="2B93368E" w:rsidR="00542CD8" w:rsidRPr="007372BF" w:rsidRDefault="00542CD8" w:rsidP="00A33057">
      <w:pPr>
        <w:spacing w:after="0" w:line="240" w:lineRule="auto"/>
        <w:ind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DÊ-SE CIÊNCIA, </w:t>
      </w:r>
    </w:p>
    <w:p w14:paraId="4902B0BA" w14:textId="77777777" w:rsidR="00542CD8" w:rsidRPr="007372BF" w:rsidRDefault="00542CD8" w:rsidP="00A33057">
      <w:pPr>
        <w:spacing w:after="0" w:line="240" w:lineRule="auto"/>
        <w:ind w:left="708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PUBLIQUE-SE, </w:t>
      </w:r>
    </w:p>
    <w:p w14:paraId="0742B780" w14:textId="77777777" w:rsidR="00542CD8" w:rsidRPr="007372BF" w:rsidRDefault="00542CD8" w:rsidP="00A33057">
      <w:pPr>
        <w:spacing w:after="0" w:line="240" w:lineRule="auto"/>
        <w:ind w:left="708"/>
        <w:jc w:val="both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REGISTRE-SE E </w:t>
      </w:r>
    </w:p>
    <w:p w14:paraId="25865A81" w14:textId="77777777" w:rsidR="00542CD8" w:rsidRPr="007372BF" w:rsidRDefault="00542CD8" w:rsidP="00A33057">
      <w:pPr>
        <w:pStyle w:val="SemEspaamento"/>
        <w:spacing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CUMPRA-SE</w:t>
      </w:r>
    </w:p>
    <w:p w14:paraId="2E4AD8C3" w14:textId="77777777" w:rsidR="00542CD8" w:rsidRPr="007372BF" w:rsidRDefault="00542CD8" w:rsidP="00A33057">
      <w:pPr>
        <w:pStyle w:val="SemEspaamento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086A78C6" w14:textId="77777777" w:rsidR="00542CD8" w:rsidRPr="007372BF" w:rsidRDefault="00542CD8" w:rsidP="00A33057">
      <w:pPr>
        <w:pStyle w:val="SemEspaamento"/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7A805CA" w14:textId="77777777" w:rsidR="00542CD8" w:rsidRPr="007372BF" w:rsidRDefault="00542CD8" w:rsidP="00A33057">
      <w:pPr>
        <w:pStyle w:val="SemEspaamento"/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_________________________________________</w:t>
      </w:r>
    </w:p>
    <w:p w14:paraId="03F309A0" w14:textId="1402FEB3" w:rsidR="00542CD8" w:rsidRPr="007372BF" w:rsidRDefault="00542CD8" w:rsidP="00A33057">
      <w:pPr>
        <w:pStyle w:val="SemEspaamento"/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JEFFERSON OLIVIERA</w:t>
      </w:r>
    </w:p>
    <w:p w14:paraId="1DC500B1" w14:textId="77777777" w:rsidR="00542CD8" w:rsidRPr="007372BF" w:rsidRDefault="00542CD8" w:rsidP="00A33057">
      <w:pPr>
        <w:pStyle w:val="SemEspaamento"/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29B8374E" w14:textId="77777777" w:rsidR="00542CD8" w:rsidRPr="007372BF" w:rsidRDefault="00542CD8" w:rsidP="00A33057">
      <w:pPr>
        <w:pStyle w:val="SemEspaamento"/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2E7D3C" w14:textId="77777777" w:rsidR="009B22C9" w:rsidRPr="007372BF" w:rsidRDefault="009B22C9" w:rsidP="00A33057">
      <w:pPr>
        <w:pStyle w:val="SemEspaamento"/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 w:rsidRPr="007372BF">
        <w:rPr>
          <w:rFonts w:ascii="Calibri Light" w:hAnsi="Calibri Light" w:cs="Calibri Light"/>
          <w:b/>
          <w:sz w:val="24"/>
          <w:szCs w:val="24"/>
        </w:rPr>
        <w:t xml:space="preserve">                          </w:t>
      </w:r>
    </w:p>
    <w:p w14:paraId="26DC6340" w14:textId="77777777" w:rsidR="00037CE8" w:rsidRPr="007372BF" w:rsidRDefault="00037CE8" w:rsidP="00A3305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037CE8" w:rsidRPr="007372BF" w:rsidSect="0055633B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6116" w14:textId="77777777" w:rsidR="0055633B" w:rsidRDefault="0055633B" w:rsidP="0086457E">
      <w:pPr>
        <w:spacing w:after="0" w:line="240" w:lineRule="auto"/>
      </w:pPr>
      <w:r>
        <w:separator/>
      </w:r>
    </w:p>
  </w:endnote>
  <w:endnote w:type="continuationSeparator" w:id="0">
    <w:p w14:paraId="6F04FEE1" w14:textId="77777777" w:rsidR="0055633B" w:rsidRDefault="0055633B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8240" w14:textId="77777777" w:rsidR="007C02EB" w:rsidRDefault="009B22C9">
    <w:pPr>
      <w:pStyle w:val="Rodap"/>
    </w:pPr>
    <w:r>
      <w:rPr>
        <w:noProof/>
        <w:lang w:eastAsia="pt-BR"/>
      </w:rPr>
      <w:drawing>
        <wp:anchor distT="0" distB="0" distL="0" distR="0" simplePos="0" relativeHeight="251663360" behindDoc="0" locked="0" layoutInCell="1" allowOverlap="1" wp14:anchorId="203CF431" wp14:editId="5D70B4D2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20291173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8BF2" w14:textId="77777777" w:rsidR="0055633B" w:rsidRDefault="0055633B" w:rsidP="0086457E">
      <w:pPr>
        <w:spacing w:after="0" w:line="240" w:lineRule="auto"/>
      </w:pPr>
      <w:r>
        <w:separator/>
      </w:r>
    </w:p>
  </w:footnote>
  <w:footnote w:type="continuationSeparator" w:id="0">
    <w:p w14:paraId="3B0E89DC" w14:textId="77777777" w:rsidR="0055633B" w:rsidRDefault="0055633B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88A6" w14:textId="77777777" w:rsidR="00E34BCF" w:rsidRDefault="00E34BCF" w:rsidP="00E34BCF">
    <w:pPr>
      <w:pStyle w:val="SemEspaamento"/>
      <w:ind w:left="284"/>
      <w:jc w:val="center"/>
      <w:rPr>
        <w:rFonts w:ascii="Arial Narrow" w:hAnsi="Arial Narrow"/>
        <w:b/>
        <w:szCs w:val="24"/>
      </w:rPr>
    </w:pPr>
    <w:r w:rsidRPr="00CE5D7D">
      <w:rPr>
        <w:rFonts w:eastAsia="Calibri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B5E677F" wp14:editId="7FB54FD2">
          <wp:simplePos x="0" y="0"/>
          <wp:positionH relativeFrom="page">
            <wp:posOffset>3543300</wp:posOffset>
          </wp:positionH>
          <wp:positionV relativeFrom="paragraph">
            <wp:posOffset>-294640</wp:posOffset>
          </wp:positionV>
          <wp:extent cx="657225" cy="747395"/>
          <wp:effectExtent l="0" t="0" r="9525" b="0"/>
          <wp:wrapNone/>
          <wp:docPr id="1465251277" name="Imagem 1465251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12C08" w14:textId="77777777" w:rsidR="00E34BCF" w:rsidRDefault="00E34BCF" w:rsidP="00E34BCF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32C3260B" w14:textId="77777777" w:rsidR="00E34BCF" w:rsidRDefault="004F6136" w:rsidP="00E34BCF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9C41F93" wp14:editId="23FC4703">
          <wp:simplePos x="0" y="0"/>
          <wp:positionH relativeFrom="margin">
            <wp:posOffset>1870075</wp:posOffset>
          </wp:positionH>
          <wp:positionV relativeFrom="paragraph">
            <wp:posOffset>126365</wp:posOffset>
          </wp:positionV>
          <wp:extent cx="1837690" cy="356870"/>
          <wp:effectExtent l="0" t="0" r="0" b="5080"/>
          <wp:wrapNone/>
          <wp:docPr id="8451395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97467F" w14:textId="77777777" w:rsidR="00E34BCF" w:rsidRDefault="00E34BCF" w:rsidP="00E34BCF">
    <w:pPr>
      <w:pStyle w:val="Cabealho"/>
      <w:jc w:val="center"/>
    </w:pPr>
  </w:p>
  <w:p w14:paraId="5D782916" w14:textId="77777777" w:rsidR="008B3A48" w:rsidRDefault="008B3A48" w:rsidP="008B3A48">
    <w:pPr>
      <w:pStyle w:val="Cabealho"/>
      <w:jc w:val="center"/>
    </w:pPr>
  </w:p>
  <w:p w14:paraId="65CD1E9C" w14:textId="77777777" w:rsidR="004F6136" w:rsidRDefault="004F6136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77025"/>
    <w:rsid w:val="00107CFC"/>
    <w:rsid w:val="00194433"/>
    <w:rsid w:val="001A5540"/>
    <w:rsid w:val="002F44DB"/>
    <w:rsid w:val="002F5BC6"/>
    <w:rsid w:val="00314475"/>
    <w:rsid w:val="003272BB"/>
    <w:rsid w:val="003427FD"/>
    <w:rsid w:val="00440C06"/>
    <w:rsid w:val="004F6136"/>
    <w:rsid w:val="005343B1"/>
    <w:rsid w:val="005402D2"/>
    <w:rsid w:val="00542CD8"/>
    <w:rsid w:val="00555771"/>
    <w:rsid w:val="0055633B"/>
    <w:rsid w:val="005B25C6"/>
    <w:rsid w:val="0065458E"/>
    <w:rsid w:val="00666617"/>
    <w:rsid w:val="006E5301"/>
    <w:rsid w:val="007372BF"/>
    <w:rsid w:val="00744A5E"/>
    <w:rsid w:val="00770B23"/>
    <w:rsid w:val="007C02EB"/>
    <w:rsid w:val="00801973"/>
    <w:rsid w:val="0086457E"/>
    <w:rsid w:val="008B3A48"/>
    <w:rsid w:val="008C25D0"/>
    <w:rsid w:val="009A1380"/>
    <w:rsid w:val="009B22C9"/>
    <w:rsid w:val="009C71C5"/>
    <w:rsid w:val="009F1210"/>
    <w:rsid w:val="00A33057"/>
    <w:rsid w:val="00A41341"/>
    <w:rsid w:val="00AD485A"/>
    <w:rsid w:val="00AE6F21"/>
    <w:rsid w:val="00AF6103"/>
    <w:rsid w:val="00B17052"/>
    <w:rsid w:val="00D325F1"/>
    <w:rsid w:val="00D4431D"/>
    <w:rsid w:val="00D4475F"/>
    <w:rsid w:val="00DB687E"/>
    <w:rsid w:val="00DE46B3"/>
    <w:rsid w:val="00E30EB6"/>
    <w:rsid w:val="00E34BCF"/>
    <w:rsid w:val="00E85701"/>
    <w:rsid w:val="00EC18B4"/>
    <w:rsid w:val="00F049B2"/>
    <w:rsid w:val="00F64376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3287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7</cp:revision>
  <cp:lastPrinted>2024-03-27T16:02:00Z</cp:lastPrinted>
  <dcterms:created xsi:type="dcterms:W3CDTF">2024-04-03T13:32:00Z</dcterms:created>
  <dcterms:modified xsi:type="dcterms:W3CDTF">2024-04-03T18:58:00Z</dcterms:modified>
</cp:coreProperties>
</file>