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6DCCBB47" w:rsidR="00747D12" w:rsidRPr="00600ADA" w:rsidRDefault="00F70A61" w:rsidP="00600ADA">
      <w:pPr>
        <w:spacing w:before="86"/>
        <w:jc w:val="center"/>
        <w:rPr>
          <w:rFonts w:ascii="Arial" w:hAnsi="Arial" w:cs="Arial"/>
          <w:b/>
          <w:sz w:val="22"/>
          <w:szCs w:val="22"/>
        </w:rPr>
      </w:pPr>
      <w:r w:rsidRPr="00600ADA">
        <w:rPr>
          <w:rFonts w:ascii="Arial" w:hAnsi="Arial" w:cs="Arial"/>
          <w:b/>
          <w:spacing w:val="-3"/>
          <w:sz w:val="22"/>
          <w:szCs w:val="22"/>
          <w:u w:val="thick"/>
        </w:rPr>
        <w:t>LICITAÇÃO</w:t>
      </w:r>
    </w:p>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1172B522"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810F0B" w:rsidRPr="00600ADA">
        <w:rPr>
          <w:rFonts w:ascii="Arial" w:hAnsi="Arial" w:cs="Arial"/>
          <w:b/>
          <w:bCs/>
          <w:color w:val="000000" w:themeColor="text1"/>
          <w:sz w:val="22"/>
          <w:szCs w:val="22"/>
        </w:rPr>
        <w:t>1</w:t>
      </w:r>
      <w:r w:rsidR="00FD67CE" w:rsidRPr="00600ADA">
        <w:rPr>
          <w:rFonts w:ascii="Arial" w:hAnsi="Arial" w:cs="Arial"/>
          <w:b/>
          <w:bCs/>
          <w:color w:val="000000" w:themeColor="text1"/>
          <w:sz w:val="22"/>
          <w:szCs w:val="22"/>
        </w:rPr>
        <w:t>29</w:t>
      </w:r>
      <w:r w:rsidRPr="00600ADA">
        <w:rPr>
          <w:rFonts w:ascii="Arial" w:hAnsi="Arial" w:cs="Arial"/>
          <w:b/>
          <w:bCs/>
          <w:color w:val="000000" w:themeColor="text1"/>
          <w:sz w:val="22"/>
          <w:szCs w:val="22"/>
        </w:rPr>
        <w:t>/2024</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2C4905" w:rsidRPr="00600ADA">
        <w:rPr>
          <w:rFonts w:ascii="Arial" w:hAnsi="Arial" w:cs="Arial"/>
          <w:b/>
          <w:iCs/>
          <w:color w:val="000000" w:themeColor="text1"/>
          <w:sz w:val="22"/>
          <w:szCs w:val="22"/>
        </w:rPr>
        <w:t>1</w:t>
      </w:r>
      <w:r w:rsidR="00FD67CE" w:rsidRPr="00600ADA">
        <w:rPr>
          <w:rFonts w:ascii="Arial" w:hAnsi="Arial" w:cs="Arial"/>
          <w:b/>
          <w:iCs/>
          <w:color w:val="000000" w:themeColor="text1"/>
          <w:sz w:val="22"/>
          <w:szCs w:val="22"/>
        </w:rPr>
        <w:t>9</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2024</w:t>
      </w:r>
    </w:p>
    <w:p w14:paraId="15B4997A" w14:textId="64AB86B7" w:rsidR="00D55468" w:rsidRPr="00600ADA" w:rsidRDefault="00D55468" w:rsidP="00600ADA">
      <w:pPr>
        <w:jc w:val="center"/>
        <w:rPr>
          <w:rFonts w:ascii="Arial" w:hAnsi="Arial" w:cs="Arial"/>
          <w:color w:val="5B5B5F"/>
          <w:sz w:val="22"/>
          <w:szCs w:val="22"/>
        </w:rPr>
      </w:pPr>
    </w:p>
    <w:p w14:paraId="142AE266" w14:textId="77777777" w:rsidR="00D55468" w:rsidRPr="00600ADA" w:rsidRDefault="00D55468" w:rsidP="00600ADA">
      <w:pPr>
        <w:jc w:val="center"/>
        <w:rPr>
          <w:rFonts w:ascii="Arial" w:hAnsi="Arial" w:cs="Arial"/>
          <w:b/>
          <w:bCs/>
          <w:color w:val="405CA1"/>
          <w:sz w:val="22"/>
          <w:szCs w:val="22"/>
        </w:rPr>
      </w:pPr>
    </w:p>
    <w:p w14:paraId="0E9709F3" w14:textId="181326EB" w:rsidR="00291F04" w:rsidRPr="00600ADA" w:rsidRDefault="00291F04" w:rsidP="00600ADA">
      <w:pPr>
        <w:jc w:val="center"/>
        <w:rPr>
          <w:rFonts w:ascii="Arial" w:hAnsi="Arial" w:cs="Arial"/>
          <w:b/>
          <w:bCs/>
          <w:color w:val="405CA1"/>
          <w:sz w:val="22"/>
          <w:szCs w:val="22"/>
        </w:rPr>
      </w:pPr>
      <w:r w:rsidRPr="00600ADA">
        <w:rPr>
          <w:rFonts w:ascii="Arial" w:hAnsi="Arial" w:cs="Arial"/>
          <w:b/>
          <w:bCs/>
          <w:color w:val="405CA1"/>
          <w:sz w:val="22"/>
          <w:szCs w:val="22"/>
        </w:rPr>
        <w:t>SISTEMA DE REGISTRO DE PREÇOS</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OBJETO</w:t>
      </w:r>
    </w:p>
    <w:p w14:paraId="36529528" w14:textId="77777777" w:rsidR="005D6CCB" w:rsidRDefault="005D6CCB" w:rsidP="00600ADA">
      <w:pPr>
        <w:jc w:val="center"/>
        <w:rPr>
          <w:rFonts w:ascii="Arial" w:hAnsi="Arial" w:cs="Arial"/>
          <w:b/>
          <w:bCs/>
          <w:color w:val="5B5B5F"/>
          <w:sz w:val="22"/>
          <w:szCs w:val="22"/>
        </w:rPr>
      </w:pPr>
    </w:p>
    <w:p w14:paraId="65F3AA1C" w14:textId="77777777" w:rsidR="00F67B82" w:rsidRPr="00600ADA" w:rsidRDefault="00F67B82" w:rsidP="00600ADA">
      <w:pPr>
        <w:jc w:val="center"/>
        <w:rPr>
          <w:rFonts w:ascii="Arial" w:hAnsi="Arial" w:cs="Arial"/>
          <w:b/>
          <w:bCs/>
          <w:color w:val="5B5B5F"/>
          <w:sz w:val="22"/>
          <w:szCs w:val="22"/>
        </w:rPr>
      </w:pPr>
    </w:p>
    <w:p w14:paraId="04FD888D" w14:textId="4C91E19C" w:rsidR="00D55468" w:rsidRPr="00600ADA" w:rsidRDefault="00DF5590" w:rsidP="00600ADA">
      <w:pPr>
        <w:jc w:val="both"/>
        <w:rPr>
          <w:rFonts w:ascii="Arial" w:hAnsi="Arial" w:cs="Arial"/>
          <w:color w:val="5B5B5F"/>
          <w:sz w:val="22"/>
          <w:szCs w:val="22"/>
        </w:rPr>
      </w:pPr>
      <w:r w:rsidRPr="00600ADA">
        <w:rPr>
          <w:rFonts w:ascii="Arial" w:hAnsi="Arial" w:cs="Arial"/>
          <w:sz w:val="22"/>
          <w:szCs w:val="22"/>
        </w:rPr>
        <w:t>“</w:t>
      </w:r>
      <w:r w:rsidR="00FD67CE" w:rsidRPr="00600ADA">
        <w:rPr>
          <w:rFonts w:ascii="Arial" w:hAnsi="Arial" w:cs="Arial"/>
          <w:sz w:val="22"/>
          <w:szCs w:val="22"/>
        </w:rPr>
        <w:t>Registro de preços para futura e eventual aquisição de óculos de grau (armações e lentes), com critério de preço por menor valor global, para atendimento das necessidades da Secretaria Municipal de Saúde</w:t>
      </w:r>
      <w:r w:rsidRPr="00600ADA">
        <w:rPr>
          <w:rFonts w:ascii="Arial" w:hAnsi="Arial" w:cs="Arial"/>
          <w:sz w:val="22"/>
          <w:szCs w:val="22"/>
        </w:rPr>
        <w:t>”.</w:t>
      </w:r>
    </w:p>
    <w:p w14:paraId="0D6C4971" w14:textId="77777777" w:rsidR="00D55468" w:rsidRPr="00600ADA" w:rsidRDefault="00D55468" w:rsidP="00600ADA">
      <w:pPr>
        <w:jc w:val="center"/>
        <w:rPr>
          <w:rFonts w:ascii="Arial" w:hAnsi="Arial" w:cs="Arial"/>
          <w:b/>
          <w:bCs/>
          <w:color w:val="405CA1"/>
          <w:sz w:val="22"/>
          <w:szCs w:val="22"/>
        </w:rPr>
      </w:pPr>
    </w:p>
    <w:p w14:paraId="2C4836F8" w14:textId="77777777" w:rsidR="007729ED" w:rsidRPr="00600ADA" w:rsidRDefault="007729ED" w:rsidP="00600ADA">
      <w:pPr>
        <w:jc w:val="center"/>
        <w:rPr>
          <w:rFonts w:ascii="Arial" w:hAnsi="Arial" w:cs="Arial"/>
          <w:b/>
          <w:bCs/>
          <w:color w:val="405CA1"/>
          <w:sz w:val="22"/>
          <w:szCs w:val="22"/>
        </w:rPr>
      </w:pPr>
    </w:p>
    <w:p w14:paraId="0E4A1AB8" w14:textId="66537F5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44EC8591" w14:textId="1A3675B7"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F42F8B" w:rsidRPr="00600ADA">
        <w:rPr>
          <w:rFonts w:ascii="Arial" w:hAnsi="Arial" w:cs="Arial"/>
          <w:b/>
          <w:bCs/>
          <w:color w:val="5B5B5F"/>
          <w:sz w:val="22"/>
          <w:szCs w:val="22"/>
        </w:rPr>
        <w:t>3</w:t>
      </w:r>
      <w:r w:rsidR="00FD67CE" w:rsidRPr="00600ADA">
        <w:rPr>
          <w:rFonts w:ascii="Arial" w:hAnsi="Arial" w:cs="Arial"/>
          <w:b/>
          <w:bCs/>
          <w:color w:val="5B5B5F"/>
          <w:sz w:val="22"/>
          <w:szCs w:val="22"/>
        </w:rPr>
        <w:t>67</w:t>
      </w:r>
      <w:r w:rsidR="00F42F8B" w:rsidRPr="00600ADA">
        <w:rPr>
          <w:rFonts w:ascii="Arial" w:hAnsi="Arial" w:cs="Arial"/>
          <w:b/>
          <w:bCs/>
          <w:color w:val="5B5B5F"/>
          <w:sz w:val="22"/>
          <w:szCs w:val="22"/>
        </w:rPr>
        <w:t>.</w:t>
      </w:r>
      <w:r w:rsidR="00FD67CE" w:rsidRPr="00600ADA">
        <w:rPr>
          <w:rFonts w:ascii="Arial" w:hAnsi="Arial" w:cs="Arial"/>
          <w:b/>
          <w:bCs/>
          <w:color w:val="5B5B5F"/>
          <w:sz w:val="22"/>
          <w:szCs w:val="22"/>
        </w:rPr>
        <w:t>3</w:t>
      </w:r>
      <w:r w:rsidR="009508EB" w:rsidRPr="00600ADA">
        <w:rPr>
          <w:rFonts w:ascii="Arial" w:hAnsi="Arial" w:cs="Arial"/>
          <w:b/>
          <w:bCs/>
          <w:color w:val="5B5B5F"/>
          <w:sz w:val="22"/>
          <w:szCs w:val="22"/>
        </w:rPr>
        <w:t>7</w:t>
      </w:r>
      <w:r w:rsidR="00FD67CE" w:rsidRPr="00600ADA">
        <w:rPr>
          <w:rFonts w:ascii="Arial" w:hAnsi="Arial" w:cs="Arial"/>
          <w:b/>
          <w:bCs/>
          <w:color w:val="5B5B5F"/>
          <w:sz w:val="22"/>
          <w:szCs w:val="22"/>
        </w:rPr>
        <w:t>5</w:t>
      </w:r>
      <w:r w:rsidR="00F42F8B" w:rsidRPr="00600ADA">
        <w:rPr>
          <w:rFonts w:ascii="Arial" w:hAnsi="Arial" w:cs="Arial"/>
          <w:b/>
          <w:bCs/>
          <w:color w:val="5B5B5F"/>
          <w:sz w:val="22"/>
          <w:szCs w:val="22"/>
        </w:rPr>
        <w:t>,</w:t>
      </w:r>
      <w:r w:rsidR="009508EB" w:rsidRPr="00600ADA">
        <w:rPr>
          <w:rFonts w:ascii="Arial" w:hAnsi="Arial" w:cs="Arial"/>
          <w:b/>
          <w:bCs/>
          <w:color w:val="5B5B5F"/>
          <w:sz w:val="22"/>
          <w:szCs w:val="22"/>
        </w:rPr>
        <w:t>50</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557CFFFC" w14:textId="04636E07"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FD67CE" w:rsidRPr="00600ADA">
        <w:rPr>
          <w:rFonts w:ascii="Arial" w:hAnsi="Arial" w:cs="Arial"/>
          <w:color w:val="5B5B5F"/>
          <w:sz w:val="22"/>
          <w:szCs w:val="22"/>
        </w:rPr>
        <w:t>10</w:t>
      </w:r>
      <w:r w:rsidRPr="00600ADA">
        <w:rPr>
          <w:rFonts w:ascii="Arial" w:hAnsi="Arial" w:cs="Arial"/>
          <w:b/>
          <w:bCs/>
          <w:sz w:val="22"/>
          <w:szCs w:val="22"/>
        </w:rPr>
        <w:t>/</w:t>
      </w:r>
      <w:r w:rsidR="000A5AFF" w:rsidRPr="00600ADA">
        <w:rPr>
          <w:rFonts w:ascii="Arial" w:hAnsi="Arial" w:cs="Arial"/>
          <w:b/>
          <w:bCs/>
          <w:sz w:val="22"/>
          <w:szCs w:val="22"/>
        </w:rPr>
        <w:t>0</w:t>
      </w:r>
      <w:r w:rsidR="00FD67CE" w:rsidRPr="00600ADA">
        <w:rPr>
          <w:rFonts w:ascii="Arial" w:hAnsi="Arial" w:cs="Arial"/>
          <w:b/>
          <w:bCs/>
          <w:sz w:val="22"/>
          <w:szCs w:val="22"/>
        </w:rPr>
        <w:t>9</w:t>
      </w:r>
      <w:r w:rsidRPr="00600ADA">
        <w:rPr>
          <w:rFonts w:ascii="Arial" w:hAnsi="Arial" w:cs="Arial"/>
          <w:b/>
          <w:bCs/>
          <w:sz w:val="22"/>
          <w:szCs w:val="22"/>
        </w:rPr>
        <w:t>/</w:t>
      </w:r>
      <w:r w:rsidR="00C56CF5" w:rsidRPr="00600ADA">
        <w:rPr>
          <w:rFonts w:ascii="Arial" w:hAnsi="Arial" w:cs="Arial"/>
          <w:b/>
          <w:bCs/>
          <w:sz w:val="22"/>
          <w:szCs w:val="22"/>
        </w:rPr>
        <w:t>2024</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9B9FD7C" w14:textId="4FC1C592"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 xml:space="preserve">Menor preço </w:t>
      </w:r>
      <w:r w:rsidR="00FD67CE" w:rsidRPr="00600ADA">
        <w:rPr>
          <w:rFonts w:ascii="Arial" w:hAnsi="Arial" w:cs="Arial"/>
          <w:color w:val="595959" w:themeColor="text1" w:themeTint="A6"/>
          <w:sz w:val="22"/>
          <w:szCs w:val="22"/>
        </w:rPr>
        <w:t>Global</w:t>
      </w:r>
      <w:r w:rsidR="00D83352" w:rsidRPr="00600ADA">
        <w:rPr>
          <w:rFonts w:ascii="Arial" w:hAnsi="Arial" w:cs="Arial"/>
          <w:color w:val="595959" w:themeColor="text1" w:themeTint="A6"/>
          <w:sz w:val="22"/>
          <w:szCs w:val="22"/>
        </w:rPr>
        <w:t xml:space="preserve"> por lote</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0DF8A7AD" w14:textId="77777777" w:rsidR="007A41FF" w:rsidRPr="00600ADA" w:rsidRDefault="007A41FF" w:rsidP="00600ADA">
      <w:pPr>
        <w:jc w:val="center"/>
        <w:rPr>
          <w:rFonts w:ascii="Arial" w:hAnsi="Arial" w:cs="Arial"/>
          <w:b/>
          <w:bCs/>
          <w:color w:val="405CA1"/>
          <w:sz w:val="22"/>
          <w:szCs w:val="22"/>
        </w:rPr>
      </w:pPr>
    </w:p>
    <w:p w14:paraId="58143013" w14:textId="349CD410" w:rsidR="007A41FF" w:rsidRPr="00600ADA" w:rsidRDefault="001750B1"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LICITAÇÃO </w:t>
      </w:r>
      <w:r w:rsidR="00C7477E" w:rsidRPr="00600ADA">
        <w:rPr>
          <w:rFonts w:ascii="Arial" w:hAnsi="Arial" w:cs="Arial"/>
          <w:b/>
          <w:bCs/>
          <w:color w:val="5B5B5F"/>
          <w:sz w:val="22"/>
          <w:szCs w:val="22"/>
        </w:rPr>
        <w:t>AMPLA CONCORRENCIA E COTA 25% EXCLUSIVA A</w:t>
      </w:r>
      <w:r w:rsidR="00F25783" w:rsidRPr="00600ADA">
        <w:rPr>
          <w:rFonts w:ascii="Arial" w:hAnsi="Arial" w:cs="Arial"/>
          <w:b/>
          <w:bCs/>
          <w:color w:val="5B5B5F"/>
          <w:sz w:val="22"/>
          <w:szCs w:val="22"/>
        </w:rPr>
        <w:t xml:space="preserve"> </w:t>
      </w:r>
      <w:r w:rsidR="00C7477E" w:rsidRPr="00600ADA">
        <w:rPr>
          <w:rFonts w:ascii="Arial" w:hAnsi="Arial" w:cs="Arial"/>
          <w:b/>
          <w:bCs/>
          <w:color w:val="5B5B5F"/>
          <w:sz w:val="22"/>
          <w:szCs w:val="22"/>
        </w:rPr>
        <w:t xml:space="preserve">EMPRESAS </w:t>
      </w:r>
      <w:r w:rsidR="00F25783" w:rsidRPr="00600ADA">
        <w:rPr>
          <w:rFonts w:ascii="Arial" w:hAnsi="Arial" w:cs="Arial"/>
          <w:b/>
          <w:bCs/>
          <w:color w:val="5B5B5F"/>
          <w:sz w:val="22"/>
          <w:szCs w:val="22"/>
        </w:rPr>
        <w:t xml:space="preserve">ME/EPP, </w:t>
      </w:r>
      <w:r w:rsidR="008E515F" w:rsidRPr="00600ADA">
        <w:rPr>
          <w:rFonts w:ascii="Arial" w:hAnsi="Arial" w:cs="Arial"/>
          <w:b/>
          <w:bCs/>
          <w:color w:val="5B5B5F"/>
          <w:sz w:val="22"/>
          <w:szCs w:val="22"/>
        </w:rPr>
        <w:t>C</w:t>
      </w:r>
      <w:r w:rsidR="00F25783" w:rsidRPr="00600ADA">
        <w:rPr>
          <w:rFonts w:ascii="Arial" w:hAnsi="Arial" w:cs="Arial"/>
          <w:b/>
          <w:bCs/>
          <w:color w:val="5B5B5F"/>
          <w:sz w:val="22"/>
          <w:szCs w:val="22"/>
        </w:rPr>
        <w:t>ONFORME LC 123/06, E COM PREFERÊNCIA REGIONAL - DECRETO M. 030/2022;</w:t>
      </w:r>
    </w:p>
    <w:p w14:paraId="12D121A7" w14:textId="77777777" w:rsidR="00F25783" w:rsidRPr="00600ADA" w:rsidRDefault="00F25783" w:rsidP="00600ADA">
      <w:pPr>
        <w:jc w:val="center"/>
        <w:rPr>
          <w:rFonts w:ascii="Arial" w:hAnsi="Arial" w:cs="Arial"/>
          <w:b/>
          <w:sz w:val="22"/>
          <w:szCs w:val="22"/>
        </w:rPr>
      </w:pPr>
    </w:p>
    <w:p w14:paraId="1DDCB313" w14:textId="63B988CE" w:rsidR="007A41FF" w:rsidRPr="00600ADA" w:rsidRDefault="007A41FF" w:rsidP="00F67B82">
      <w:pPr>
        <w:pStyle w:val="NormalWeb"/>
        <w:spacing w:before="0" w:beforeAutospacing="0" w:after="0" w:afterAutospacing="0"/>
        <w:ind w:left="4536"/>
        <w:jc w:val="both"/>
        <w:rPr>
          <w:rFonts w:ascii="Arial" w:hAnsi="Arial" w:cs="Arial"/>
          <w:color w:val="000000"/>
          <w:sz w:val="22"/>
          <w:szCs w:val="22"/>
        </w:rPr>
      </w:pPr>
      <w:r w:rsidRPr="00600ADA">
        <w:rPr>
          <w:rFonts w:ascii="Arial" w:hAnsi="Arial" w:cs="Arial"/>
          <w:sz w:val="22"/>
          <w:szCs w:val="22"/>
        </w:rPr>
        <w:t>Nos termos da Lei Complementar n° 123/2006, acrescida pela Lei Complementar nº 147/2014,</w:t>
      </w:r>
      <w:r w:rsidRPr="00600ADA">
        <w:rPr>
          <w:rFonts w:ascii="Arial" w:hAnsi="Arial" w:cs="Arial"/>
          <w:color w:val="000000"/>
          <w:sz w:val="22"/>
          <w:szCs w:val="22"/>
        </w:rPr>
        <w:t xml:space="preserve"> Art. 48. Para o cumprimento do disposto no art. 47 desta Lei Complementar:</w:t>
      </w:r>
    </w:p>
    <w:p w14:paraId="36CEA909" w14:textId="77777777" w:rsidR="007A41FF" w:rsidRPr="00600ADA" w:rsidRDefault="007A41FF" w:rsidP="00F67B82">
      <w:pPr>
        <w:pStyle w:val="NormalWeb"/>
        <w:spacing w:before="0" w:beforeAutospacing="0" w:after="0" w:afterAutospacing="0"/>
        <w:ind w:left="4536"/>
        <w:jc w:val="both"/>
        <w:rPr>
          <w:rFonts w:ascii="Arial" w:hAnsi="Arial" w:cs="Arial"/>
          <w:color w:val="000000"/>
          <w:sz w:val="22"/>
          <w:szCs w:val="22"/>
        </w:rPr>
      </w:pPr>
    </w:p>
    <w:p w14:paraId="31377C89" w14:textId="77777777" w:rsidR="007A41FF" w:rsidRPr="00600ADA" w:rsidRDefault="007A41FF" w:rsidP="00F67B82">
      <w:pPr>
        <w:pStyle w:val="NormalWeb"/>
        <w:spacing w:before="0" w:beforeAutospacing="0" w:after="0" w:afterAutospacing="0"/>
        <w:ind w:left="4536"/>
        <w:jc w:val="both"/>
        <w:rPr>
          <w:rFonts w:ascii="Arial" w:hAnsi="Arial" w:cs="Arial"/>
          <w:i/>
          <w:color w:val="000000"/>
          <w:sz w:val="22"/>
          <w:szCs w:val="22"/>
        </w:rPr>
      </w:pPr>
      <w:r w:rsidRPr="00600ADA">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58826800" w14:textId="77777777" w:rsidR="007A41FF" w:rsidRPr="00600ADA" w:rsidRDefault="007A41FF" w:rsidP="00600ADA">
      <w:pPr>
        <w:jc w:val="center"/>
        <w:rPr>
          <w:rFonts w:ascii="Arial" w:hAnsi="Arial" w:cs="Arial"/>
          <w:b/>
          <w:sz w:val="22"/>
          <w:szCs w:val="22"/>
        </w:rPr>
      </w:pPr>
    </w:p>
    <w:p w14:paraId="06F15FEC" w14:textId="77777777" w:rsidR="004B559F" w:rsidRPr="00600ADA" w:rsidRDefault="004B559F" w:rsidP="00600ADA">
      <w:pPr>
        <w:jc w:val="center"/>
        <w:rPr>
          <w:rFonts w:ascii="Arial" w:hAnsi="Arial" w:cs="Arial"/>
          <w:b/>
          <w:sz w:val="22"/>
          <w:szCs w:val="22"/>
        </w:rPr>
      </w:pPr>
    </w:p>
    <w:p w14:paraId="4482EEA1" w14:textId="77777777" w:rsidR="00FC52A1" w:rsidRPr="00600ADA" w:rsidRDefault="00FC52A1" w:rsidP="00600ADA">
      <w:pPr>
        <w:jc w:val="center"/>
        <w:rPr>
          <w:rFonts w:ascii="Arial" w:hAnsi="Arial" w:cs="Arial"/>
          <w:b/>
          <w:sz w:val="22"/>
          <w:szCs w:val="22"/>
        </w:rPr>
      </w:pPr>
    </w:p>
    <w:p w14:paraId="3E05393E" w14:textId="1060D4B4" w:rsidR="00747D12" w:rsidRPr="00600ADA" w:rsidRDefault="00747D12" w:rsidP="00600ADA">
      <w:pPr>
        <w:jc w:val="center"/>
        <w:rPr>
          <w:rFonts w:ascii="Arial" w:hAnsi="Arial" w:cs="Arial"/>
          <w:b/>
          <w:sz w:val="22"/>
          <w:szCs w:val="22"/>
        </w:rPr>
      </w:pPr>
      <w:r w:rsidRPr="00600ADA">
        <w:rPr>
          <w:rFonts w:ascii="Arial" w:hAnsi="Arial" w:cs="Arial"/>
          <w:b/>
          <w:sz w:val="22"/>
          <w:szCs w:val="22"/>
        </w:rPr>
        <w:lastRenderedPageBreak/>
        <w:t>EDITAL DE LICITAÇÃO</w:t>
      </w:r>
    </w:p>
    <w:p w14:paraId="6971D6BD" w14:textId="77777777" w:rsidR="00747D12" w:rsidRPr="00600ADA" w:rsidRDefault="00747D12" w:rsidP="00600ADA">
      <w:pPr>
        <w:rPr>
          <w:rFonts w:ascii="Arial" w:hAnsi="Arial" w:cs="Arial"/>
          <w:b/>
          <w:bCs/>
          <w:sz w:val="22"/>
          <w:szCs w:val="22"/>
        </w:rPr>
      </w:pPr>
    </w:p>
    <w:p w14:paraId="4F47FAFC" w14:textId="2310A31E"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F71D69" w:rsidRPr="00600ADA">
        <w:rPr>
          <w:rFonts w:ascii="Arial" w:hAnsi="Arial" w:cs="Arial"/>
          <w:b/>
          <w:bCs/>
          <w:sz w:val="22"/>
          <w:szCs w:val="22"/>
        </w:rPr>
        <w:t>11</w:t>
      </w:r>
      <w:r w:rsidR="00851697" w:rsidRPr="00600ADA">
        <w:rPr>
          <w:rFonts w:ascii="Arial" w:hAnsi="Arial" w:cs="Arial"/>
          <w:b/>
          <w:bCs/>
          <w:sz w:val="22"/>
          <w:szCs w:val="22"/>
        </w:rPr>
        <w:t>9</w:t>
      </w:r>
      <w:r w:rsidRPr="00600ADA">
        <w:rPr>
          <w:rFonts w:ascii="Arial" w:hAnsi="Arial" w:cs="Arial"/>
          <w:b/>
          <w:bCs/>
          <w:sz w:val="22"/>
          <w:szCs w:val="22"/>
        </w:rPr>
        <w:t>/</w:t>
      </w:r>
      <w:r w:rsidR="00C56CF5" w:rsidRPr="00600ADA">
        <w:rPr>
          <w:rFonts w:ascii="Arial" w:hAnsi="Arial" w:cs="Arial"/>
          <w:b/>
          <w:bCs/>
          <w:sz w:val="22"/>
          <w:szCs w:val="22"/>
        </w:rPr>
        <w:t>2024</w:t>
      </w:r>
    </w:p>
    <w:p w14:paraId="177465B9" w14:textId="6E63748F"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F500AA" w:rsidRPr="00600ADA">
        <w:rPr>
          <w:rFonts w:ascii="Arial" w:hAnsi="Arial" w:cs="Arial"/>
          <w:b/>
          <w:bCs/>
          <w:sz w:val="22"/>
          <w:szCs w:val="22"/>
        </w:rPr>
        <w:t>1</w:t>
      </w:r>
      <w:r w:rsidR="00851697" w:rsidRPr="00600ADA">
        <w:rPr>
          <w:rFonts w:ascii="Arial" w:hAnsi="Arial" w:cs="Arial"/>
          <w:b/>
          <w:bCs/>
          <w:sz w:val="22"/>
          <w:szCs w:val="22"/>
        </w:rPr>
        <w:t>9</w:t>
      </w:r>
      <w:r w:rsidRPr="00600ADA">
        <w:rPr>
          <w:rFonts w:ascii="Arial" w:hAnsi="Arial" w:cs="Arial"/>
          <w:b/>
          <w:bCs/>
          <w:sz w:val="22"/>
          <w:szCs w:val="22"/>
        </w:rPr>
        <w:t>/</w:t>
      </w:r>
      <w:r w:rsidR="00C56CF5" w:rsidRPr="00600ADA">
        <w:rPr>
          <w:rFonts w:ascii="Arial" w:hAnsi="Arial" w:cs="Arial"/>
          <w:b/>
          <w:bCs/>
          <w:sz w:val="22"/>
          <w:szCs w:val="22"/>
        </w:rPr>
        <w:t>2024</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4CA491A9" w14:textId="77777777" w:rsidR="00571E1A" w:rsidRPr="00600ADA" w:rsidRDefault="00747D12" w:rsidP="00600ADA">
            <w:pPr>
              <w:widowControl w:val="0"/>
              <w:autoSpaceDE w:val="0"/>
              <w:autoSpaceDN w:val="0"/>
              <w:spacing w:before="37"/>
              <w:jc w:val="both"/>
              <w:rPr>
                <w:rFonts w:ascii="Arial" w:hAnsi="Arial" w:cs="Arial"/>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pessoa jurídica de direito público interno, inscrita no CNPJ/MF sob n.º 15.410.665/0001-40, com sede na Avenida João Selvirio de Souza, 997 nesta cidade de Selvíria/MS, neste ato devidamente representado pelo Prefeito, JOSÉ FERNANDO BARBOSA DOS SANTOS.</w:t>
            </w:r>
          </w:p>
          <w:p w14:paraId="0B9D5661" w14:textId="540BB459" w:rsidR="0093464E" w:rsidRPr="00600ADA" w:rsidRDefault="0093464E" w:rsidP="00600ADA">
            <w:pPr>
              <w:widowControl w:val="0"/>
              <w:autoSpaceDE w:val="0"/>
              <w:autoSpaceDN w:val="0"/>
              <w:spacing w:before="37"/>
              <w:jc w:val="both"/>
              <w:rPr>
                <w:rFonts w:ascii="Arial" w:hAnsi="Arial" w:cs="Arial"/>
                <w:sz w:val="22"/>
                <w:szCs w:val="22"/>
              </w:rPr>
            </w:pP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4DAC84FD" w14:textId="0CF3901F"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 xml:space="preserve">MENOR PREÇO </w:t>
            </w:r>
            <w:r w:rsidR="00D83352" w:rsidRPr="00600ADA">
              <w:rPr>
                <w:rFonts w:ascii="Arial" w:eastAsia="Century" w:hAnsi="Arial" w:cs="Arial"/>
                <w:b/>
                <w:sz w:val="22"/>
                <w:szCs w:val="22"/>
                <w:lang w:val="pt-PT" w:eastAsia="en-US"/>
              </w:rPr>
              <w:t>GLOBAL POR LOTE</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0637E36C"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7D3864" w:rsidRPr="00600ADA">
              <w:rPr>
                <w:rFonts w:ascii="Arial" w:eastAsia="Century" w:hAnsi="Arial" w:cs="Arial"/>
                <w:b/>
                <w:sz w:val="22"/>
                <w:szCs w:val="22"/>
                <w:lang w:val="pt-PT" w:eastAsia="en-US"/>
              </w:rPr>
              <w:t>1</w:t>
            </w:r>
            <w:r w:rsidR="00D83352" w:rsidRPr="00600ADA">
              <w:rPr>
                <w:rFonts w:ascii="Arial" w:eastAsia="Century" w:hAnsi="Arial" w:cs="Arial"/>
                <w:b/>
                <w:sz w:val="22"/>
                <w:szCs w:val="22"/>
                <w:lang w:val="pt-PT" w:eastAsia="en-US"/>
              </w:rPr>
              <w:t>0</w:t>
            </w:r>
            <w:r w:rsidRPr="00600ADA">
              <w:rPr>
                <w:rFonts w:ascii="Arial" w:eastAsia="Century" w:hAnsi="Arial" w:cs="Arial"/>
                <w:bCs/>
                <w:sz w:val="22"/>
                <w:szCs w:val="22"/>
                <w:lang w:val="pt-PT" w:eastAsia="en-US"/>
              </w:rPr>
              <w:t>/</w:t>
            </w:r>
            <w:r w:rsidR="000A5AFF" w:rsidRPr="00600ADA">
              <w:rPr>
                <w:rFonts w:ascii="Arial" w:eastAsia="Century" w:hAnsi="Arial" w:cs="Arial"/>
                <w:bCs/>
                <w:sz w:val="22"/>
                <w:szCs w:val="22"/>
                <w:lang w:val="pt-PT" w:eastAsia="en-US"/>
              </w:rPr>
              <w:t>0</w:t>
            </w:r>
            <w:r w:rsidR="00D83352" w:rsidRPr="00600ADA">
              <w:rPr>
                <w:rFonts w:ascii="Arial" w:eastAsia="Century" w:hAnsi="Arial" w:cs="Arial"/>
                <w:bCs/>
                <w:sz w:val="22"/>
                <w:szCs w:val="22"/>
                <w:lang w:val="pt-PT" w:eastAsia="en-US"/>
              </w:rPr>
              <w:t>9</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2024</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7E8F9F9"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1" w:name="Retirada_do_Edital:_Divisão_de_Compras_d"/>
            <w:bookmarkEnd w:id="1"/>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541F8503"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00D83352" w:rsidRPr="00600ADA">
        <w:rPr>
          <w:rFonts w:ascii="Arial" w:hAnsi="Arial" w:cs="Arial"/>
          <w:b/>
          <w:bCs/>
          <w:sz w:val="22"/>
          <w:szCs w:val="22"/>
          <w:lang w:eastAsia="zh-CN"/>
        </w:rPr>
        <w:t xml:space="preserve"> GLOBAL</w:t>
      </w:r>
      <w:r w:rsidRPr="00600ADA">
        <w:rPr>
          <w:rFonts w:ascii="Arial" w:hAnsi="Arial" w:cs="Arial"/>
          <w:b/>
          <w:bCs/>
          <w:sz w:val="22"/>
          <w:szCs w:val="22"/>
          <w:lang w:eastAsia="zh-CN"/>
        </w:rPr>
        <w:t>”</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 xml:space="preserve">“POR </w:t>
      </w:r>
      <w:r w:rsidR="00D83352" w:rsidRPr="00600ADA">
        <w:rPr>
          <w:rFonts w:ascii="Arial" w:hAnsi="Arial" w:cs="Arial"/>
          <w:b/>
          <w:bCs/>
          <w:sz w:val="22"/>
          <w:szCs w:val="22"/>
          <w:lang w:eastAsia="zh-CN"/>
        </w:rPr>
        <w:t>LOTE</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007A41FF" w:rsidRPr="00600ADA">
        <w:rPr>
          <w:rFonts w:ascii="Arial" w:hAnsi="Arial" w:cs="Arial"/>
          <w:sz w:val="22"/>
          <w:szCs w:val="22"/>
          <w:lang w:eastAsia="zh-CN"/>
        </w:rPr>
        <w:t>sistema de</w:t>
      </w:r>
      <w:r w:rsidR="00CE636F" w:rsidRPr="00600ADA">
        <w:rPr>
          <w:rFonts w:ascii="Arial" w:hAnsi="Arial" w:cs="Arial"/>
          <w:b/>
          <w:bCs/>
          <w:sz w:val="22"/>
          <w:szCs w:val="22"/>
          <w:lang w:eastAsia="zh-CN"/>
        </w:rPr>
        <w:t xml:space="preserve"> REGISTRO DE PREÇOS, </w:t>
      </w:r>
      <w:r w:rsidR="00557F5F" w:rsidRPr="00600ADA">
        <w:rPr>
          <w:rFonts w:ascii="Arial" w:hAnsi="Arial" w:cs="Arial"/>
          <w:sz w:val="22"/>
          <w:szCs w:val="22"/>
          <w:lang w:eastAsia="zh-CN"/>
        </w:rPr>
        <w:t>Decreto Executivo nº 007 de 18 de janeiro de 2024,</w:t>
      </w:r>
      <w:r w:rsidR="007A41FF" w:rsidRPr="00600ADA">
        <w:rPr>
          <w:rFonts w:ascii="Arial" w:hAnsi="Arial" w:cs="Arial"/>
          <w:b/>
          <w:bCs/>
          <w:sz w:val="22"/>
          <w:szCs w:val="22"/>
          <w:lang w:eastAsia="zh-CN"/>
        </w:rPr>
        <w:t xml:space="preserve"> </w:t>
      </w:r>
      <w:r w:rsidR="008E08E0" w:rsidRPr="00600ADA">
        <w:rPr>
          <w:rFonts w:ascii="Arial" w:hAnsi="Arial" w:cs="Arial"/>
          <w:sz w:val="22"/>
          <w:szCs w:val="22"/>
          <w:lang w:eastAsia="zh-CN"/>
        </w:rPr>
        <w:t xml:space="preserve">Decreto </w:t>
      </w:r>
      <w:r w:rsidR="00A85B6E" w:rsidRPr="00600ADA">
        <w:rPr>
          <w:rFonts w:ascii="Arial" w:hAnsi="Arial" w:cs="Arial"/>
          <w:sz w:val="22"/>
          <w:szCs w:val="22"/>
          <w:lang w:eastAsia="zh-CN"/>
        </w:rPr>
        <w:t xml:space="preserve">n.º </w:t>
      </w:r>
      <w:r w:rsidR="008E08E0" w:rsidRPr="00600ADA">
        <w:rPr>
          <w:rFonts w:ascii="Arial" w:hAnsi="Arial" w:cs="Arial"/>
          <w:sz w:val="22"/>
          <w:szCs w:val="22"/>
          <w:lang w:eastAsia="zh-CN"/>
        </w:rPr>
        <w:t>030 de 20 de</w:t>
      </w:r>
      <w:r w:rsidR="00A85B6E" w:rsidRPr="00600ADA">
        <w:rPr>
          <w:rFonts w:ascii="Arial" w:hAnsi="Arial" w:cs="Arial"/>
          <w:sz w:val="22"/>
          <w:szCs w:val="22"/>
          <w:lang w:eastAsia="zh-CN"/>
        </w:rPr>
        <w:t xml:space="preserve"> março de</w:t>
      </w:r>
      <w:r w:rsidR="008E08E0" w:rsidRPr="00600ADA">
        <w:rPr>
          <w:rFonts w:ascii="Arial" w:hAnsi="Arial" w:cs="Arial"/>
          <w:sz w:val="22"/>
          <w:szCs w:val="22"/>
          <w:lang w:eastAsia="zh-CN"/>
        </w:rPr>
        <w:t xml:space="preserve"> 2022</w:t>
      </w:r>
      <w:r w:rsidR="00B47C3D" w:rsidRPr="00600ADA">
        <w:rPr>
          <w:rFonts w:ascii="Arial" w:hAnsi="Arial" w:cs="Arial"/>
          <w:sz w:val="22"/>
          <w:szCs w:val="22"/>
        </w:rPr>
        <w:t>,</w:t>
      </w:r>
      <w:r w:rsidR="008E08E0" w:rsidRPr="00600ADA">
        <w:rPr>
          <w:rFonts w:ascii="Arial" w:hAnsi="Arial" w:cs="Arial"/>
          <w:sz w:val="22"/>
          <w:szCs w:val="22"/>
        </w:rPr>
        <w:t xml:space="preserve"> </w:t>
      </w:r>
      <w:r w:rsidR="007A41FF" w:rsidRPr="00600ADA">
        <w:rPr>
          <w:rFonts w:ascii="Arial" w:hAnsi="Arial" w:cs="Arial"/>
          <w:sz w:val="22"/>
          <w:szCs w:val="22"/>
        </w:rPr>
        <w:t>e</w:t>
      </w:r>
      <w:r w:rsidR="007A11BC" w:rsidRPr="00600ADA">
        <w:rPr>
          <w:rFonts w:ascii="Arial" w:hAnsi="Arial" w:cs="Arial"/>
          <w:sz w:val="22"/>
          <w:szCs w:val="22"/>
        </w:rPr>
        <w:t>,</w:t>
      </w:r>
      <w:r w:rsidR="007A41FF" w:rsidRPr="00600ADA">
        <w:rPr>
          <w:rFonts w:ascii="Arial" w:hAnsi="Arial" w:cs="Arial"/>
          <w:sz w:val="22"/>
          <w:szCs w:val="22"/>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nesse caso denominado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7E9D0B23"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D83352" w:rsidRPr="00600ADA">
        <w:rPr>
          <w:rFonts w:ascii="Arial" w:hAnsi="Arial" w:cs="Arial"/>
          <w:sz w:val="22"/>
          <w:szCs w:val="22"/>
        </w:rPr>
        <w:t>Registro de preços para futura e eventual aquisição de óculos de grau (armações e lentes), com critério de preço por menor valor global, para atendimento das necessidades da Secretaria Municipal de Saúde</w:t>
      </w:r>
      <w:r w:rsidR="00571E1A" w:rsidRPr="00600ADA">
        <w:rPr>
          <w:rFonts w:ascii="Arial" w:hAnsi="Arial" w:cs="Arial"/>
          <w:sz w:val="22"/>
          <w:szCs w:val="22"/>
        </w:rPr>
        <w:t>”</w:t>
      </w:r>
      <w:r w:rsidR="000E26FE" w:rsidRPr="00600ADA">
        <w:rPr>
          <w:rFonts w:ascii="Arial" w:hAnsi="Arial" w:cs="Arial"/>
          <w:sz w:val="22"/>
          <w:szCs w:val="22"/>
        </w:rPr>
        <w:t xml:space="preserve">. </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4227C46C"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3</w:t>
      </w:r>
      <w:r w:rsidR="00C31633" w:rsidRPr="00600ADA">
        <w:rPr>
          <w:rFonts w:ascii="Arial" w:hAnsi="Arial" w:cs="Arial"/>
          <w:sz w:val="22"/>
          <w:szCs w:val="22"/>
        </w:rPr>
        <w:t>67</w:t>
      </w:r>
      <w:r w:rsidR="00393346" w:rsidRPr="00600ADA">
        <w:rPr>
          <w:rFonts w:ascii="Arial" w:hAnsi="Arial" w:cs="Arial"/>
          <w:sz w:val="22"/>
          <w:szCs w:val="22"/>
        </w:rPr>
        <w:t>.</w:t>
      </w:r>
      <w:r w:rsidR="00C31633" w:rsidRPr="00600ADA">
        <w:rPr>
          <w:rFonts w:ascii="Arial" w:hAnsi="Arial" w:cs="Arial"/>
          <w:sz w:val="22"/>
          <w:szCs w:val="22"/>
        </w:rPr>
        <w:t>375</w:t>
      </w:r>
      <w:r w:rsidR="00393346" w:rsidRPr="00600ADA">
        <w:rPr>
          <w:rFonts w:ascii="Arial" w:hAnsi="Arial" w:cs="Arial"/>
          <w:sz w:val="22"/>
          <w:szCs w:val="22"/>
        </w:rPr>
        <w:t>,</w:t>
      </w:r>
      <w:r w:rsidR="00C31633" w:rsidRPr="00600ADA">
        <w:rPr>
          <w:rFonts w:ascii="Arial" w:hAnsi="Arial" w:cs="Arial"/>
          <w:sz w:val="22"/>
          <w:szCs w:val="22"/>
        </w:rPr>
        <w:t>50</w:t>
      </w:r>
      <w:r w:rsidR="005C0134" w:rsidRPr="00600ADA">
        <w:rPr>
          <w:rFonts w:ascii="Arial" w:hAnsi="Arial" w:cs="Arial"/>
          <w:sz w:val="22"/>
          <w:szCs w:val="22"/>
        </w:rPr>
        <w:t xml:space="preserve"> (</w:t>
      </w:r>
      <w:r w:rsidR="00393346" w:rsidRPr="00600ADA">
        <w:rPr>
          <w:rFonts w:ascii="Arial" w:hAnsi="Arial" w:cs="Arial"/>
          <w:sz w:val="22"/>
          <w:szCs w:val="22"/>
        </w:rPr>
        <w:t xml:space="preserve">trezentos e </w:t>
      </w:r>
      <w:r w:rsidR="00C31633" w:rsidRPr="00600ADA">
        <w:rPr>
          <w:rFonts w:ascii="Arial" w:hAnsi="Arial" w:cs="Arial"/>
          <w:sz w:val="22"/>
          <w:szCs w:val="22"/>
        </w:rPr>
        <w:t>sessenta e sete mil, trezentos e setenta e cinco reais e cinquenta centavos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lastRenderedPageBreak/>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41C8C6E0" w14:textId="401CF1CD" w:rsidR="003F3A36" w:rsidRPr="003F3A36" w:rsidRDefault="003F3A36" w:rsidP="00600ADA">
      <w:pPr>
        <w:jc w:val="both"/>
        <w:rPr>
          <w:rFonts w:ascii="Arial" w:hAnsi="Arial" w:cs="Arial"/>
          <w:bCs/>
          <w:sz w:val="22"/>
          <w:szCs w:val="22"/>
        </w:rPr>
      </w:pPr>
      <w:r w:rsidRPr="003F3A36">
        <w:rPr>
          <w:rFonts w:ascii="Arial" w:hAnsi="Arial" w:cs="Arial"/>
          <w:b/>
          <w:bCs/>
          <w:sz w:val="22"/>
          <w:szCs w:val="22"/>
        </w:rPr>
        <w:t>3.1.6</w:t>
      </w:r>
      <w:r w:rsidRPr="003F3A36">
        <w:rPr>
          <w:rFonts w:ascii="Arial" w:hAnsi="Arial" w:cs="Arial"/>
          <w:bCs/>
          <w:sz w:val="22"/>
          <w:szCs w:val="22"/>
        </w:rPr>
        <w:t xml:space="preserve"> </w:t>
      </w:r>
      <w:r w:rsidRPr="003F3A36">
        <w:rPr>
          <w:rFonts w:ascii="Arial" w:hAnsi="Arial" w:cs="Arial"/>
          <w:b/>
          <w:bCs/>
          <w:sz w:val="22"/>
          <w:szCs w:val="22"/>
        </w:rPr>
        <w:t xml:space="preserve">O </w:t>
      </w:r>
      <w:r w:rsidRPr="00600ADA">
        <w:rPr>
          <w:rFonts w:ascii="Arial" w:hAnsi="Arial" w:cs="Arial"/>
          <w:b/>
          <w:bCs/>
          <w:sz w:val="22"/>
          <w:szCs w:val="22"/>
        </w:rPr>
        <w:t>Lote</w:t>
      </w:r>
      <w:r w:rsidRPr="003F3A36">
        <w:rPr>
          <w:rFonts w:ascii="Arial" w:hAnsi="Arial" w:cs="Arial"/>
          <w:b/>
          <w:bCs/>
          <w:sz w:val="22"/>
          <w:szCs w:val="22"/>
        </w:rPr>
        <w:t xml:space="preserve"> 1</w:t>
      </w:r>
      <w:r w:rsidR="005147BE" w:rsidRPr="00600ADA">
        <w:rPr>
          <w:rFonts w:ascii="Arial" w:hAnsi="Arial" w:cs="Arial"/>
          <w:b/>
          <w:bCs/>
          <w:sz w:val="22"/>
          <w:szCs w:val="22"/>
        </w:rPr>
        <w:t xml:space="preserve"> – itens 01 ao 08</w:t>
      </w:r>
      <w:r w:rsidRPr="003F3A36">
        <w:rPr>
          <w:rFonts w:ascii="Arial" w:hAnsi="Arial" w:cs="Arial"/>
          <w:b/>
          <w:bCs/>
          <w:sz w:val="22"/>
          <w:szCs w:val="22"/>
        </w:rPr>
        <w:t xml:space="preserve"> (cota reservada 25%),</w:t>
      </w:r>
      <w:r w:rsidRPr="003F3A36">
        <w:rPr>
          <w:rFonts w:ascii="Arial" w:hAnsi="Arial" w:cs="Arial"/>
          <w:bCs/>
          <w:sz w:val="22"/>
          <w:szCs w:val="22"/>
        </w:rPr>
        <w:t xml:space="preserve"> possui participação </w:t>
      </w:r>
      <w:r w:rsidRPr="003F3A36">
        <w:rPr>
          <w:rFonts w:ascii="Arial" w:hAnsi="Arial" w:cs="Arial"/>
          <w:b/>
          <w:bCs/>
          <w:sz w:val="22"/>
          <w:szCs w:val="22"/>
        </w:rPr>
        <w:t>EXCLUSIVA</w:t>
      </w:r>
      <w:r w:rsidRPr="003F3A36">
        <w:rPr>
          <w:rFonts w:ascii="Arial" w:hAnsi="Arial" w:cs="Arial"/>
          <w:bCs/>
          <w:sz w:val="22"/>
          <w:szCs w:val="22"/>
        </w:rPr>
        <w:t xml:space="preserve"> para microempresas, empresas de pequeno porte e/ou sociedades cooperativas, que se enquadrem no disposto no artigo 34 da Lei nº 11.488/2007</w:t>
      </w:r>
      <w:r w:rsidRPr="00600ADA">
        <w:rPr>
          <w:rFonts w:ascii="Arial" w:hAnsi="Arial" w:cs="Arial"/>
          <w:bCs/>
          <w:sz w:val="22"/>
          <w:szCs w:val="22"/>
        </w:rPr>
        <w:t>, e</w:t>
      </w:r>
      <w:r w:rsidRPr="003F3A36">
        <w:rPr>
          <w:rFonts w:ascii="Arial" w:hAnsi="Arial" w:cs="Arial"/>
          <w:bCs/>
          <w:sz w:val="22"/>
          <w:szCs w:val="22"/>
        </w:rPr>
        <w:t xml:space="preserve"> empresas sediadas </w:t>
      </w:r>
      <w:r w:rsidRPr="00600ADA">
        <w:rPr>
          <w:rFonts w:ascii="Arial" w:hAnsi="Arial" w:cs="Arial"/>
          <w:bCs/>
          <w:sz w:val="22"/>
          <w:szCs w:val="22"/>
        </w:rPr>
        <w:t>Local e Regionalmente</w:t>
      </w:r>
      <w:r w:rsidRPr="003F3A36">
        <w:rPr>
          <w:rFonts w:ascii="Arial" w:hAnsi="Arial" w:cs="Arial"/>
          <w:bCs/>
          <w:sz w:val="22"/>
          <w:szCs w:val="22"/>
        </w:rPr>
        <w:t xml:space="preserve"> possuem direito de preferência de contração conforme art. 48, § 3º da LC 123/06 e Decreto Municipal nº 030/2022;</w:t>
      </w:r>
    </w:p>
    <w:p w14:paraId="4E824C8D" w14:textId="77777777" w:rsidR="003F3A36" w:rsidRPr="003F3A36" w:rsidRDefault="003F3A36" w:rsidP="00600ADA">
      <w:pPr>
        <w:jc w:val="both"/>
        <w:rPr>
          <w:rFonts w:ascii="Arial" w:hAnsi="Arial" w:cs="Arial"/>
          <w:bCs/>
          <w:sz w:val="22"/>
          <w:szCs w:val="22"/>
        </w:rPr>
      </w:pPr>
    </w:p>
    <w:p w14:paraId="77BF9A81" w14:textId="13814FF0" w:rsidR="003F3A36" w:rsidRPr="003F3A36" w:rsidRDefault="003F3A36" w:rsidP="00600ADA">
      <w:pPr>
        <w:jc w:val="both"/>
        <w:rPr>
          <w:rFonts w:ascii="Arial" w:hAnsi="Arial" w:cs="Arial"/>
          <w:bCs/>
          <w:sz w:val="22"/>
          <w:szCs w:val="22"/>
        </w:rPr>
      </w:pPr>
      <w:r w:rsidRPr="003F3A36">
        <w:rPr>
          <w:rFonts w:ascii="Arial" w:hAnsi="Arial" w:cs="Arial"/>
          <w:b/>
          <w:bCs/>
          <w:sz w:val="22"/>
          <w:szCs w:val="22"/>
        </w:rPr>
        <w:t>3.1.7 O</w:t>
      </w:r>
      <w:r w:rsidRPr="003F3A36">
        <w:rPr>
          <w:rFonts w:ascii="Arial" w:hAnsi="Arial" w:cs="Arial"/>
          <w:bCs/>
          <w:sz w:val="22"/>
          <w:szCs w:val="22"/>
        </w:rPr>
        <w:t xml:space="preserve"> </w:t>
      </w:r>
      <w:r w:rsidRPr="00600ADA">
        <w:rPr>
          <w:rFonts w:ascii="Arial" w:hAnsi="Arial" w:cs="Arial"/>
          <w:b/>
          <w:sz w:val="22"/>
          <w:szCs w:val="22"/>
        </w:rPr>
        <w:t>Lote 02</w:t>
      </w:r>
      <w:r w:rsidR="00CD5CE0" w:rsidRPr="00600ADA">
        <w:rPr>
          <w:rFonts w:ascii="Arial" w:hAnsi="Arial" w:cs="Arial"/>
          <w:b/>
          <w:sz w:val="22"/>
          <w:szCs w:val="22"/>
        </w:rPr>
        <w:t xml:space="preserve"> –</w:t>
      </w:r>
      <w:r w:rsidRPr="003F3A36">
        <w:rPr>
          <w:rFonts w:ascii="Arial" w:hAnsi="Arial" w:cs="Arial"/>
          <w:b/>
          <w:bCs/>
          <w:sz w:val="22"/>
          <w:szCs w:val="22"/>
        </w:rPr>
        <w:t xml:space="preserve"> </w:t>
      </w:r>
      <w:r w:rsidR="00CD5CE0" w:rsidRPr="00600ADA">
        <w:rPr>
          <w:rFonts w:ascii="Arial" w:hAnsi="Arial" w:cs="Arial"/>
          <w:b/>
          <w:bCs/>
          <w:sz w:val="22"/>
          <w:szCs w:val="22"/>
        </w:rPr>
        <w:t xml:space="preserve">itens 09 ao 16 </w:t>
      </w:r>
      <w:r w:rsidRPr="003F3A36">
        <w:rPr>
          <w:rFonts w:ascii="Arial" w:hAnsi="Arial" w:cs="Arial"/>
          <w:b/>
          <w:bCs/>
          <w:sz w:val="22"/>
          <w:szCs w:val="22"/>
        </w:rPr>
        <w:t>(</w:t>
      </w:r>
      <w:r w:rsidRPr="00600ADA">
        <w:rPr>
          <w:rFonts w:ascii="Arial" w:hAnsi="Arial" w:cs="Arial"/>
          <w:b/>
          <w:bCs/>
          <w:sz w:val="22"/>
          <w:szCs w:val="22"/>
        </w:rPr>
        <w:t xml:space="preserve">Ampla concorrência </w:t>
      </w:r>
      <w:r w:rsidRPr="003F3A36">
        <w:rPr>
          <w:rFonts w:ascii="Arial" w:hAnsi="Arial" w:cs="Arial"/>
          <w:b/>
          <w:bCs/>
          <w:sz w:val="22"/>
          <w:szCs w:val="22"/>
        </w:rPr>
        <w:t xml:space="preserve">75%), </w:t>
      </w:r>
      <w:r w:rsidRPr="003F3A36">
        <w:rPr>
          <w:rFonts w:ascii="Arial" w:hAnsi="Arial" w:cs="Arial"/>
          <w:bCs/>
          <w:sz w:val="22"/>
          <w:szCs w:val="22"/>
        </w:rPr>
        <w:t xml:space="preserve">possui </w:t>
      </w:r>
      <w:r w:rsidRPr="003F3A36">
        <w:rPr>
          <w:rFonts w:ascii="Arial" w:hAnsi="Arial" w:cs="Arial"/>
          <w:b/>
          <w:bCs/>
          <w:sz w:val="22"/>
          <w:szCs w:val="22"/>
        </w:rPr>
        <w:t>AMPLA PARTICIPAÇÃO</w:t>
      </w:r>
      <w:r w:rsidRPr="003F3A36">
        <w:rPr>
          <w:rFonts w:ascii="Arial" w:hAnsi="Arial" w:cs="Arial"/>
          <w:bCs/>
          <w:sz w:val="22"/>
          <w:szCs w:val="22"/>
        </w:rPr>
        <w:t xml:space="preserve"> podendo participar tantas microempresas, empresas de pequeno porte e/ou sociedades cooperativas, que se enquadrem no disposto no artigo 34 da Lei nº 11.488/2007, quanto empresas de</w:t>
      </w:r>
      <w:r w:rsidRPr="003F3A36">
        <w:rPr>
          <w:rFonts w:ascii="Arial" w:hAnsi="Arial" w:cs="Arial"/>
          <w:b/>
          <w:bCs/>
          <w:sz w:val="22"/>
          <w:szCs w:val="22"/>
        </w:rPr>
        <w:t xml:space="preserve"> </w:t>
      </w:r>
      <w:r w:rsidRPr="003F3A36">
        <w:rPr>
          <w:rFonts w:ascii="Arial" w:hAnsi="Arial" w:cs="Arial"/>
          <w:bCs/>
          <w:sz w:val="22"/>
          <w:szCs w:val="22"/>
        </w:rPr>
        <w:t xml:space="preserve">médio e grande porte, </w:t>
      </w:r>
      <w:r w:rsidRPr="00600ADA">
        <w:rPr>
          <w:rFonts w:ascii="Arial" w:hAnsi="Arial" w:cs="Arial"/>
          <w:bCs/>
          <w:sz w:val="22"/>
          <w:szCs w:val="22"/>
        </w:rPr>
        <w:t xml:space="preserve">sem preferência de </w:t>
      </w:r>
      <w:r w:rsidRPr="003F3A36">
        <w:rPr>
          <w:rFonts w:ascii="Arial" w:hAnsi="Arial" w:cs="Arial"/>
          <w:bCs/>
          <w:sz w:val="22"/>
          <w:szCs w:val="22"/>
        </w:rPr>
        <w:t>contração</w:t>
      </w:r>
      <w:r w:rsidR="008957C8" w:rsidRPr="00600ADA">
        <w:rPr>
          <w:rFonts w:ascii="Arial" w:hAnsi="Arial" w:cs="Arial"/>
          <w:bCs/>
          <w:sz w:val="22"/>
          <w:szCs w:val="22"/>
        </w:rPr>
        <w:t xml:space="preserve">. </w:t>
      </w:r>
    </w:p>
    <w:p w14:paraId="727A5071" w14:textId="77777777" w:rsidR="003F3A36" w:rsidRPr="00600ADA" w:rsidRDefault="003F3A36" w:rsidP="00600ADA">
      <w:pPr>
        <w:jc w:val="both"/>
        <w:rPr>
          <w:rFonts w:ascii="Arial" w:hAnsi="Arial" w:cs="Arial"/>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w:t>
      </w:r>
      <w:r w:rsidRPr="00600ADA">
        <w:rPr>
          <w:rFonts w:ascii="Arial" w:hAnsi="Arial" w:cs="Arial"/>
          <w:shd w:val="clear" w:color="auto" w:fill="FFFFFF"/>
        </w:rPr>
        <w:lastRenderedPageBreak/>
        <w:t xml:space="preserve">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Pr="00600ADA" w:rsidRDefault="009B41B8" w:rsidP="00600ADA">
      <w:pPr>
        <w:pStyle w:val="PargrafodaLista"/>
        <w:overflowPunct w:val="0"/>
        <w:autoSpaceDE w:val="0"/>
        <w:autoSpaceDN w:val="0"/>
        <w:adjustRightInd w:val="0"/>
        <w:ind w:left="0"/>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0C58AA" w14:textId="2768CA86" w:rsidR="00084EBC" w:rsidRPr="00600ADA" w:rsidRDefault="00084EBC" w:rsidP="00600ADA">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c) </w:t>
      </w:r>
      <w:r w:rsidRPr="00600ADA">
        <w:rPr>
          <w:rFonts w:ascii="Arial" w:hAnsi="Arial" w:cs="Arial"/>
          <w:b/>
          <w:i/>
          <w:sz w:val="22"/>
          <w:szCs w:val="22"/>
        </w:rPr>
        <w:tab/>
        <w:t>Fica definido como local: Empresas ME, EPPs e MEIs, sediadas em todo território do município de Selvíria/MS, conforme inciso I - Art 1º do Decreto Municipal nº. 030/2022;</w:t>
      </w:r>
    </w:p>
    <w:p w14:paraId="5AFDA66A" w14:textId="77777777" w:rsidR="00084EBC" w:rsidRPr="00600ADA" w:rsidRDefault="00084EBC" w:rsidP="00600ADA">
      <w:pPr>
        <w:pStyle w:val="NormalWeb"/>
        <w:spacing w:before="0" w:beforeAutospacing="0" w:after="0" w:afterAutospacing="0"/>
        <w:jc w:val="both"/>
        <w:rPr>
          <w:rFonts w:ascii="Arial" w:hAnsi="Arial" w:cs="Arial"/>
          <w:b/>
          <w:i/>
          <w:sz w:val="22"/>
          <w:szCs w:val="22"/>
        </w:rPr>
      </w:pPr>
    </w:p>
    <w:p w14:paraId="6609DD2F" w14:textId="736D5B91" w:rsidR="00084EBC" w:rsidRPr="00600ADA" w:rsidRDefault="00084EBC" w:rsidP="00600ADA">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d) </w:t>
      </w:r>
      <w:r w:rsidRPr="00600ADA">
        <w:rPr>
          <w:rFonts w:ascii="Arial" w:hAnsi="Arial" w:cs="Arial"/>
          <w:b/>
          <w:i/>
          <w:sz w:val="22"/>
          <w:szCs w:val="22"/>
        </w:rPr>
        <w:tab/>
        <w:t xml:space="preserve">Ficam definidos como </w:t>
      </w:r>
      <w:r w:rsidR="002C5579" w:rsidRPr="00600ADA">
        <w:rPr>
          <w:rFonts w:ascii="Arial" w:hAnsi="Arial" w:cs="Arial"/>
          <w:b/>
          <w:i/>
          <w:sz w:val="22"/>
          <w:szCs w:val="22"/>
        </w:rPr>
        <w:t>r</w:t>
      </w:r>
      <w:r w:rsidRPr="00600ADA">
        <w:rPr>
          <w:rFonts w:ascii="Arial" w:hAnsi="Arial" w:cs="Arial"/>
          <w:b/>
          <w:i/>
          <w:sz w:val="22"/>
          <w:szCs w:val="22"/>
        </w:rPr>
        <w:t>egional</w:t>
      </w:r>
      <w:r w:rsidR="002C5579" w:rsidRPr="00600ADA">
        <w:rPr>
          <w:rFonts w:ascii="Arial" w:hAnsi="Arial" w:cs="Arial"/>
          <w:b/>
          <w:i/>
          <w:sz w:val="22"/>
          <w:szCs w:val="22"/>
        </w:rPr>
        <w:t>,</w:t>
      </w:r>
      <w:r w:rsidRPr="00600ADA">
        <w:rPr>
          <w:rFonts w:ascii="Arial" w:hAnsi="Arial" w:cs="Arial"/>
          <w:b/>
          <w:i/>
          <w:sz w:val="22"/>
          <w:szCs w:val="22"/>
        </w:rPr>
        <w:t xml:space="preserve"> </w:t>
      </w:r>
      <w:r w:rsidR="002C5579" w:rsidRPr="00600ADA">
        <w:rPr>
          <w:rFonts w:ascii="Arial" w:hAnsi="Arial" w:cs="Arial"/>
          <w:b/>
          <w:i/>
          <w:sz w:val="22"/>
          <w:szCs w:val="22"/>
        </w:rPr>
        <w:t>Empresas ME, EPP e MEI, sediadas n</w:t>
      </w:r>
      <w:r w:rsidRPr="00600ADA">
        <w:rPr>
          <w:rFonts w:ascii="Arial" w:hAnsi="Arial" w:cs="Arial"/>
          <w:b/>
          <w:i/>
          <w:sz w:val="22"/>
          <w:szCs w:val="22"/>
        </w:rPr>
        <w:t>os municípios que compreendem o Consórcio CIDECOL</w:t>
      </w:r>
      <w:r w:rsidR="002C5579" w:rsidRPr="00600ADA">
        <w:rPr>
          <w:rFonts w:ascii="Arial" w:hAnsi="Arial" w:cs="Arial"/>
          <w:b/>
          <w:i/>
          <w:sz w:val="22"/>
          <w:szCs w:val="22"/>
        </w:rPr>
        <w:t>,</w:t>
      </w:r>
      <w:r w:rsidRPr="00600ADA">
        <w:rPr>
          <w:rFonts w:ascii="Arial" w:hAnsi="Arial" w:cs="Arial"/>
          <w:b/>
          <w:i/>
          <w:sz w:val="22"/>
          <w:szCs w:val="22"/>
        </w:rPr>
        <w:t xml:space="preserve"> e a distância por via terrestre de até 60 (sessenta) km da cidade de Selvíria</w:t>
      </w:r>
      <w:r w:rsidR="002C5579" w:rsidRPr="00600ADA">
        <w:rPr>
          <w:rFonts w:ascii="Arial" w:hAnsi="Arial" w:cs="Arial"/>
          <w:b/>
          <w:i/>
          <w:sz w:val="22"/>
          <w:szCs w:val="22"/>
        </w:rPr>
        <w:t>/MS,</w:t>
      </w:r>
      <w:r w:rsidRPr="00600ADA">
        <w:rPr>
          <w:rFonts w:ascii="Arial" w:hAnsi="Arial" w:cs="Arial"/>
          <w:b/>
          <w:i/>
          <w:sz w:val="22"/>
          <w:szCs w:val="22"/>
        </w:rPr>
        <w:t xml:space="preserve"> os municípios </w:t>
      </w:r>
      <w:r w:rsidR="002C5579" w:rsidRPr="00600ADA">
        <w:rPr>
          <w:rFonts w:ascii="Arial" w:hAnsi="Arial" w:cs="Arial"/>
          <w:b/>
          <w:i/>
          <w:sz w:val="22"/>
          <w:szCs w:val="22"/>
        </w:rPr>
        <w:t>sediados no</w:t>
      </w:r>
      <w:r w:rsidRPr="00600ADA">
        <w:rPr>
          <w:rFonts w:ascii="Arial" w:hAnsi="Arial" w:cs="Arial"/>
          <w:b/>
          <w:i/>
          <w:sz w:val="22"/>
          <w:szCs w:val="22"/>
        </w:rPr>
        <w:t xml:space="preserve"> estado de São Paulo</w:t>
      </w:r>
      <w:r w:rsidR="002C5579" w:rsidRPr="00600ADA">
        <w:rPr>
          <w:rFonts w:ascii="Arial" w:hAnsi="Arial" w:cs="Arial"/>
          <w:b/>
          <w:i/>
          <w:sz w:val="22"/>
          <w:szCs w:val="22"/>
        </w:rPr>
        <w:t>/SP, conforme inciso II - Art 1º do Decreto Municipal nº. 030/2022;</w:t>
      </w:r>
    </w:p>
    <w:p w14:paraId="237731F6" w14:textId="77777777" w:rsidR="00084EBC" w:rsidRPr="00600ADA" w:rsidRDefault="00084EBC" w:rsidP="00600ADA">
      <w:pPr>
        <w:pStyle w:val="NormalWeb"/>
        <w:spacing w:before="0" w:beforeAutospacing="0" w:after="0" w:afterAutospacing="0"/>
        <w:jc w:val="both"/>
        <w:rPr>
          <w:rFonts w:ascii="Arial" w:hAnsi="Arial" w:cs="Arial"/>
          <w:i/>
          <w:sz w:val="22"/>
          <w:szCs w:val="22"/>
        </w:rPr>
      </w:pP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06AA4DF7" w14:textId="3CA39EA5" w:rsidR="00807405" w:rsidRPr="00600ADA" w:rsidRDefault="00807405" w:rsidP="00600ADA">
      <w:pPr>
        <w:pStyle w:val="Corpodetexto"/>
        <w:rPr>
          <w:rFonts w:ascii="Arial" w:hAnsi="Arial" w:cs="Arial"/>
          <w:b w:val="0"/>
          <w:bCs/>
          <w:sz w:val="22"/>
          <w:szCs w:val="22"/>
          <w:u w:val="none"/>
        </w:rPr>
      </w:pPr>
      <w:r w:rsidRPr="00600ADA">
        <w:rPr>
          <w:rFonts w:ascii="Arial" w:hAnsi="Arial" w:cs="Arial"/>
          <w:b w:val="0"/>
          <w:bCs/>
          <w:sz w:val="22"/>
          <w:szCs w:val="22"/>
          <w:u w:val="none"/>
        </w:rPr>
        <w:t>3.</w:t>
      </w:r>
      <w:r w:rsidR="00844B60"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92471C" w:rsidRPr="00600ADA">
        <w:rPr>
          <w:rFonts w:ascii="Arial" w:hAnsi="Arial" w:cs="Arial"/>
          <w:b w:val="0"/>
          <w:bCs/>
          <w:sz w:val="22"/>
          <w:szCs w:val="22"/>
          <w:u w:val="none"/>
        </w:rPr>
        <w:t xml:space="preserve">As sessões do Pregão Presencial serão gravadas em áudio e vídeo, </w:t>
      </w:r>
      <w:r w:rsidR="00854042" w:rsidRPr="00600ADA">
        <w:rPr>
          <w:rFonts w:ascii="Arial" w:hAnsi="Arial" w:cs="Arial"/>
          <w:b w:val="0"/>
          <w:bCs/>
          <w:sz w:val="22"/>
          <w:szCs w:val="22"/>
          <w:u w:val="none"/>
        </w:rPr>
        <w:t xml:space="preserve">se o Agente de Contratação achar necessário, </w:t>
      </w:r>
      <w:r w:rsidR="0092471C" w:rsidRPr="00600ADA">
        <w:rPr>
          <w:rFonts w:ascii="Arial" w:hAnsi="Arial" w:cs="Arial"/>
          <w:b w:val="0"/>
          <w:bCs/>
          <w:sz w:val="22"/>
          <w:szCs w:val="22"/>
          <w:u w:val="none"/>
        </w:rPr>
        <w:t>de acordo com o art. 17, § 5º da Lei 14.133/2021</w:t>
      </w:r>
      <w:r w:rsidR="0065410E" w:rsidRPr="00600ADA">
        <w:rPr>
          <w:rFonts w:ascii="Arial" w:hAnsi="Arial" w:cs="Arial"/>
          <w:b w:val="0"/>
          <w:bCs/>
          <w:sz w:val="22"/>
          <w:szCs w:val="22"/>
          <w:u w:val="none"/>
        </w:rPr>
        <w:t xml:space="preserve"> – Mesmo o art. 176 da Lei 14.133/21</w:t>
      </w:r>
      <w:r w:rsidR="00854042" w:rsidRPr="00600ADA">
        <w:rPr>
          <w:rFonts w:ascii="Arial" w:hAnsi="Arial" w:cs="Arial"/>
          <w:b w:val="0"/>
          <w:bCs/>
          <w:sz w:val="22"/>
          <w:szCs w:val="22"/>
          <w:u w:val="none"/>
        </w:rPr>
        <w:t>,</w:t>
      </w:r>
      <w:r w:rsidR="0065410E" w:rsidRPr="00600ADA">
        <w:rPr>
          <w:rFonts w:ascii="Arial" w:hAnsi="Arial" w:cs="Arial"/>
          <w:b w:val="0"/>
          <w:bCs/>
          <w:sz w:val="22"/>
          <w:szCs w:val="22"/>
          <w:u w:val="none"/>
        </w:rPr>
        <w:t xml:space="preserve"> possibilitar no inciso II que municípios menores de 20 mil </w:t>
      </w:r>
      <w:r w:rsidR="002F05CF" w:rsidRPr="00600ADA">
        <w:rPr>
          <w:rFonts w:ascii="Arial" w:hAnsi="Arial" w:cs="Arial"/>
          <w:b w:val="0"/>
          <w:bCs/>
          <w:sz w:val="22"/>
          <w:szCs w:val="22"/>
          <w:u w:val="none"/>
        </w:rPr>
        <w:t>hab</w:t>
      </w:r>
      <w:r w:rsidR="00854042" w:rsidRPr="00600ADA">
        <w:rPr>
          <w:rFonts w:ascii="Arial" w:hAnsi="Arial" w:cs="Arial"/>
          <w:b w:val="0"/>
          <w:bCs/>
          <w:sz w:val="22"/>
          <w:szCs w:val="22"/>
          <w:u w:val="none"/>
        </w:rPr>
        <w:t xml:space="preserve">itantes </w:t>
      </w:r>
      <w:r w:rsidR="0065410E" w:rsidRPr="00600ADA">
        <w:rPr>
          <w:rFonts w:ascii="Arial" w:hAnsi="Arial" w:cs="Arial"/>
          <w:b w:val="0"/>
          <w:bCs/>
          <w:sz w:val="22"/>
          <w:szCs w:val="22"/>
          <w:u w:val="none"/>
        </w:rPr>
        <w:t>possuem flexibilidade até 2027.</w:t>
      </w:r>
    </w:p>
    <w:p w14:paraId="5C88EDAA" w14:textId="53C0807D" w:rsidR="0054246B" w:rsidRPr="00600ADA" w:rsidRDefault="0054246B" w:rsidP="00600ADA">
      <w:pPr>
        <w:pStyle w:val="Corpodetexto"/>
        <w:rPr>
          <w:rFonts w:ascii="Arial" w:hAnsi="Arial" w:cs="Arial"/>
          <w:color w:val="00B050"/>
          <w:sz w:val="22"/>
          <w:szCs w:val="22"/>
        </w:rPr>
      </w:pPr>
    </w:p>
    <w:p w14:paraId="18377814" w14:textId="450C9FCC" w:rsidR="00EF20A0" w:rsidRPr="00600ADA" w:rsidRDefault="00EF20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 3.5</w:t>
      </w:r>
      <w:r w:rsidR="00A26630" w:rsidRPr="00600ADA">
        <w:rPr>
          <w:rFonts w:ascii="Arial" w:hAnsi="Arial" w:cs="Arial"/>
          <w:b/>
          <w:bCs/>
          <w:sz w:val="22"/>
          <w:szCs w:val="22"/>
        </w:rPr>
        <w:t xml:space="preserve"> -</w:t>
      </w:r>
      <w:r w:rsidRPr="00600ADA">
        <w:rPr>
          <w:rFonts w:ascii="Arial" w:hAnsi="Arial" w:cs="Arial"/>
          <w:b/>
          <w:bCs/>
          <w:sz w:val="22"/>
          <w:szCs w:val="22"/>
        </w:rPr>
        <w:t xml:space="preserve"> DO SISTEMA DE REGISTRO DE PREÇOS</w:t>
      </w:r>
    </w:p>
    <w:p w14:paraId="2306566F" w14:textId="77777777" w:rsidR="00EF20A0" w:rsidRPr="00600ADA" w:rsidRDefault="00EF20A0" w:rsidP="00600ADA">
      <w:pPr>
        <w:pStyle w:val="Corpodetexto"/>
        <w:rPr>
          <w:rFonts w:ascii="Arial" w:hAnsi="Arial" w:cs="Arial"/>
          <w:sz w:val="22"/>
          <w:szCs w:val="22"/>
        </w:rPr>
      </w:pPr>
    </w:p>
    <w:p w14:paraId="452EA406" w14:textId="1FBEE33B"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3.5.1</w:t>
      </w:r>
      <w:r w:rsidR="00EF20A0" w:rsidRPr="00600ADA">
        <w:rPr>
          <w:rFonts w:ascii="Arial" w:hAnsi="Arial" w:cs="Arial"/>
          <w:sz w:val="22"/>
          <w:szCs w:val="22"/>
        </w:rPr>
        <w:t xml:space="preserve"> A Ata de Registro de Preços terá vigência de </w:t>
      </w:r>
      <w:r w:rsidR="00F770E9" w:rsidRPr="00600ADA">
        <w:rPr>
          <w:rFonts w:ascii="Arial" w:hAnsi="Arial" w:cs="Arial"/>
          <w:sz w:val="22"/>
          <w:szCs w:val="22"/>
        </w:rPr>
        <w:t>12</w:t>
      </w:r>
      <w:r w:rsidR="00D21165" w:rsidRPr="00600ADA">
        <w:rPr>
          <w:rFonts w:ascii="Arial" w:hAnsi="Arial" w:cs="Arial"/>
          <w:sz w:val="22"/>
          <w:szCs w:val="22"/>
        </w:rPr>
        <w:t xml:space="preserve"> (</w:t>
      </w:r>
      <w:r w:rsidR="00F770E9" w:rsidRPr="00600ADA">
        <w:rPr>
          <w:rFonts w:ascii="Arial" w:hAnsi="Arial" w:cs="Arial"/>
          <w:sz w:val="22"/>
          <w:szCs w:val="22"/>
        </w:rPr>
        <w:t>doze</w:t>
      </w:r>
      <w:r w:rsidR="00D21165" w:rsidRPr="00600ADA">
        <w:rPr>
          <w:rFonts w:ascii="Arial" w:hAnsi="Arial" w:cs="Arial"/>
          <w:sz w:val="22"/>
          <w:szCs w:val="22"/>
        </w:rPr>
        <w:t xml:space="preserve">) </w:t>
      </w:r>
      <w:r w:rsidR="00EF20A0" w:rsidRPr="00600ADA">
        <w:rPr>
          <w:rFonts w:ascii="Arial" w:hAnsi="Arial" w:cs="Arial"/>
          <w:sz w:val="22"/>
          <w:szCs w:val="22"/>
        </w:rPr>
        <w:t>meses, a contar seus efeitos a partir da data de sua publicação no Diário Oficial do Município</w:t>
      </w:r>
      <w:r w:rsidR="00D21165" w:rsidRPr="00600ADA">
        <w:rPr>
          <w:rFonts w:ascii="Arial" w:hAnsi="Arial" w:cs="Arial"/>
          <w:sz w:val="22"/>
          <w:szCs w:val="22"/>
        </w:rPr>
        <w:t>,</w:t>
      </w:r>
      <w:r w:rsidR="00EF20A0" w:rsidRPr="00600ADA">
        <w:rPr>
          <w:rFonts w:ascii="Arial" w:hAnsi="Arial" w:cs="Arial"/>
          <w:sz w:val="22"/>
          <w:szCs w:val="22"/>
        </w:rPr>
        <w:t xml:space="preserve"> (www.diario</w:t>
      </w:r>
      <w:r w:rsidR="00D21165" w:rsidRPr="00600ADA">
        <w:rPr>
          <w:rFonts w:ascii="Arial" w:hAnsi="Arial" w:cs="Arial"/>
          <w:sz w:val="22"/>
          <w:szCs w:val="22"/>
        </w:rPr>
        <w:t>oficialms.com.br/assomasul)</w:t>
      </w:r>
      <w:r w:rsidR="00EF20A0" w:rsidRPr="00600ADA">
        <w:rPr>
          <w:rFonts w:ascii="Arial" w:hAnsi="Arial" w:cs="Arial"/>
          <w:sz w:val="22"/>
          <w:szCs w:val="22"/>
        </w:rPr>
        <w:t xml:space="preserve">, </w:t>
      </w:r>
      <w:r w:rsidR="00577AE7" w:rsidRPr="00600ADA">
        <w:rPr>
          <w:rFonts w:ascii="Arial" w:hAnsi="Arial" w:cs="Arial"/>
          <w:sz w:val="22"/>
          <w:szCs w:val="22"/>
        </w:rPr>
        <w:t>podendo ser prorrogada por igual período</w:t>
      </w:r>
      <w:r w:rsidR="00E62CAD" w:rsidRPr="00600ADA">
        <w:rPr>
          <w:rFonts w:ascii="Arial" w:hAnsi="Arial" w:cs="Arial"/>
          <w:sz w:val="22"/>
          <w:szCs w:val="22"/>
        </w:rPr>
        <w:t>,</w:t>
      </w:r>
      <w:r w:rsidR="00577AE7" w:rsidRPr="00600ADA">
        <w:rPr>
          <w:rFonts w:ascii="Arial" w:hAnsi="Arial" w:cs="Arial"/>
          <w:sz w:val="22"/>
          <w:szCs w:val="22"/>
        </w:rPr>
        <w:t xml:space="preserve"> até </w:t>
      </w:r>
      <w:r w:rsidR="00E62CAD" w:rsidRPr="00600ADA">
        <w:rPr>
          <w:rFonts w:ascii="Arial" w:hAnsi="Arial" w:cs="Arial"/>
          <w:sz w:val="22"/>
          <w:szCs w:val="22"/>
        </w:rPr>
        <w:t>o limite de</w:t>
      </w:r>
      <w:r w:rsidR="00577AE7" w:rsidRPr="00600ADA">
        <w:rPr>
          <w:rFonts w:ascii="Arial" w:hAnsi="Arial" w:cs="Arial"/>
          <w:sz w:val="22"/>
          <w:szCs w:val="22"/>
        </w:rPr>
        <w:t xml:space="preserve"> 02 anos.</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14047F33" w14:textId="70F6297E"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3.5.2</w:t>
      </w:r>
      <w:r w:rsidR="00EF20A0" w:rsidRPr="00600ADA">
        <w:rPr>
          <w:rFonts w:ascii="Arial" w:hAnsi="Arial" w:cs="Arial"/>
          <w:sz w:val="22"/>
          <w:szCs w:val="22"/>
        </w:rPr>
        <w:t xml:space="preserve"> O Município não se obriga a contratar exclusivamente pelo Registro de Preços, podendo a seu critério cancela-lo ou promover licitação específica quando julgar conveniente, desde que, nos termos do artigo </w:t>
      </w:r>
      <w:r w:rsidR="00DA0FFF" w:rsidRPr="00600ADA">
        <w:rPr>
          <w:rFonts w:ascii="Arial" w:hAnsi="Arial" w:cs="Arial"/>
          <w:sz w:val="22"/>
          <w:szCs w:val="22"/>
        </w:rPr>
        <w:t>83</w:t>
      </w:r>
      <w:r w:rsidR="00EF20A0" w:rsidRPr="00600ADA">
        <w:rPr>
          <w:rFonts w:ascii="Arial" w:hAnsi="Arial" w:cs="Arial"/>
          <w:sz w:val="22"/>
          <w:szCs w:val="22"/>
        </w:rPr>
        <w:t xml:space="preserve"> </w:t>
      </w:r>
      <w:r w:rsidR="00DA0FFF" w:rsidRPr="00600ADA">
        <w:rPr>
          <w:rFonts w:ascii="Arial" w:hAnsi="Arial" w:cs="Arial"/>
          <w:sz w:val="22"/>
          <w:szCs w:val="22"/>
        </w:rPr>
        <w:t>d</w:t>
      </w:r>
      <w:r w:rsidR="00EF20A0" w:rsidRPr="00600ADA">
        <w:rPr>
          <w:rFonts w:ascii="Arial" w:hAnsi="Arial" w:cs="Arial"/>
          <w:sz w:val="22"/>
          <w:szCs w:val="22"/>
        </w:rPr>
        <w:t xml:space="preserve">a Lei </w:t>
      </w:r>
      <w:r w:rsidR="00DA0FFF" w:rsidRPr="00600ADA">
        <w:rPr>
          <w:rFonts w:ascii="Arial" w:hAnsi="Arial" w:cs="Arial"/>
          <w:sz w:val="22"/>
          <w:szCs w:val="22"/>
        </w:rPr>
        <w:t>14.133</w:t>
      </w:r>
      <w:r w:rsidR="00EF20A0" w:rsidRPr="00600ADA">
        <w:rPr>
          <w:rFonts w:ascii="Arial" w:hAnsi="Arial" w:cs="Arial"/>
          <w:sz w:val="22"/>
          <w:szCs w:val="22"/>
        </w:rPr>
        <w:t>/</w:t>
      </w:r>
      <w:r w:rsidR="00DA0FFF" w:rsidRPr="00600ADA">
        <w:rPr>
          <w:rFonts w:ascii="Arial" w:hAnsi="Arial" w:cs="Arial"/>
          <w:sz w:val="22"/>
          <w:szCs w:val="22"/>
        </w:rPr>
        <w:t>21</w:t>
      </w:r>
      <w:r w:rsidR="00433F72" w:rsidRPr="00600ADA">
        <w:rPr>
          <w:rFonts w:ascii="Arial" w:hAnsi="Arial" w:cs="Arial"/>
          <w:sz w:val="22"/>
          <w:szCs w:val="22"/>
        </w:rPr>
        <w:t xml:space="preserve"> e art. 21 do Decreto 007/2024</w:t>
      </w:r>
      <w:r w:rsidR="00EF20A0" w:rsidRPr="00600ADA">
        <w:rPr>
          <w:rFonts w:ascii="Arial" w:hAnsi="Arial" w:cs="Arial"/>
          <w:sz w:val="22"/>
          <w:szCs w:val="22"/>
        </w:rPr>
        <w:t>, seja assegurada à empresa detentora da ata a preferência em igualdade de condições.</w:t>
      </w:r>
    </w:p>
    <w:p w14:paraId="0B908A71" w14:textId="77777777" w:rsidR="00EF20A0" w:rsidRPr="00600ADA" w:rsidRDefault="00EF20A0" w:rsidP="00600ADA">
      <w:pPr>
        <w:autoSpaceDE w:val="0"/>
        <w:autoSpaceDN w:val="0"/>
        <w:adjustRightInd w:val="0"/>
        <w:jc w:val="both"/>
        <w:rPr>
          <w:rFonts w:ascii="Arial" w:hAnsi="Arial" w:cs="Arial"/>
          <w:sz w:val="22"/>
          <w:szCs w:val="22"/>
        </w:rPr>
      </w:pPr>
    </w:p>
    <w:p w14:paraId="43ACC9B7" w14:textId="3356BD59" w:rsidR="00E030DE" w:rsidRPr="00600ADA" w:rsidRDefault="00E030DE" w:rsidP="00600ADA">
      <w:pPr>
        <w:jc w:val="both"/>
        <w:rPr>
          <w:rFonts w:ascii="Arial" w:eastAsia="Times New Roman" w:hAnsi="Arial" w:cs="Arial"/>
          <w:color w:val="000000"/>
          <w:sz w:val="22"/>
          <w:szCs w:val="22"/>
        </w:rPr>
      </w:pPr>
      <w:r w:rsidRPr="00600ADA">
        <w:rPr>
          <w:rFonts w:ascii="Arial" w:eastAsia="Times New Roman" w:hAnsi="Arial" w:cs="Arial"/>
          <w:color w:val="000000"/>
          <w:sz w:val="22"/>
          <w:szCs w:val="22"/>
        </w:rPr>
        <w:t>3.5.3 Após a homologação da licitação ou da contratação direta, deverão ser observadas as seguintes condições para a formalização da ata de registro de preços</w:t>
      </w:r>
      <w:r w:rsidR="008531AD" w:rsidRPr="00600ADA">
        <w:rPr>
          <w:rFonts w:ascii="Arial" w:eastAsia="Times New Roman" w:hAnsi="Arial" w:cs="Arial"/>
          <w:color w:val="000000"/>
          <w:sz w:val="22"/>
          <w:szCs w:val="22"/>
        </w:rPr>
        <w:t xml:space="preserve"> conforme Art. 18, decreto nº 007-2024</w:t>
      </w:r>
      <w:r w:rsidRPr="00600ADA">
        <w:rPr>
          <w:rFonts w:ascii="Arial" w:eastAsia="Times New Roman" w:hAnsi="Arial" w:cs="Arial"/>
          <w:color w:val="000000"/>
          <w:sz w:val="22"/>
          <w:szCs w:val="22"/>
        </w:rPr>
        <w:t>:</w:t>
      </w:r>
    </w:p>
    <w:p w14:paraId="56C33E22" w14:textId="7AD59B9F"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serão registrados na ata os preços e os quantitativos do adjudicatário</w:t>
      </w:r>
      <w:r w:rsidR="008531AD" w:rsidRPr="00600ADA">
        <w:rPr>
          <w:rFonts w:ascii="Arial" w:eastAsia="Times New Roman" w:hAnsi="Arial" w:cs="Arial"/>
          <w:color w:val="000000"/>
          <w:sz w:val="22"/>
          <w:szCs w:val="22"/>
        </w:rPr>
        <w:t>, observado o disposto no inciso IV do caput do art. 15</w:t>
      </w:r>
      <w:r w:rsidR="007C1A50" w:rsidRPr="00600ADA">
        <w:rPr>
          <w:rFonts w:ascii="Arial" w:eastAsia="Times New Roman" w:hAnsi="Arial" w:cs="Arial"/>
          <w:color w:val="000000"/>
          <w:sz w:val="22"/>
          <w:szCs w:val="22"/>
        </w:rPr>
        <w:t>; “</w:t>
      </w:r>
      <w:r w:rsidR="007C1A50" w:rsidRPr="00600ADA">
        <w:rPr>
          <w:rFonts w:ascii="Arial" w:eastAsia="Times New Roman" w:hAnsi="Arial" w:cs="Arial"/>
          <w:i/>
          <w:iCs/>
          <w:color w:val="000000"/>
          <w:sz w:val="22"/>
          <w:szCs w:val="22"/>
        </w:rPr>
        <w:t>Art. 15.  O edital de licitação para registro de preços observará as regras gerais estabelecidas na </w:t>
      </w:r>
      <w:hyperlink r:id="rId9" w:history="1">
        <w:r w:rsidR="007C1A50" w:rsidRPr="00600ADA">
          <w:rPr>
            <w:rFonts w:ascii="Arial" w:eastAsia="Times New Roman" w:hAnsi="Arial" w:cs="Arial"/>
            <w:i/>
            <w:iCs/>
            <w:color w:val="0000FF"/>
            <w:sz w:val="22"/>
            <w:szCs w:val="22"/>
            <w:u w:val="single"/>
          </w:rPr>
          <w:t>Lei nº 14.133, de 2021</w:t>
        </w:r>
      </w:hyperlink>
      <w:r w:rsidR="007C1A50" w:rsidRPr="00600ADA">
        <w:rPr>
          <w:rFonts w:ascii="Arial" w:eastAsia="Times New Roman" w:hAnsi="Arial" w:cs="Arial"/>
          <w:i/>
          <w:iCs/>
          <w:color w:val="0000FF"/>
          <w:sz w:val="22"/>
          <w:szCs w:val="22"/>
          <w:u w:val="single"/>
        </w:rPr>
        <w:t>”</w:t>
      </w:r>
      <w:r w:rsidR="008531AD" w:rsidRPr="00600ADA">
        <w:rPr>
          <w:rFonts w:ascii="Arial" w:eastAsia="Times New Roman" w:hAnsi="Arial" w:cs="Arial"/>
          <w:color w:val="000000"/>
          <w:sz w:val="22"/>
          <w:szCs w:val="22"/>
        </w:rPr>
        <w:t>;</w:t>
      </w:r>
      <w:r w:rsidRPr="00600ADA">
        <w:rPr>
          <w:rFonts w:ascii="Arial" w:eastAsia="Times New Roman" w:hAnsi="Arial" w:cs="Arial"/>
          <w:color w:val="000000"/>
          <w:sz w:val="22"/>
          <w:szCs w:val="22"/>
        </w:rPr>
        <w:t xml:space="preserve"> </w:t>
      </w:r>
    </w:p>
    <w:p w14:paraId="1B33713A"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será incluído na ata, na forma de anexo, o registro:</w:t>
      </w:r>
    </w:p>
    <w:p w14:paraId="1F8B6D81"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a) dos licitantes ou dos fornecedores que aceitarem cotar os bens, as obras ou os serviços com preços iguais aos do adjudicatário, observada a classificação na licitação; e</w:t>
      </w:r>
    </w:p>
    <w:p w14:paraId="42F4A084"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b) dos licitantes ou dos fornecedores que mantiverem sua proposta original; e</w:t>
      </w:r>
    </w:p>
    <w:p w14:paraId="3DBEB9B3"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III - será respeitada, nas contratações, a ordem de classificação dos licitantes ou fornecedores registrados na ata.</w:t>
      </w:r>
    </w:p>
    <w:p w14:paraId="58E6E862" w14:textId="48E00949"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1º  O registro a que se refere o inciso II</w:t>
      </w:r>
      <w:r w:rsidR="008531AD" w:rsidRPr="00600ADA">
        <w:rPr>
          <w:rFonts w:ascii="Arial" w:eastAsia="Times New Roman" w:hAnsi="Arial" w:cs="Arial"/>
          <w:color w:val="000000"/>
          <w:sz w:val="22"/>
          <w:szCs w:val="22"/>
        </w:rPr>
        <w:t xml:space="preserve"> do </w:t>
      </w:r>
      <w:r w:rsidR="008531AD" w:rsidRPr="00600ADA">
        <w:rPr>
          <w:rFonts w:ascii="Arial" w:eastAsia="Times New Roman" w:hAnsi="Arial" w:cs="Arial"/>
          <w:b/>
          <w:bCs/>
          <w:color w:val="000000"/>
          <w:sz w:val="22"/>
          <w:szCs w:val="22"/>
        </w:rPr>
        <w:t>caput</w:t>
      </w:r>
      <w:r w:rsidR="00A4542A" w:rsidRPr="00600ADA">
        <w:rPr>
          <w:rFonts w:ascii="Arial" w:eastAsia="Times New Roman" w:hAnsi="Arial" w:cs="Arial"/>
          <w:color w:val="000000"/>
          <w:sz w:val="22"/>
          <w:szCs w:val="22"/>
        </w:rPr>
        <w:t>,</w:t>
      </w:r>
      <w:r w:rsidRPr="00600ADA">
        <w:rPr>
          <w:rFonts w:ascii="Arial" w:eastAsia="Times New Roman" w:hAnsi="Arial" w:cs="Arial"/>
          <w:color w:val="000000"/>
          <w:sz w:val="22"/>
          <w:szCs w:val="22"/>
        </w:rPr>
        <w:t xml:space="preserve"> </w:t>
      </w:r>
      <w:r w:rsidRPr="00600ADA">
        <w:rPr>
          <w:rFonts w:ascii="Arial" w:eastAsia="Times New Roman" w:hAnsi="Arial" w:cs="Arial"/>
          <w:b/>
          <w:bCs/>
          <w:color w:val="000000"/>
          <w:sz w:val="22"/>
          <w:szCs w:val="22"/>
        </w:rPr>
        <w:t> </w:t>
      </w:r>
      <w:r w:rsidRPr="00600ADA">
        <w:rPr>
          <w:rFonts w:ascii="Arial" w:eastAsia="Times New Roman" w:hAnsi="Arial" w:cs="Arial"/>
          <w:color w:val="000000"/>
          <w:sz w:val="22"/>
          <w:szCs w:val="22"/>
        </w:rPr>
        <w:t>tem por objetivo a formação de cadastro de reserva, para o caso de impossibilidade de atendimento pelo signatário da ata.</w:t>
      </w:r>
    </w:p>
    <w:p w14:paraId="2D6DE812"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2º  Para fins da ordem de classificação, os licitantes ou fornecedores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antecederão aqueles de que trata a alínea “b” do referido inciso.</w:t>
      </w:r>
    </w:p>
    <w:p w14:paraId="6C6CC6AA"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3º  A habilitação dos licitantes que comporão o cadastro de reserva a que se referem o inciso II do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e o § 1º somente será efetuada quando houver necessidade de contratação dos licitantes remanescentes, nas seguintes hipóteses:</w:t>
      </w:r>
    </w:p>
    <w:p w14:paraId="240E5694"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quando o licitante vencedor não assinar a ata de registro de preços no prazo e nas condições estabelecidos no edital; ou</w:t>
      </w:r>
    </w:p>
    <w:p w14:paraId="551C381E"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quando houver o cancelamento do registro do fornecedor ou do registro de preços, nas hipóteses previstas nos art. 28 e art. 29.</w:t>
      </w:r>
    </w:p>
    <w:p w14:paraId="36A1B443"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lastRenderedPageBreak/>
        <w:t>§ 4º  O preço registrado, com a indicação dos fornecedores, será divulgado no diário oficial do município e disponibilizado durante a vigência da ata de registro de preços. </w:t>
      </w:r>
    </w:p>
    <w:p w14:paraId="748D2E40" w14:textId="77777777" w:rsidR="00E030DE" w:rsidRPr="00600ADA" w:rsidRDefault="00E030DE" w:rsidP="00600ADA">
      <w:pPr>
        <w:pStyle w:val="Corpodetexto"/>
        <w:rPr>
          <w:rFonts w:ascii="Arial" w:hAnsi="Arial" w:cs="Arial"/>
          <w:b w:val="0"/>
          <w:sz w:val="22"/>
          <w:szCs w:val="22"/>
          <w:u w:val="none"/>
        </w:rPr>
      </w:pPr>
    </w:p>
    <w:p w14:paraId="2B8D34A5" w14:textId="1B749444" w:rsidR="007C1A50" w:rsidRPr="00600ADA" w:rsidRDefault="004F3AEE" w:rsidP="00600ADA">
      <w:pPr>
        <w:jc w:val="both"/>
        <w:rPr>
          <w:rFonts w:ascii="Arial" w:eastAsia="Times New Roman" w:hAnsi="Arial" w:cs="Arial"/>
          <w:sz w:val="22"/>
          <w:szCs w:val="22"/>
        </w:rPr>
      </w:pPr>
      <w:r w:rsidRPr="00600ADA">
        <w:rPr>
          <w:rFonts w:ascii="Arial" w:eastAsia="Times New Roman" w:hAnsi="Arial" w:cs="Arial"/>
          <w:color w:val="000000"/>
          <w:sz w:val="22"/>
          <w:szCs w:val="22"/>
        </w:rPr>
        <w:t xml:space="preserve">3.5.4 </w:t>
      </w:r>
      <w:r w:rsidR="007C1A50" w:rsidRPr="00600ADA">
        <w:rPr>
          <w:rFonts w:ascii="Arial" w:eastAsia="Times New Roman" w:hAnsi="Arial" w:cs="Arial"/>
          <w:color w:val="000000"/>
          <w:sz w:val="22"/>
          <w:szCs w:val="22"/>
        </w:rPr>
        <w:t>Após os procedimentos previstos no art. 18,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w:t>
      </w:r>
      <w:hyperlink r:id="rId10" w:history="1">
        <w:r w:rsidR="007C1A50" w:rsidRPr="00600ADA">
          <w:rPr>
            <w:rFonts w:ascii="Arial" w:eastAsia="Times New Roman" w:hAnsi="Arial" w:cs="Arial"/>
            <w:color w:val="0000FF"/>
            <w:sz w:val="22"/>
            <w:szCs w:val="22"/>
            <w:u w:val="single"/>
          </w:rPr>
          <w:t>Lei nº 14.133, de 2021.</w:t>
        </w:r>
      </w:hyperlink>
      <w:r w:rsidRPr="00600ADA">
        <w:rPr>
          <w:rFonts w:ascii="Arial" w:eastAsia="Times New Roman" w:hAnsi="Arial" w:cs="Arial"/>
          <w:sz w:val="22"/>
          <w:szCs w:val="22"/>
        </w:rPr>
        <w:t>,</w:t>
      </w:r>
      <w:r w:rsidR="00C44C1D" w:rsidRPr="00600ADA">
        <w:rPr>
          <w:rFonts w:ascii="Arial" w:eastAsia="Times New Roman" w:hAnsi="Arial" w:cs="Arial"/>
          <w:sz w:val="22"/>
          <w:szCs w:val="22"/>
        </w:rPr>
        <w:t xml:space="preserve"> - Art. 19 do Decreto nº 007/2024</w:t>
      </w:r>
    </w:p>
    <w:p w14:paraId="6329565C"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1º  O prazo de convocação poderá ser prorrogado uma vez, por igual período, mediante solicitação do licitante mais bem classificado ou do fornecedor convocado, desde que:</w:t>
      </w:r>
    </w:p>
    <w:p w14:paraId="43E2FF02"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a solicitação seja devidamente justificada e apresentada dentro do prazo; e</w:t>
      </w:r>
    </w:p>
    <w:p w14:paraId="765DC5AB"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a justificação apresentada seja aceita pela Administração.</w:t>
      </w:r>
    </w:p>
    <w:p w14:paraId="06751814"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2º  A ata de registro de preços será assinada por meio de assinatura digital e disponibilizada no sistema de registro de preços.</w:t>
      </w:r>
    </w:p>
    <w:p w14:paraId="6B24218E" w14:textId="77777777" w:rsidR="00967349" w:rsidRPr="00600ADA" w:rsidRDefault="00967349" w:rsidP="00600ADA">
      <w:pPr>
        <w:ind w:firstLine="567"/>
        <w:jc w:val="both"/>
        <w:rPr>
          <w:rFonts w:ascii="Arial" w:eastAsia="Times New Roman" w:hAnsi="Arial" w:cs="Arial"/>
          <w:color w:val="000000"/>
          <w:sz w:val="22"/>
          <w:szCs w:val="22"/>
        </w:rPr>
      </w:pPr>
    </w:p>
    <w:p w14:paraId="55295A8E" w14:textId="3686DB24" w:rsidR="007C1A50" w:rsidRPr="00600ADA" w:rsidRDefault="00967349" w:rsidP="00600ADA">
      <w:pPr>
        <w:pStyle w:val="Corpodetexto"/>
        <w:rPr>
          <w:rFonts w:ascii="Arial" w:eastAsia="Times New Roman" w:hAnsi="Arial" w:cs="Arial"/>
          <w:color w:val="000000"/>
          <w:sz w:val="22"/>
          <w:szCs w:val="22"/>
        </w:rPr>
      </w:pPr>
      <w:bookmarkStart w:id="2" w:name="art20"/>
      <w:bookmarkEnd w:id="2"/>
      <w:r w:rsidRPr="00600ADA">
        <w:rPr>
          <w:rFonts w:ascii="Arial" w:hAnsi="Arial" w:cs="Arial"/>
          <w:b w:val="0"/>
          <w:sz w:val="22"/>
          <w:szCs w:val="22"/>
          <w:u w:val="none"/>
        </w:rPr>
        <w:t xml:space="preserve">3.5.5 É facultado o Orgão Gerenciador, quando o convocado não assinar a Ata de Registro de Preços no prazo de até 05 (cinco) dias úteis, nas condições estabelecidas, convocar os licitantes remanescentes, na ordem de classificação, para fazê-lo em igual prazo e nas mesmas condições propostas pelo primeiro classificado. Art. 20, Decreto nº. 007/2024. </w:t>
      </w:r>
    </w:p>
    <w:p w14:paraId="2E83E8A2"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Parágrafo único.  Na hipótese de nenhum dos licitantes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aceitar a contratação nos termos do disposto no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deste artigo, a Administração, observados o valor estimado e a sua eventual atualização na forma prevista no edital, poderá:</w:t>
      </w:r>
    </w:p>
    <w:p w14:paraId="158049AC"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 - convocar os licitantes de que trata a alínea “b”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para negociação, na ordem de classificação, com vistas à obtenção de preço melhor, mesmo que acima do preço do adjudicatário; ou</w:t>
      </w:r>
    </w:p>
    <w:p w14:paraId="75971583"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 - adjudicar e firmar o contrato nas condições ofertadas pelos licitantes remanescentes, observada a ordem de classificação, quando frustrada a negociação de melhor condição.</w:t>
      </w:r>
    </w:p>
    <w:p w14:paraId="7CE655D2" w14:textId="77777777" w:rsidR="007C1A50" w:rsidRPr="00600ADA" w:rsidRDefault="007C1A50" w:rsidP="00600ADA">
      <w:pPr>
        <w:pStyle w:val="Default"/>
        <w:jc w:val="both"/>
        <w:rPr>
          <w:rFonts w:ascii="Arial" w:hAnsi="Arial" w:cs="Arial"/>
          <w:sz w:val="22"/>
          <w:szCs w:val="22"/>
        </w:rPr>
      </w:pPr>
      <w:bookmarkStart w:id="3" w:name="art21"/>
      <w:bookmarkEnd w:id="3"/>
    </w:p>
    <w:p w14:paraId="4F84478F" w14:textId="0BA0C51F" w:rsidR="00EF20A0" w:rsidRPr="00600ADA" w:rsidRDefault="00C85768"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3.5.6  </w:t>
      </w:r>
      <w:r w:rsidR="00EF20A0" w:rsidRPr="00600ADA">
        <w:rPr>
          <w:rFonts w:ascii="Arial" w:hAnsi="Arial" w:cs="Arial"/>
          <w:b w:val="0"/>
          <w:sz w:val="22"/>
          <w:szCs w:val="22"/>
          <w:u w:val="none"/>
        </w:rPr>
        <w:t xml:space="preserve">É vedado efetuar acréscimos nos quantitativos fixados pela Ata de Registro de Preços, </w:t>
      </w:r>
      <w:r w:rsidR="00AE0443" w:rsidRPr="00600ADA">
        <w:rPr>
          <w:rFonts w:ascii="Arial" w:hAnsi="Arial" w:cs="Arial"/>
          <w:b w:val="0"/>
          <w:sz w:val="22"/>
          <w:szCs w:val="22"/>
          <w:u w:val="none"/>
        </w:rPr>
        <w:t xml:space="preserve">art. 23 do Decreto nº. 007/2024, </w:t>
      </w:r>
      <w:r w:rsidR="00EF20A0" w:rsidRPr="00600ADA">
        <w:rPr>
          <w:rFonts w:ascii="Arial" w:hAnsi="Arial" w:cs="Arial"/>
          <w:b w:val="0"/>
          <w:sz w:val="22"/>
          <w:szCs w:val="22"/>
          <w:u w:val="none"/>
        </w:rPr>
        <w:t xml:space="preserve">inclusive o acréscimo de que trata o art. </w:t>
      </w:r>
      <w:r w:rsidR="005D47B9" w:rsidRPr="00600ADA">
        <w:rPr>
          <w:rFonts w:ascii="Arial" w:hAnsi="Arial" w:cs="Arial"/>
          <w:b w:val="0"/>
          <w:sz w:val="22"/>
          <w:szCs w:val="22"/>
          <w:u w:val="none"/>
        </w:rPr>
        <w:t>125</w:t>
      </w:r>
      <w:r w:rsidR="00EF20A0" w:rsidRPr="00600ADA">
        <w:rPr>
          <w:rFonts w:ascii="Arial" w:hAnsi="Arial" w:cs="Arial"/>
          <w:b w:val="0"/>
          <w:sz w:val="22"/>
          <w:szCs w:val="22"/>
          <w:u w:val="none"/>
        </w:rPr>
        <w:t xml:space="preserve"> da Lei nº </w:t>
      </w:r>
      <w:r w:rsidR="005D47B9" w:rsidRPr="00600ADA">
        <w:rPr>
          <w:rFonts w:ascii="Arial" w:hAnsi="Arial" w:cs="Arial"/>
          <w:b w:val="0"/>
          <w:sz w:val="22"/>
          <w:szCs w:val="22"/>
          <w:u w:val="none"/>
        </w:rPr>
        <w:t>14.133/2021</w:t>
      </w:r>
      <w:r w:rsidR="00EF20A0" w:rsidRPr="00600ADA">
        <w:rPr>
          <w:rFonts w:ascii="Arial" w:hAnsi="Arial" w:cs="Arial"/>
          <w:b w:val="0"/>
          <w:sz w:val="22"/>
          <w:szCs w:val="22"/>
          <w:u w:val="none"/>
        </w:rPr>
        <w:t>, sem prejuízo da possibilidade de alterações dos contratos eventualmente firmados.</w:t>
      </w:r>
    </w:p>
    <w:p w14:paraId="0C154587" w14:textId="77777777" w:rsidR="00E030DE" w:rsidRPr="00600ADA" w:rsidRDefault="00E030DE" w:rsidP="00600ADA">
      <w:pPr>
        <w:pStyle w:val="Corpodetexto"/>
        <w:rPr>
          <w:rFonts w:ascii="Arial" w:hAnsi="Arial" w:cs="Arial"/>
          <w:b w:val="0"/>
          <w:sz w:val="22"/>
          <w:szCs w:val="22"/>
          <w:u w:val="none"/>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35823E16" w:rsidR="00AA77BE" w:rsidRPr="00600ADA" w:rsidRDefault="00E71372" w:rsidP="00600ADA">
      <w:pPr>
        <w:overflowPunct w:val="0"/>
        <w:autoSpaceDE w:val="0"/>
        <w:autoSpaceDN w:val="0"/>
        <w:adjustRightInd w:val="0"/>
        <w:jc w:val="both"/>
        <w:textAlignment w:val="baseline"/>
        <w:rPr>
          <w:rFonts w:ascii="Arial" w:hAnsi="Arial" w:cs="Arial"/>
          <w:b/>
          <w:bCs/>
          <w:i/>
          <w:sz w:val="22"/>
          <w:szCs w:val="22"/>
        </w:rPr>
      </w:pPr>
      <w:r w:rsidRPr="00600ADA">
        <w:rPr>
          <w:rFonts w:ascii="Arial" w:hAnsi="Arial" w:cs="Arial"/>
          <w:sz w:val="22"/>
          <w:szCs w:val="22"/>
        </w:rPr>
        <w:t>4</w:t>
      </w:r>
      <w:r w:rsidR="00C56CF5" w:rsidRPr="00600ADA">
        <w:rPr>
          <w:rFonts w:ascii="Arial" w:hAnsi="Arial" w:cs="Arial"/>
          <w:sz w:val="22"/>
          <w:szCs w:val="22"/>
        </w:rPr>
        <w:t>.6 As microempresas e as empresas de pequeno porte, nos termos do art. 72 da Lei Complementar n° 123/06 e devido à necessidade de identificação pelo Pregoeiro, deverão credenciar-se acrescidas das expressões “ME” ou “EPP”</w:t>
      </w:r>
      <w:r w:rsidR="00AA77BE" w:rsidRPr="00600ADA">
        <w:rPr>
          <w:rFonts w:ascii="Arial" w:hAnsi="Arial" w:cs="Arial"/>
          <w:sz w:val="22"/>
          <w:szCs w:val="22"/>
        </w:rPr>
        <w:t xml:space="preserve">, com a </w:t>
      </w:r>
      <w:r w:rsidR="00AA77BE" w:rsidRPr="00600ADA">
        <w:rPr>
          <w:rFonts w:ascii="Arial" w:hAnsi="Arial" w:cs="Arial"/>
          <w:b/>
          <w:bCs/>
          <w:i/>
          <w:sz w:val="22"/>
          <w:szCs w:val="22"/>
        </w:rPr>
        <w:t>Certidão Simplificada de Regularidade da Junta Comercial da sede da licitante ou Registro Comercial à sua empresa ou denominação,</w:t>
      </w:r>
      <w:r w:rsidR="00AA77BE" w:rsidRPr="00600ADA">
        <w:rPr>
          <w:rFonts w:ascii="Arial" w:hAnsi="Arial" w:cs="Arial"/>
          <w:i/>
          <w:sz w:val="22"/>
          <w:szCs w:val="22"/>
        </w:rPr>
        <w:t xml:space="preserve"> </w:t>
      </w:r>
      <w:r w:rsidR="00AA77BE" w:rsidRPr="00600ADA">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(modelo anexo V), assinada pelo seu proprietário ou sócios, para obter os benefícios da lei 123.</w:t>
      </w:r>
    </w:p>
    <w:p w14:paraId="714EDE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9C6457F" w14:textId="37B94930" w:rsidR="00C56CF5" w:rsidRPr="00600ADA" w:rsidRDefault="00E71372"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sz w:val="22"/>
          <w:szCs w:val="22"/>
        </w:rPr>
        <w:t>4</w:t>
      </w:r>
      <w:r w:rsidR="00C56CF5" w:rsidRPr="00600ADA">
        <w:rPr>
          <w:rFonts w:ascii="Arial" w:hAnsi="Arial" w:cs="Arial"/>
          <w:sz w:val="22"/>
          <w:szCs w:val="22"/>
        </w:rPr>
        <w:t xml:space="preserve">.6.1 A empresa enquadrada como MEI, deverá apresentar o </w:t>
      </w:r>
      <w:r w:rsidR="00C56CF5" w:rsidRPr="00600ADA">
        <w:rPr>
          <w:rFonts w:ascii="Arial" w:hAnsi="Arial" w:cs="Arial"/>
          <w:b/>
          <w:sz w:val="22"/>
          <w:szCs w:val="22"/>
        </w:rPr>
        <w:t>CCMEI (Certificado da Condição de Microempreendedor Individual)</w:t>
      </w:r>
      <w:r w:rsidR="00C56CF5" w:rsidRPr="00600ADA">
        <w:rPr>
          <w:rFonts w:ascii="Arial" w:hAnsi="Arial" w:cs="Arial"/>
          <w:sz w:val="22"/>
          <w:szCs w:val="22"/>
        </w:rPr>
        <w:t xml:space="preserve">, expedida com data não superior a 60 dias, juntamente com a declaração de enquadramento, </w:t>
      </w:r>
      <w:r w:rsidR="00C56CF5" w:rsidRPr="00600ADA">
        <w:rPr>
          <w:rFonts w:ascii="Arial" w:hAnsi="Arial" w:cs="Arial"/>
          <w:i/>
          <w:sz w:val="22"/>
          <w:szCs w:val="22"/>
        </w:rPr>
        <w:t>conforme anexo VII</w:t>
      </w:r>
      <w:r w:rsidR="00C56CF5" w:rsidRPr="00600ADA">
        <w:rPr>
          <w:rFonts w:ascii="Arial" w:hAnsi="Arial" w:cs="Arial"/>
          <w:sz w:val="22"/>
          <w:szCs w:val="22"/>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FB3515" w14:textId="77777777" w:rsidR="00C56CF5" w:rsidRPr="00600ADA" w:rsidRDefault="00C56CF5" w:rsidP="00600ADA">
      <w:pPr>
        <w:pStyle w:val="SemEspaamento"/>
        <w:rPr>
          <w:rFonts w:ascii="Arial" w:hAnsi="Arial" w:cs="Arial"/>
          <w:b/>
        </w:rPr>
      </w:pPr>
      <w:r w:rsidRPr="00600ADA">
        <w:rPr>
          <w:rFonts w:ascii="Arial" w:hAnsi="Arial" w:cs="Arial"/>
          <w:b/>
        </w:rPr>
        <w:t>MUNICIPIO DE SELVÍRIA.</w:t>
      </w:r>
    </w:p>
    <w:p w14:paraId="0E30342F" w14:textId="40C37FF9" w:rsidR="00C56CF5" w:rsidRPr="00600ADA" w:rsidRDefault="00C56CF5" w:rsidP="00600ADA">
      <w:pPr>
        <w:pStyle w:val="SemEspaamento"/>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EQUIPE DE APOIO</w:t>
      </w:r>
    </w:p>
    <w:p w14:paraId="6A4EA279" w14:textId="4C3D98E7" w:rsidR="00C56CF5" w:rsidRPr="00600ADA" w:rsidRDefault="00C56CF5" w:rsidP="00600ADA">
      <w:pPr>
        <w:pStyle w:val="SemEspaamento"/>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67484D" w:rsidRPr="00600ADA">
        <w:rPr>
          <w:rFonts w:ascii="Arial" w:hAnsi="Arial" w:cs="Arial"/>
          <w:b/>
        </w:rPr>
        <w:t>1</w:t>
      </w:r>
      <w:r w:rsidR="004044F1" w:rsidRPr="00600ADA">
        <w:rPr>
          <w:rFonts w:ascii="Arial" w:hAnsi="Arial" w:cs="Arial"/>
          <w:b/>
        </w:rPr>
        <w:t>9</w:t>
      </w:r>
      <w:r w:rsidRPr="00600ADA">
        <w:rPr>
          <w:rFonts w:ascii="Arial" w:hAnsi="Arial" w:cs="Arial"/>
          <w:b/>
        </w:rPr>
        <w:t>/</w:t>
      </w:r>
      <w:r w:rsidR="008B738D" w:rsidRPr="00600ADA">
        <w:rPr>
          <w:rFonts w:ascii="Arial" w:hAnsi="Arial" w:cs="Arial"/>
          <w:b/>
        </w:rPr>
        <w:t>2024</w:t>
      </w:r>
      <w:r w:rsidRPr="00600ADA">
        <w:rPr>
          <w:rFonts w:ascii="Arial" w:hAnsi="Arial" w:cs="Arial"/>
          <w:b/>
        </w:rPr>
        <w:t>.</w:t>
      </w:r>
    </w:p>
    <w:p w14:paraId="65BBED06" w14:textId="5346CEF0" w:rsidR="00C56CF5" w:rsidRPr="00600ADA" w:rsidRDefault="00C56CF5" w:rsidP="00600ADA">
      <w:pPr>
        <w:pStyle w:val="SemEspaamento"/>
        <w:rPr>
          <w:rFonts w:ascii="Arial" w:hAnsi="Arial" w:cs="Arial"/>
          <w:b/>
        </w:rPr>
      </w:pPr>
      <w:r w:rsidRPr="00600ADA">
        <w:rPr>
          <w:rFonts w:ascii="Arial" w:hAnsi="Arial" w:cs="Arial"/>
          <w:b/>
        </w:rPr>
        <w:t xml:space="preserve">PROCESSO ADM. Nº </w:t>
      </w:r>
      <w:r w:rsidR="0066085D" w:rsidRPr="00600ADA">
        <w:rPr>
          <w:rFonts w:ascii="Arial" w:hAnsi="Arial" w:cs="Arial"/>
          <w:b/>
        </w:rPr>
        <w:t>1</w:t>
      </w:r>
      <w:r w:rsidR="004044F1" w:rsidRPr="00600ADA">
        <w:rPr>
          <w:rFonts w:ascii="Arial" w:hAnsi="Arial" w:cs="Arial"/>
          <w:b/>
        </w:rPr>
        <w:t>29</w:t>
      </w:r>
      <w:r w:rsidRPr="00600ADA">
        <w:rPr>
          <w:rFonts w:ascii="Arial" w:hAnsi="Arial" w:cs="Arial"/>
          <w:b/>
        </w:rPr>
        <w:t>/202</w:t>
      </w:r>
      <w:r w:rsidR="008B738D" w:rsidRPr="00600ADA">
        <w:rPr>
          <w:rFonts w:ascii="Arial" w:hAnsi="Arial" w:cs="Arial"/>
          <w:b/>
        </w:rPr>
        <w:t>4</w:t>
      </w:r>
      <w:r w:rsidRPr="00600ADA">
        <w:rPr>
          <w:rFonts w:ascii="Arial" w:hAnsi="Arial" w:cs="Arial"/>
          <w:b/>
        </w:rPr>
        <w:t>.</w:t>
      </w:r>
    </w:p>
    <w:p w14:paraId="7580DCB0" w14:textId="77777777" w:rsidR="00C56CF5" w:rsidRPr="00600ADA" w:rsidRDefault="00C56CF5" w:rsidP="00600ADA">
      <w:pPr>
        <w:pStyle w:val="SemEspaamento"/>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576CE784"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07FA9A95" w14:textId="77777777" w:rsidR="00C56CF5" w:rsidRPr="00600ADA" w:rsidRDefault="00C56CF5" w:rsidP="00600ADA">
      <w:pPr>
        <w:jc w:val="both"/>
        <w:rPr>
          <w:rFonts w:ascii="Arial" w:hAnsi="Arial" w:cs="Arial"/>
          <w:b/>
          <w:sz w:val="22"/>
          <w:szCs w:val="22"/>
        </w:rPr>
      </w:pPr>
    </w:p>
    <w:p w14:paraId="3A2CD7E3" w14:textId="77777777" w:rsidR="00987393" w:rsidRPr="00600ADA" w:rsidRDefault="00987393" w:rsidP="00600ADA">
      <w:pPr>
        <w:jc w:val="both"/>
        <w:rPr>
          <w:rFonts w:ascii="Arial" w:hAnsi="Arial" w:cs="Arial"/>
          <w:b/>
          <w:sz w:val="22"/>
          <w:szCs w:val="22"/>
        </w:rPr>
      </w:pPr>
    </w:p>
    <w:p w14:paraId="21229596" w14:textId="77777777" w:rsidR="00987393" w:rsidRPr="00600ADA" w:rsidRDefault="00987393" w:rsidP="00600ADA">
      <w:pPr>
        <w:jc w:val="both"/>
        <w:rPr>
          <w:rFonts w:ascii="Arial" w:hAnsi="Arial" w:cs="Arial"/>
          <w:b/>
          <w:sz w:val="22"/>
          <w:szCs w:val="22"/>
        </w:rPr>
      </w:pPr>
    </w:p>
    <w:p w14:paraId="3409019F" w14:textId="77777777" w:rsidR="00C56CF5" w:rsidRPr="00600ADA" w:rsidRDefault="00C56CF5" w:rsidP="00600ADA">
      <w:pPr>
        <w:jc w:val="both"/>
        <w:rPr>
          <w:rFonts w:ascii="Arial" w:hAnsi="Arial" w:cs="Arial"/>
          <w:b/>
          <w:sz w:val="22"/>
          <w:szCs w:val="22"/>
        </w:rPr>
      </w:pPr>
      <w:r w:rsidRPr="00600ADA">
        <w:rPr>
          <w:rFonts w:ascii="Arial" w:hAnsi="Arial" w:cs="Arial"/>
          <w:b/>
          <w:sz w:val="22"/>
          <w:szCs w:val="22"/>
        </w:rPr>
        <w:lastRenderedPageBreak/>
        <w:t>MUNICIPIO DE SELVÍRIA.</w:t>
      </w:r>
    </w:p>
    <w:p w14:paraId="6BFC7FA5" w14:textId="74BC9D13" w:rsidR="00D36EE0" w:rsidRPr="00600ADA" w:rsidRDefault="004044F1" w:rsidP="00600ADA">
      <w:pPr>
        <w:pStyle w:val="SemEspaamento"/>
        <w:rPr>
          <w:rFonts w:ascii="Arial" w:hAnsi="Arial" w:cs="Arial"/>
          <w:b/>
        </w:rPr>
      </w:pPr>
      <w:r w:rsidRPr="00600ADA">
        <w:rPr>
          <w:rFonts w:ascii="Arial" w:hAnsi="Arial" w:cs="Arial"/>
          <w:b/>
        </w:rPr>
        <w:t>AO PREGOEIRO E</w:t>
      </w:r>
      <w:r w:rsidR="00D36EE0" w:rsidRPr="00600ADA">
        <w:rPr>
          <w:rFonts w:ascii="Arial" w:hAnsi="Arial" w:cs="Arial"/>
          <w:b/>
        </w:rPr>
        <w:t xml:space="preserve"> EQUIPE DE APOIO</w:t>
      </w:r>
    </w:p>
    <w:p w14:paraId="2A3B38E0" w14:textId="5DE90D1E" w:rsidR="00C56CF5" w:rsidRPr="00600ADA" w:rsidRDefault="00C56CF5" w:rsidP="00600ADA">
      <w:pPr>
        <w:pStyle w:val="SemEspaamento"/>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67484D" w:rsidRPr="00600ADA">
        <w:rPr>
          <w:rFonts w:ascii="Arial" w:hAnsi="Arial" w:cs="Arial"/>
          <w:b/>
        </w:rPr>
        <w:t>1</w:t>
      </w:r>
      <w:r w:rsidR="004044F1" w:rsidRPr="00600ADA">
        <w:rPr>
          <w:rFonts w:ascii="Arial" w:hAnsi="Arial" w:cs="Arial"/>
          <w:b/>
        </w:rPr>
        <w:t>9</w:t>
      </w:r>
      <w:r w:rsidRPr="00600ADA">
        <w:rPr>
          <w:rFonts w:ascii="Arial" w:hAnsi="Arial" w:cs="Arial"/>
          <w:b/>
        </w:rPr>
        <w:t>/202</w:t>
      </w:r>
      <w:r w:rsidR="008B738D" w:rsidRPr="00600ADA">
        <w:rPr>
          <w:rFonts w:ascii="Arial" w:hAnsi="Arial" w:cs="Arial"/>
          <w:b/>
        </w:rPr>
        <w:t>4</w:t>
      </w:r>
      <w:r w:rsidRPr="00600ADA">
        <w:rPr>
          <w:rFonts w:ascii="Arial" w:hAnsi="Arial" w:cs="Arial"/>
          <w:b/>
        </w:rPr>
        <w:t>.</w:t>
      </w:r>
    </w:p>
    <w:p w14:paraId="3D01B953" w14:textId="1E64AE87" w:rsidR="00C56CF5" w:rsidRPr="00600ADA" w:rsidRDefault="00C56CF5" w:rsidP="00600ADA">
      <w:pPr>
        <w:pStyle w:val="SemEspaamento"/>
        <w:rPr>
          <w:rFonts w:ascii="Arial" w:hAnsi="Arial" w:cs="Arial"/>
          <w:b/>
        </w:rPr>
      </w:pPr>
      <w:r w:rsidRPr="00600ADA">
        <w:rPr>
          <w:rFonts w:ascii="Arial" w:hAnsi="Arial" w:cs="Arial"/>
          <w:b/>
        </w:rPr>
        <w:t xml:space="preserve">PROCESSO ADM. Nº </w:t>
      </w:r>
      <w:r w:rsidR="0066085D" w:rsidRPr="00600ADA">
        <w:rPr>
          <w:rFonts w:ascii="Arial" w:hAnsi="Arial" w:cs="Arial"/>
          <w:b/>
        </w:rPr>
        <w:t>1</w:t>
      </w:r>
      <w:r w:rsidR="004044F1" w:rsidRPr="00600ADA">
        <w:rPr>
          <w:rFonts w:ascii="Arial" w:hAnsi="Arial" w:cs="Arial"/>
          <w:b/>
        </w:rPr>
        <w:t>29</w:t>
      </w:r>
      <w:r w:rsidRPr="00600ADA">
        <w:rPr>
          <w:rFonts w:ascii="Arial" w:hAnsi="Arial" w:cs="Arial"/>
          <w:b/>
        </w:rPr>
        <w:t>/202</w:t>
      </w:r>
      <w:r w:rsidR="008B738D" w:rsidRPr="00600ADA">
        <w:rPr>
          <w:rFonts w:ascii="Arial" w:hAnsi="Arial" w:cs="Arial"/>
          <w:b/>
        </w:rPr>
        <w:t>4</w:t>
      </w:r>
      <w:r w:rsidRPr="00600ADA">
        <w:rPr>
          <w:rFonts w:ascii="Arial" w:hAnsi="Arial" w:cs="Arial"/>
          <w:b/>
        </w:rPr>
        <w:t>.</w:t>
      </w:r>
    </w:p>
    <w:p w14:paraId="062F77BA" w14:textId="77777777" w:rsidR="00C56CF5" w:rsidRPr="00600ADA" w:rsidRDefault="00C56CF5" w:rsidP="00600ADA">
      <w:pPr>
        <w:pStyle w:val="Corpodetexto"/>
        <w:rPr>
          <w:rFonts w:ascii="Arial" w:hAnsi="Arial" w:cs="Arial"/>
          <w:sz w:val="22"/>
          <w:szCs w:val="22"/>
          <w:u w:val="none"/>
        </w:rPr>
      </w:pPr>
      <w:r w:rsidRPr="00600ADA">
        <w:rPr>
          <w:rFonts w:ascii="Arial" w:hAnsi="Arial" w:cs="Arial"/>
          <w:sz w:val="22"/>
          <w:szCs w:val="22"/>
          <w:u w:val="none"/>
        </w:rPr>
        <w:t>ENVELOPE N.º 2 - HABILITAÇÃO</w:t>
      </w:r>
    </w:p>
    <w:p w14:paraId="6610D47D" w14:textId="77777777" w:rsidR="00C56CF5" w:rsidRPr="00600ADA" w:rsidRDefault="00C56CF5" w:rsidP="00600ADA">
      <w:pPr>
        <w:pStyle w:val="Corpodetexto"/>
        <w:rPr>
          <w:rFonts w:ascii="Arial" w:hAnsi="Arial" w:cs="Arial"/>
          <w:sz w:val="22"/>
          <w:szCs w:val="22"/>
          <w:u w:val="none"/>
        </w:rPr>
      </w:pPr>
    </w:p>
    <w:p w14:paraId="2EB4A8E9" w14:textId="77777777" w:rsidR="00C56CF5" w:rsidRPr="00600ADA" w:rsidRDefault="00C56CF5" w:rsidP="00600ADA">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05197689"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lastRenderedPageBreak/>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.5.1 Fica ressalvada a possibilidade de alteração dos preços, caso ocorra o desequilíbrio econômico - financeiro,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lastRenderedPageBreak/>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11"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2"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3"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4"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4"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4"/>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r w:rsidR="00C9370E" w:rsidRPr="00600ADA">
        <w:rPr>
          <w:rStyle w:val="Hyperlink"/>
          <w:sz w:val="22"/>
          <w:szCs w:val="22"/>
        </w:rPr>
        <w:t>arts. 42 a 49</w:t>
      </w:r>
      <w:r w:rsidR="00C9370E" w:rsidRPr="00600ADA">
        <w:rPr>
          <w:rStyle w:val="Hyperlink"/>
          <w:sz w:val="22"/>
          <w:szCs w:val="22"/>
        </w:rPr>
        <w:fldChar w:fldCharType="end"/>
      </w:r>
      <w:r w:rsidR="00C9370E" w:rsidRPr="00600ADA">
        <w:rPr>
          <w:sz w:val="22"/>
          <w:szCs w:val="22"/>
        </w:rPr>
        <w:t xml:space="preserve">, observado o disposto nos </w:t>
      </w:r>
      <w:hyperlink r:id="rId15"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6"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0B4397E4"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fldChar w:fldCharType="separate"/>
      </w:r>
      <w:r w:rsidR="00195513">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7"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lastRenderedPageBreak/>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Pr="00600ADA"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4D3FA16" w:rsidR="00C56CF5" w:rsidRPr="00600ADA"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600ADA">
        <w:rPr>
          <w:rFonts w:ascii="Arial" w:hAnsi="Arial" w:cs="Arial"/>
          <w:i/>
          <w:sz w:val="22"/>
          <w:szCs w:val="22"/>
        </w:rPr>
        <w:t>(anexo VII)</w:t>
      </w:r>
      <w:r w:rsidR="00C56CF5" w:rsidRPr="00600ADA">
        <w:rPr>
          <w:rFonts w:ascii="Arial" w:hAnsi="Arial" w:cs="Arial"/>
          <w:sz w:val="22"/>
          <w:szCs w:val="22"/>
        </w:rPr>
        <w:t xml:space="preserve">. Sugerimos em papel da própria empresa, contendo o </w:t>
      </w:r>
      <w:r w:rsidR="00C56CF5" w:rsidRPr="00600ADA">
        <w:rPr>
          <w:rFonts w:ascii="Arial" w:hAnsi="Arial" w:cs="Arial"/>
          <w:iCs/>
          <w:sz w:val="22"/>
          <w:szCs w:val="22"/>
        </w:rPr>
        <w:t xml:space="preserve">carimbo </w:t>
      </w:r>
      <w:r w:rsidR="00C56CF5" w:rsidRPr="00600ADA">
        <w:rPr>
          <w:rFonts w:ascii="Arial" w:hAnsi="Arial" w:cs="Arial"/>
          <w:sz w:val="22"/>
          <w:szCs w:val="22"/>
        </w:rPr>
        <w:t xml:space="preserve">ou </w:t>
      </w:r>
      <w:r w:rsidR="00C56CF5" w:rsidRPr="00600ADA">
        <w:rPr>
          <w:rFonts w:ascii="Arial" w:hAnsi="Arial" w:cs="Arial"/>
          <w:iCs/>
          <w:sz w:val="22"/>
          <w:szCs w:val="22"/>
        </w:rPr>
        <w:t xml:space="preserve">impresso </w:t>
      </w:r>
      <w:r w:rsidR="00C56CF5" w:rsidRPr="00600ADA">
        <w:rPr>
          <w:rFonts w:ascii="Arial" w:hAnsi="Arial" w:cs="Arial"/>
          <w:sz w:val="22"/>
          <w:szCs w:val="22"/>
        </w:rPr>
        <w:t xml:space="preserve">identificador do </w:t>
      </w:r>
      <w:r w:rsidR="00C56CF5" w:rsidRPr="00600ADA">
        <w:rPr>
          <w:rFonts w:ascii="Arial" w:hAnsi="Arial" w:cs="Arial"/>
          <w:iCs/>
          <w:sz w:val="22"/>
          <w:szCs w:val="22"/>
        </w:rPr>
        <w:t xml:space="preserve">CNPJ/MF </w:t>
      </w:r>
      <w:r w:rsidR="00C56CF5" w:rsidRPr="00600ADA">
        <w:rPr>
          <w:rFonts w:ascii="Arial" w:hAnsi="Arial" w:cs="Arial"/>
          <w:sz w:val="22"/>
          <w:szCs w:val="22"/>
        </w:rPr>
        <w:t>da firma proponente, assinadas por pessoa legalmente habilitada e que seja possível, identificar quem assinou.</w:t>
      </w:r>
    </w:p>
    <w:p w14:paraId="7C88FFB2" w14:textId="77777777" w:rsidR="00C56CF5" w:rsidRPr="00600ADA" w:rsidRDefault="00C56CF5" w:rsidP="00600ADA">
      <w:pPr>
        <w:tabs>
          <w:tab w:val="left" w:pos="7371"/>
          <w:tab w:val="right" w:pos="9747"/>
        </w:tabs>
        <w:ind w:hanging="567"/>
        <w:jc w:val="both"/>
        <w:rPr>
          <w:rFonts w:ascii="Arial" w:hAnsi="Arial" w:cs="Arial"/>
          <w:sz w:val="22"/>
          <w:szCs w:val="22"/>
        </w:rPr>
      </w:pPr>
    </w:p>
    <w:p w14:paraId="2EC6502B" w14:textId="69A1DE8F" w:rsidR="00C56CF5" w:rsidRPr="00600ADA" w:rsidRDefault="008F16D6" w:rsidP="00600ADA">
      <w:pPr>
        <w:tabs>
          <w:tab w:val="left" w:pos="567"/>
          <w:tab w:val="left" w:pos="1276"/>
          <w:tab w:val="left" w:pos="1418"/>
          <w:tab w:val="left" w:pos="7371"/>
          <w:tab w:val="right" w:pos="9747"/>
        </w:tabs>
        <w:jc w:val="both"/>
        <w:rPr>
          <w:rFonts w:ascii="Arial" w:hAnsi="Arial" w:cs="Arial"/>
          <w:i/>
          <w:sz w:val="22"/>
          <w:szCs w:val="22"/>
        </w:rPr>
      </w:pPr>
      <w:r w:rsidRPr="00600ADA">
        <w:rPr>
          <w:rFonts w:ascii="Arial" w:hAnsi="Arial" w:cs="Arial"/>
          <w:bCs/>
          <w:sz w:val="22"/>
          <w:szCs w:val="22"/>
        </w:rPr>
        <w:t>8</w:t>
      </w:r>
      <w:r w:rsidR="00C56CF5" w:rsidRPr="00600ADA">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600ADA">
        <w:rPr>
          <w:rFonts w:ascii="Arial" w:hAnsi="Arial" w:cs="Arial"/>
          <w:i/>
          <w:sz w:val="22"/>
          <w:szCs w:val="22"/>
        </w:rPr>
        <w:t xml:space="preserve"> (Anexo II)</w:t>
      </w:r>
    </w:p>
    <w:p w14:paraId="08FE48E2" w14:textId="77777777" w:rsidR="00C56CF5" w:rsidRPr="00600ADA"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5B3BF80C" w:rsidR="00C56CF5" w:rsidRPr="00600ADA" w:rsidRDefault="008F16D6" w:rsidP="00600ADA">
      <w:pPr>
        <w:tabs>
          <w:tab w:val="left" w:pos="7371"/>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w:t>
      </w:r>
      <w:r w:rsidR="00C56CF5" w:rsidRPr="00600ADA">
        <w:rPr>
          <w:rFonts w:ascii="Arial" w:hAnsi="Arial" w:cs="Arial"/>
          <w:sz w:val="22"/>
          <w:szCs w:val="22"/>
        </w:rPr>
        <w:lastRenderedPageBreak/>
        <w:t xml:space="preserve">bem como de que recebeu todos os documentos e informações necessárias para o cumprimento integral das obrigações objeto da licitação.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no </w:t>
      </w:r>
      <w:r w:rsidR="00C56CF5" w:rsidRPr="00600ADA">
        <w:rPr>
          <w:rFonts w:ascii="Arial" w:hAnsi="Arial" w:cs="Arial"/>
          <w:b w:val="0"/>
          <w:bCs/>
          <w:i/>
          <w:sz w:val="22"/>
          <w:szCs w:val="22"/>
          <w:u w:val="none"/>
        </w:rPr>
        <w:t xml:space="preserve">Anexo </w:t>
      </w:r>
      <w:r w:rsidR="00EE6509" w:rsidRPr="00600ADA">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lastRenderedPageBreak/>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5"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8" w:anchor="art14" w:history="1">
        <w:r w:rsidRPr="00600ADA">
          <w:rPr>
            <w:rStyle w:val="Hyperlink"/>
            <w:sz w:val="22"/>
            <w:szCs w:val="22"/>
          </w:rPr>
          <w:t>art. 14 da Lei nº 14.133/2021</w:t>
        </w:r>
      </w:hyperlink>
      <w:r w:rsidRPr="00600ADA">
        <w:rPr>
          <w:sz w:val="22"/>
          <w:szCs w:val="22"/>
        </w:rPr>
        <w:t xml:space="preserve">, legislação correlata do edital, </w:t>
      </w:r>
      <w:bookmarkEnd w:id="5"/>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9"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20"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21"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2"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3"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4"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22AA8604"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987393" w:rsidRPr="00600ADA">
        <w:rPr>
          <w:rFonts w:ascii="Arial" w:hAnsi="Arial" w:cs="Arial"/>
          <w:b/>
          <w:sz w:val="22"/>
          <w:szCs w:val="22"/>
          <w:u w:val="single"/>
        </w:rPr>
        <w:t>GLOBAL DO LOTE</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habilitatórias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 xml:space="preserve">O pregoeiro ou a autoridade superior poderá pedir esclarecimentos e promover diligências, em qualquer fase da licitação e sempre que julgar necessário, fixando prazos para </w:t>
      </w:r>
      <w:r w:rsidRPr="00600ADA">
        <w:rPr>
          <w:rFonts w:ascii="Arial" w:hAnsi="Arial" w:cs="Arial"/>
          <w:bCs/>
          <w:sz w:val="22"/>
          <w:szCs w:val="22"/>
        </w:rPr>
        <w:lastRenderedPageBreak/>
        <w:t>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n</w:t>
      </w:r>
      <w:r w:rsidR="00A6597B" w:rsidRPr="00600ADA">
        <w:rPr>
          <w:rFonts w:ascii="Arial" w:hAnsi="Arial" w:cs="Arial"/>
          <w:sz w:val="22"/>
          <w:szCs w:val="22"/>
        </w:rPr>
        <w:t>.</w:t>
      </w:r>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148C1714"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 xml:space="preserve">.1 As despesas decorrentes com a eventual execução da presente licitação correrão por conta da informação das </w:t>
      </w:r>
      <w:r w:rsidR="00DA58AC" w:rsidRPr="00600ADA">
        <w:rPr>
          <w:rFonts w:ascii="Arial" w:hAnsi="Arial" w:cs="Arial"/>
          <w:sz w:val="22"/>
          <w:szCs w:val="22"/>
        </w:rPr>
        <w:t xml:space="preserve">futuras </w:t>
      </w:r>
      <w:r w:rsidRPr="00600ADA">
        <w:rPr>
          <w:rFonts w:ascii="Arial" w:hAnsi="Arial" w:cs="Arial"/>
          <w:sz w:val="22"/>
          <w:szCs w:val="22"/>
        </w:rPr>
        <w:t>dotações orçamentárias</w:t>
      </w:r>
      <w:r w:rsidR="0011295B" w:rsidRPr="00600ADA">
        <w:rPr>
          <w:rFonts w:ascii="Arial" w:hAnsi="Arial" w:cs="Arial"/>
          <w:sz w:val="22"/>
          <w:szCs w:val="22"/>
        </w:rPr>
        <w:t xml:space="preserve"> das secretarias</w:t>
      </w:r>
      <w:r w:rsidRPr="00600ADA">
        <w:rPr>
          <w:rFonts w:ascii="Arial" w:hAnsi="Arial" w:cs="Arial"/>
          <w:sz w:val="22"/>
          <w:szCs w:val="22"/>
        </w:rPr>
        <w:t>:</w:t>
      </w:r>
    </w:p>
    <w:p w14:paraId="212694A8" w14:textId="77777777" w:rsidR="005B6D79" w:rsidRPr="00600ADA" w:rsidRDefault="005B6D79" w:rsidP="00600ADA">
      <w:pPr>
        <w:pStyle w:val="Corpodetexto"/>
        <w:tabs>
          <w:tab w:val="left" w:pos="0"/>
        </w:tabs>
        <w:rPr>
          <w:rFonts w:ascii="Arial" w:hAnsi="Arial" w:cs="Arial"/>
          <w:bCs/>
          <w:sz w:val="22"/>
          <w:szCs w:val="22"/>
          <w:u w:val="none"/>
        </w:rPr>
      </w:pPr>
    </w:p>
    <w:p w14:paraId="3F263A15" w14:textId="77777777" w:rsidR="0013436F" w:rsidRPr="00600ADA" w:rsidRDefault="0013436F" w:rsidP="00600ADA">
      <w:pPr>
        <w:pStyle w:val="Corpodetexto"/>
        <w:tabs>
          <w:tab w:val="left" w:pos="0"/>
        </w:tabs>
        <w:rPr>
          <w:rFonts w:ascii="Arial" w:hAnsi="Arial" w:cs="Arial"/>
          <w:b w:val="0"/>
          <w:sz w:val="18"/>
          <w:szCs w:val="18"/>
          <w:u w:val="none"/>
        </w:rPr>
      </w:pPr>
      <w:r w:rsidRPr="00600ADA">
        <w:rPr>
          <w:rFonts w:ascii="Arial" w:hAnsi="Arial" w:cs="Arial"/>
          <w:b w:val="0"/>
          <w:sz w:val="18"/>
          <w:szCs w:val="18"/>
          <w:u w:val="none"/>
        </w:rPr>
        <w:t>020902 FUNDO  MUNICIPAL DE SAUDE</w:t>
      </w:r>
    </w:p>
    <w:p w14:paraId="5130C77B" w14:textId="53D4D3DE" w:rsidR="00F6763F" w:rsidRPr="00600ADA" w:rsidRDefault="00F6763F" w:rsidP="00600ADA">
      <w:pPr>
        <w:pStyle w:val="Corpodetexto"/>
        <w:tabs>
          <w:tab w:val="left" w:pos="0"/>
        </w:tabs>
        <w:rPr>
          <w:rFonts w:ascii="Arial" w:hAnsi="Arial" w:cs="Arial"/>
          <w:b w:val="0"/>
          <w:sz w:val="18"/>
          <w:szCs w:val="18"/>
          <w:u w:val="none"/>
        </w:rPr>
      </w:pPr>
      <w:r w:rsidRPr="00600ADA">
        <w:rPr>
          <w:rFonts w:ascii="Arial" w:hAnsi="Arial" w:cs="Arial"/>
          <w:b w:val="0"/>
          <w:sz w:val="18"/>
          <w:szCs w:val="18"/>
          <w:u w:val="none"/>
        </w:rPr>
        <w:t>10.302.0005.2065.0000  Manutenção das Atividades da Atenção Especializada</w:t>
      </w:r>
    </w:p>
    <w:p w14:paraId="3199E511" w14:textId="47BF35BB" w:rsidR="00F6763F" w:rsidRPr="00600ADA" w:rsidRDefault="00F6763F" w:rsidP="00600ADA">
      <w:pPr>
        <w:pStyle w:val="Corpodetexto"/>
        <w:tabs>
          <w:tab w:val="left" w:pos="0"/>
        </w:tabs>
        <w:rPr>
          <w:rFonts w:ascii="Arial" w:hAnsi="Arial" w:cs="Arial"/>
          <w:b w:val="0"/>
          <w:sz w:val="18"/>
          <w:szCs w:val="18"/>
          <w:u w:val="none"/>
        </w:rPr>
      </w:pPr>
      <w:r w:rsidRPr="00600ADA">
        <w:rPr>
          <w:rFonts w:ascii="Arial" w:hAnsi="Arial" w:cs="Arial"/>
          <w:b w:val="0"/>
          <w:sz w:val="18"/>
          <w:szCs w:val="18"/>
          <w:u w:val="none"/>
        </w:rPr>
        <w:t>33.90.32.00 Material, Bem ou Serviço para Distribuição Gratuita</w:t>
      </w:r>
    </w:p>
    <w:p w14:paraId="24695A1C" w14:textId="77777777" w:rsidR="0006582A" w:rsidRPr="00600ADA" w:rsidRDefault="0006582A" w:rsidP="00600ADA">
      <w:pPr>
        <w:pStyle w:val="Corpodetexto"/>
        <w:tabs>
          <w:tab w:val="left" w:pos="0"/>
        </w:tabs>
        <w:rPr>
          <w:rFonts w:ascii="Arial" w:hAnsi="Arial" w:cs="Arial"/>
          <w:b w:val="0"/>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52F6EB0"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xml:space="preserve">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w:t>
      </w:r>
      <w:r w:rsidRPr="00600ADA">
        <w:rPr>
          <w:rFonts w:ascii="Arial" w:eastAsia="Times New Roman" w:hAnsi="Arial" w:cs="Arial"/>
          <w:sz w:val="22"/>
          <w:szCs w:val="22"/>
        </w:rPr>
        <w:lastRenderedPageBreak/>
        <w:t>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58BDBC64"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5"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.doc/</w:t>
      </w:r>
      <w:r w:rsidR="00E52393" w:rsidRPr="00600ADA">
        <w:rPr>
          <w:rFonts w:ascii="Arial" w:hAnsi="Arial" w:cs="Arial"/>
          <w:b w:val="0"/>
          <w:sz w:val="22"/>
          <w:szCs w:val="22"/>
          <w:u w:val="none"/>
        </w:rPr>
        <w:t>.jpeg</w:t>
      </w:r>
      <w:r w:rsidRPr="00600ADA">
        <w:rPr>
          <w:rFonts w:ascii="Arial" w:hAnsi="Arial" w:cs="Arial"/>
          <w:b w:val="0"/>
          <w:sz w:val="22"/>
          <w:szCs w:val="22"/>
          <w:u w:val="none"/>
        </w:rPr>
        <w:t>/.pdf</w:t>
      </w:r>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C9DDBC6" w14:textId="6869C83A" w:rsidR="007C40F2" w:rsidRPr="00600ADA" w:rsidRDefault="007C40F2" w:rsidP="00600ADA">
      <w:pPr>
        <w:pStyle w:val="Corpodetexto"/>
        <w:rPr>
          <w:rFonts w:ascii="Arial" w:hAnsi="Arial" w:cs="Arial"/>
          <w:b w:val="0"/>
          <w:sz w:val="22"/>
          <w:szCs w:val="22"/>
          <w:u w:val="none"/>
        </w:rPr>
      </w:pPr>
      <w:r w:rsidRPr="00600ADA">
        <w:rPr>
          <w:rFonts w:ascii="Arial" w:hAnsi="Arial" w:cs="Arial"/>
          <w:sz w:val="22"/>
          <w:szCs w:val="22"/>
          <w:u w:val="none"/>
        </w:rPr>
        <w:t>ANEXO VIII – Minuta da Ata de Registro de Preços</w:t>
      </w:r>
    </w:p>
    <w:p w14:paraId="70A26E70" w14:textId="78198186" w:rsidR="00BB7BC9" w:rsidRPr="00600ADA"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Minuta do Termo de Contrato</w:t>
      </w:r>
      <w:r w:rsidR="00E0098C" w:rsidRPr="00600ADA">
        <w:rPr>
          <w:rFonts w:ascii="Arial" w:hAnsi="Arial" w:cs="Arial"/>
          <w:b w:val="0"/>
          <w:sz w:val="22"/>
          <w:szCs w:val="22"/>
          <w:u w:val="none"/>
        </w:rPr>
        <w:t>;</w:t>
      </w:r>
    </w:p>
    <w:p w14:paraId="2273BE11" w14:textId="058AE539" w:rsidR="00421084" w:rsidRDefault="00421084" w:rsidP="00600ADA">
      <w:pPr>
        <w:pStyle w:val="Corpodetexto"/>
        <w:rPr>
          <w:rFonts w:ascii="Arial" w:hAnsi="Arial" w:cs="Arial"/>
          <w:b w:val="0"/>
          <w:sz w:val="22"/>
          <w:szCs w:val="22"/>
          <w:u w:val="none"/>
        </w:rPr>
      </w:pPr>
      <w:r w:rsidRPr="00600ADA">
        <w:rPr>
          <w:rFonts w:ascii="Arial" w:hAnsi="Arial" w:cs="Arial"/>
          <w:bCs/>
          <w:sz w:val="22"/>
          <w:szCs w:val="22"/>
          <w:u w:val="none"/>
        </w:rPr>
        <w:t>ANEXO X</w:t>
      </w:r>
      <w:r w:rsidRPr="00600ADA">
        <w:rPr>
          <w:rFonts w:ascii="Arial" w:hAnsi="Arial" w:cs="Arial"/>
          <w:b w:val="0"/>
          <w:sz w:val="22"/>
          <w:szCs w:val="22"/>
          <w:u w:val="none"/>
        </w:rPr>
        <w:t xml:space="preserve"> </w:t>
      </w:r>
      <w:r w:rsidR="00032C21" w:rsidRPr="00600ADA">
        <w:rPr>
          <w:rFonts w:ascii="Arial" w:hAnsi="Arial" w:cs="Arial"/>
          <w:b w:val="0"/>
          <w:sz w:val="22"/>
          <w:szCs w:val="22"/>
          <w:u w:val="none"/>
        </w:rPr>
        <w:t>–</w:t>
      </w:r>
      <w:r w:rsidRPr="00600ADA">
        <w:rPr>
          <w:rFonts w:ascii="Arial" w:hAnsi="Arial" w:cs="Arial"/>
          <w:b w:val="0"/>
          <w:sz w:val="22"/>
          <w:szCs w:val="22"/>
          <w:u w:val="none"/>
        </w:rPr>
        <w:t xml:space="preserve"> </w:t>
      </w:r>
      <w:r w:rsidR="00032C21" w:rsidRPr="00600ADA">
        <w:rPr>
          <w:rFonts w:ascii="Arial" w:hAnsi="Arial" w:cs="Arial"/>
          <w:b w:val="0"/>
          <w:sz w:val="22"/>
          <w:szCs w:val="22"/>
          <w:u w:val="none"/>
        </w:rPr>
        <w:t>Declaração ECJUR</w:t>
      </w:r>
      <w:r w:rsidR="00E0098C" w:rsidRPr="00600ADA">
        <w:rPr>
          <w:rFonts w:ascii="Arial" w:hAnsi="Arial" w:cs="Arial"/>
          <w:b w:val="0"/>
          <w:sz w:val="22"/>
          <w:szCs w:val="22"/>
          <w:u w:val="none"/>
        </w:rPr>
        <w:t>.</w:t>
      </w:r>
    </w:p>
    <w:p w14:paraId="3FFEB617" w14:textId="13C358E7" w:rsidR="00F67B82" w:rsidRPr="00F67B82" w:rsidRDefault="00F67B82" w:rsidP="00F67B82">
      <w:pPr>
        <w:pStyle w:val="Corpodetexto"/>
        <w:rPr>
          <w:rFonts w:ascii="Arial" w:hAnsi="Arial" w:cs="Arial"/>
          <w:b w:val="0"/>
          <w:sz w:val="22"/>
          <w:szCs w:val="22"/>
          <w:u w:val="none"/>
        </w:rPr>
      </w:pPr>
      <w:r w:rsidRPr="00F67B82">
        <w:rPr>
          <w:rFonts w:ascii="Arial" w:hAnsi="Arial" w:cs="Arial"/>
          <w:bCs/>
          <w:sz w:val="22"/>
          <w:szCs w:val="22"/>
          <w:u w:val="none"/>
        </w:rPr>
        <w:t>ANEXO XI</w:t>
      </w:r>
      <w:r>
        <w:rPr>
          <w:rFonts w:ascii="Arial" w:hAnsi="Arial" w:cs="Arial"/>
          <w:b w:val="0"/>
          <w:sz w:val="22"/>
          <w:szCs w:val="22"/>
          <w:u w:val="none"/>
        </w:rPr>
        <w:t xml:space="preserve"> – </w:t>
      </w:r>
      <w:r w:rsidRPr="00F67B82">
        <w:rPr>
          <w:rFonts w:ascii="Arial" w:hAnsi="Arial" w:cs="Arial"/>
          <w:b w:val="0"/>
          <w:sz w:val="22"/>
          <w:szCs w:val="22"/>
          <w:u w:val="none"/>
        </w:rPr>
        <w:t xml:space="preserve">Declaração </w:t>
      </w:r>
      <w:r>
        <w:rPr>
          <w:rFonts w:ascii="Arial" w:hAnsi="Arial" w:cs="Arial"/>
          <w:b w:val="0"/>
          <w:bCs/>
          <w:sz w:val="22"/>
          <w:szCs w:val="22"/>
          <w:u w:val="none"/>
        </w:rPr>
        <w:t>d</w:t>
      </w:r>
      <w:r w:rsidRPr="00F67B82">
        <w:rPr>
          <w:rFonts w:ascii="Arial" w:hAnsi="Arial" w:cs="Arial"/>
          <w:b w:val="0"/>
          <w:bCs/>
          <w:sz w:val="22"/>
          <w:szCs w:val="22"/>
          <w:u w:val="none"/>
        </w:rPr>
        <w:t>e Documentos Do Termo De Referencia</w:t>
      </w:r>
    </w:p>
    <w:p w14:paraId="7427C64D" w14:textId="77777777" w:rsidR="00CD68E0" w:rsidRPr="00600ADA" w:rsidRDefault="00CD68E0" w:rsidP="00600ADA">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217EF0E3"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.18. Em caso de divergência entre as especificações do objeto descritas no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3EAD0711" w14:textId="77777777" w:rsidR="009419E2" w:rsidRPr="00600ADA" w:rsidRDefault="009419E2" w:rsidP="00600ADA">
      <w:pPr>
        <w:pStyle w:val="Corpodetexto"/>
        <w:jc w:val="right"/>
        <w:rPr>
          <w:rFonts w:ascii="Arial" w:hAnsi="Arial" w:cs="Arial"/>
          <w:b w:val="0"/>
          <w:sz w:val="22"/>
          <w:szCs w:val="22"/>
          <w:u w:val="none"/>
        </w:rPr>
      </w:pPr>
    </w:p>
    <w:p w14:paraId="637ED2C4" w14:textId="77777777" w:rsidR="009419E2" w:rsidRPr="00600ADA" w:rsidRDefault="009419E2" w:rsidP="00600ADA">
      <w:pPr>
        <w:pStyle w:val="Corpodetexto"/>
        <w:jc w:val="right"/>
        <w:rPr>
          <w:rFonts w:ascii="Arial" w:hAnsi="Arial" w:cs="Arial"/>
          <w:b w:val="0"/>
          <w:sz w:val="22"/>
          <w:szCs w:val="22"/>
          <w:u w:val="none"/>
        </w:rPr>
      </w:pPr>
    </w:p>
    <w:p w14:paraId="2C2486E9" w14:textId="77777777" w:rsidR="009419E2" w:rsidRPr="00600ADA" w:rsidRDefault="009419E2" w:rsidP="00600ADA">
      <w:pPr>
        <w:pStyle w:val="Corpodetexto"/>
        <w:jc w:val="right"/>
        <w:rPr>
          <w:rFonts w:ascii="Arial" w:hAnsi="Arial" w:cs="Arial"/>
          <w:b w:val="0"/>
          <w:sz w:val="22"/>
          <w:szCs w:val="22"/>
          <w:u w:val="none"/>
        </w:rPr>
      </w:pPr>
    </w:p>
    <w:p w14:paraId="358484BD" w14:textId="57B5393A"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 xml:space="preserve">Selvíria - MS, </w:t>
      </w:r>
      <w:r w:rsidR="00CD7C7C" w:rsidRPr="00600ADA">
        <w:rPr>
          <w:rFonts w:ascii="Arial" w:hAnsi="Arial" w:cs="Arial"/>
          <w:b w:val="0"/>
          <w:sz w:val="22"/>
          <w:szCs w:val="22"/>
          <w:u w:val="none"/>
        </w:rPr>
        <w:t>28</w:t>
      </w:r>
      <w:r w:rsidR="00E971D6" w:rsidRPr="00600ADA">
        <w:rPr>
          <w:rFonts w:ascii="Arial" w:hAnsi="Arial" w:cs="Arial"/>
          <w:b w:val="0"/>
          <w:sz w:val="22"/>
          <w:szCs w:val="22"/>
          <w:u w:val="none"/>
        </w:rPr>
        <w:t xml:space="preserve"> de </w:t>
      </w:r>
      <w:r w:rsidR="00CD7C7C" w:rsidRPr="00600ADA">
        <w:rPr>
          <w:rFonts w:ascii="Arial" w:hAnsi="Arial" w:cs="Arial"/>
          <w:b w:val="0"/>
          <w:sz w:val="22"/>
          <w:szCs w:val="22"/>
          <w:u w:val="none"/>
        </w:rPr>
        <w:t>agosto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032C21" w:rsidRPr="00600ADA">
        <w:rPr>
          <w:rFonts w:ascii="Arial" w:hAnsi="Arial" w:cs="Arial"/>
          <w:b w:val="0"/>
          <w:sz w:val="22"/>
          <w:szCs w:val="22"/>
          <w:u w:val="none"/>
        </w:rPr>
        <w:t>4</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52652304" w14:textId="77777777" w:rsidR="009419E2" w:rsidRPr="00600ADA" w:rsidRDefault="009419E2" w:rsidP="00600ADA">
      <w:pPr>
        <w:jc w:val="center"/>
        <w:rPr>
          <w:rFonts w:ascii="Arial" w:hAnsi="Arial" w:cs="Arial"/>
          <w:b/>
          <w:sz w:val="22"/>
          <w:szCs w:val="22"/>
        </w:rPr>
      </w:pPr>
    </w:p>
    <w:p w14:paraId="697CD7B2" w14:textId="77777777" w:rsidR="009419E2" w:rsidRPr="00600ADA" w:rsidRDefault="009419E2" w:rsidP="00600ADA">
      <w:pPr>
        <w:jc w:val="center"/>
        <w:rPr>
          <w:rFonts w:ascii="Arial" w:hAnsi="Arial" w:cs="Arial"/>
          <w:b/>
          <w:sz w:val="22"/>
          <w:szCs w:val="22"/>
        </w:rPr>
      </w:pPr>
    </w:p>
    <w:p w14:paraId="431BBE9B" w14:textId="77777777" w:rsidR="009419E2" w:rsidRPr="00600ADA" w:rsidRDefault="009419E2" w:rsidP="00600ADA">
      <w:pPr>
        <w:jc w:val="center"/>
        <w:rPr>
          <w:rFonts w:ascii="Arial" w:hAnsi="Arial" w:cs="Arial"/>
          <w:b/>
          <w:sz w:val="22"/>
          <w:szCs w:val="22"/>
        </w:rPr>
      </w:pPr>
    </w:p>
    <w:p w14:paraId="4842DA11" w14:textId="77777777" w:rsidR="00205E52" w:rsidRPr="00600ADA" w:rsidRDefault="00205E52" w:rsidP="00600ADA">
      <w:pPr>
        <w:jc w:val="center"/>
        <w:rPr>
          <w:rFonts w:ascii="Arial" w:hAnsi="Arial" w:cs="Arial"/>
          <w:b/>
          <w:sz w:val="22"/>
          <w:szCs w:val="22"/>
        </w:rPr>
      </w:pPr>
    </w:p>
    <w:p w14:paraId="240888E2" w14:textId="28EC9AFA"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C89F855" w:rsidR="00BB7BC9" w:rsidRPr="00600ADA" w:rsidRDefault="00BB7BC9" w:rsidP="00600ADA">
      <w:pPr>
        <w:jc w:val="center"/>
        <w:rPr>
          <w:rFonts w:ascii="Arial" w:hAnsi="Arial" w:cs="Arial"/>
          <w:b/>
          <w:sz w:val="22"/>
          <w:szCs w:val="22"/>
        </w:rPr>
      </w:pPr>
      <w:r w:rsidRPr="00600ADA">
        <w:rPr>
          <w:rFonts w:ascii="Arial" w:hAnsi="Arial" w:cs="Arial"/>
          <w:b/>
          <w:sz w:val="22"/>
          <w:szCs w:val="22"/>
        </w:rPr>
        <w:t>JOSÉ FERNANDO BARBOSA DOS SANTOS</w:t>
      </w:r>
    </w:p>
    <w:p w14:paraId="4E66A3BB" w14:textId="77777777" w:rsidR="00986627" w:rsidRPr="00600ADA"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53D98C6F" w14:textId="3366FC88" w:rsidR="000A785C" w:rsidRPr="00600ADA" w:rsidRDefault="004316A4" w:rsidP="00600ADA">
      <w:pPr>
        <w:pStyle w:val="Corpodetexto"/>
        <w:rPr>
          <w:rFonts w:ascii="Arial" w:hAnsi="Arial" w:cs="Arial"/>
          <w:bCs/>
          <w:sz w:val="22"/>
          <w:szCs w:val="22"/>
          <w:u w:val="none"/>
        </w:rPr>
      </w:pPr>
      <w:r w:rsidRPr="00600ADA">
        <w:rPr>
          <w:rFonts w:ascii="Arial" w:hAnsi="Arial" w:cs="Arial"/>
          <w:bCs/>
          <w:sz w:val="22"/>
          <w:szCs w:val="22"/>
          <w:u w:val="none"/>
        </w:rPr>
        <w:t xml:space="preserve">                                      </w:t>
      </w:r>
    </w:p>
    <w:p w14:paraId="17848F56" w14:textId="77777777" w:rsidR="00835A9B" w:rsidRPr="00600ADA" w:rsidRDefault="00835A9B" w:rsidP="00600ADA">
      <w:pPr>
        <w:pStyle w:val="Corpodetexto"/>
        <w:rPr>
          <w:rFonts w:ascii="Arial" w:hAnsi="Arial" w:cs="Arial"/>
          <w:bCs/>
          <w:sz w:val="22"/>
          <w:szCs w:val="22"/>
          <w:u w:val="none"/>
        </w:rPr>
      </w:pPr>
    </w:p>
    <w:p w14:paraId="70F91A25" w14:textId="77777777" w:rsidR="00EF119F" w:rsidRPr="00600ADA" w:rsidRDefault="00EF119F" w:rsidP="00600ADA">
      <w:pPr>
        <w:pStyle w:val="Corpodetexto"/>
        <w:rPr>
          <w:rFonts w:ascii="Arial" w:hAnsi="Arial" w:cs="Arial"/>
          <w:bCs/>
          <w:sz w:val="22"/>
          <w:szCs w:val="22"/>
          <w:u w:val="none"/>
        </w:rPr>
      </w:pPr>
    </w:p>
    <w:p w14:paraId="7507F0D5" w14:textId="77777777" w:rsidR="00205E52" w:rsidRPr="00600ADA" w:rsidRDefault="00205E52" w:rsidP="00600ADA">
      <w:pPr>
        <w:pStyle w:val="Corpodetexto"/>
        <w:rPr>
          <w:rFonts w:ascii="Arial" w:hAnsi="Arial" w:cs="Arial"/>
          <w:bCs/>
          <w:sz w:val="22"/>
          <w:szCs w:val="22"/>
          <w:u w:val="none"/>
        </w:rPr>
      </w:pPr>
    </w:p>
    <w:p w14:paraId="593847BD" w14:textId="77777777" w:rsidR="009419E2" w:rsidRPr="00600ADA" w:rsidRDefault="009419E2" w:rsidP="00600ADA">
      <w:pPr>
        <w:pStyle w:val="Corpodetexto"/>
        <w:rPr>
          <w:rFonts w:ascii="Arial" w:hAnsi="Arial" w:cs="Arial"/>
          <w:bCs/>
          <w:sz w:val="22"/>
          <w:szCs w:val="22"/>
          <w:u w:val="none"/>
        </w:rPr>
      </w:pPr>
    </w:p>
    <w:p w14:paraId="2B2BB929" w14:textId="77777777" w:rsidR="009419E2" w:rsidRPr="00600ADA" w:rsidRDefault="009419E2" w:rsidP="00600ADA">
      <w:pPr>
        <w:pStyle w:val="Corpodetexto"/>
        <w:rPr>
          <w:rFonts w:ascii="Arial" w:hAnsi="Arial" w:cs="Arial"/>
          <w:bCs/>
          <w:sz w:val="22"/>
          <w:szCs w:val="22"/>
          <w:u w:val="none"/>
        </w:rPr>
      </w:pPr>
    </w:p>
    <w:p w14:paraId="7528766D" w14:textId="77777777" w:rsidR="009419E2" w:rsidRPr="00600ADA" w:rsidRDefault="009419E2" w:rsidP="00600ADA">
      <w:pPr>
        <w:pStyle w:val="Corpodetexto"/>
        <w:rPr>
          <w:rFonts w:ascii="Arial" w:hAnsi="Arial" w:cs="Arial"/>
          <w:bCs/>
          <w:sz w:val="22"/>
          <w:szCs w:val="22"/>
          <w:u w:val="none"/>
        </w:rPr>
      </w:pPr>
    </w:p>
    <w:p w14:paraId="3265D30D" w14:textId="77777777" w:rsidR="009419E2" w:rsidRPr="00600ADA" w:rsidRDefault="009419E2" w:rsidP="00600ADA">
      <w:pPr>
        <w:pStyle w:val="Corpodetexto"/>
        <w:rPr>
          <w:rFonts w:ascii="Arial" w:hAnsi="Arial" w:cs="Arial"/>
          <w:bCs/>
          <w:sz w:val="22"/>
          <w:szCs w:val="22"/>
          <w:u w:val="none"/>
        </w:rPr>
      </w:pPr>
    </w:p>
    <w:p w14:paraId="4A007577" w14:textId="77777777" w:rsidR="009419E2" w:rsidRPr="00600ADA" w:rsidRDefault="009419E2" w:rsidP="00600ADA">
      <w:pPr>
        <w:pStyle w:val="Corpodetexto"/>
        <w:rPr>
          <w:rFonts w:ascii="Arial" w:hAnsi="Arial" w:cs="Arial"/>
          <w:bCs/>
          <w:sz w:val="22"/>
          <w:szCs w:val="22"/>
          <w:u w:val="none"/>
        </w:rPr>
      </w:pPr>
    </w:p>
    <w:p w14:paraId="3CAFEDF3" w14:textId="77777777" w:rsidR="009419E2" w:rsidRPr="00600ADA" w:rsidRDefault="009419E2" w:rsidP="00600ADA">
      <w:pPr>
        <w:pStyle w:val="Corpodetexto"/>
        <w:rPr>
          <w:rFonts w:ascii="Arial" w:hAnsi="Arial" w:cs="Arial"/>
          <w:bCs/>
          <w:sz w:val="22"/>
          <w:szCs w:val="22"/>
          <w:u w:val="none"/>
        </w:rPr>
      </w:pPr>
    </w:p>
    <w:p w14:paraId="2382E39A" w14:textId="77777777" w:rsidR="009419E2" w:rsidRPr="00600ADA" w:rsidRDefault="009419E2" w:rsidP="00600ADA">
      <w:pPr>
        <w:pStyle w:val="Corpodetexto"/>
        <w:rPr>
          <w:rFonts w:ascii="Arial" w:hAnsi="Arial" w:cs="Arial"/>
          <w:bCs/>
          <w:sz w:val="22"/>
          <w:szCs w:val="22"/>
          <w:u w:val="none"/>
        </w:rPr>
      </w:pPr>
    </w:p>
    <w:p w14:paraId="2C2EAB4A" w14:textId="77777777" w:rsidR="009419E2" w:rsidRPr="00600ADA" w:rsidRDefault="009419E2" w:rsidP="00600ADA">
      <w:pPr>
        <w:pStyle w:val="Corpodetexto"/>
        <w:rPr>
          <w:rFonts w:ascii="Arial" w:hAnsi="Arial" w:cs="Arial"/>
          <w:bCs/>
          <w:sz w:val="22"/>
          <w:szCs w:val="22"/>
          <w:u w:val="none"/>
        </w:rPr>
      </w:pPr>
    </w:p>
    <w:p w14:paraId="3750210E" w14:textId="77777777" w:rsidR="009419E2" w:rsidRPr="00600ADA" w:rsidRDefault="009419E2" w:rsidP="00600ADA">
      <w:pPr>
        <w:pStyle w:val="Corpodetexto"/>
        <w:rPr>
          <w:rFonts w:ascii="Arial" w:hAnsi="Arial" w:cs="Arial"/>
          <w:bCs/>
          <w:sz w:val="22"/>
          <w:szCs w:val="22"/>
          <w:u w:val="none"/>
        </w:rPr>
      </w:pPr>
    </w:p>
    <w:p w14:paraId="5E01DB0F" w14:textId="77777777" w:rsidR="009419E2" w:rsidRPr="00600ADA" w:rsidRDefault="009419E2" w:rsidP="00600ADA">
      <w:pPr>
        <w:pStyle w:val="Corpodetexto"/>
        <w:rPr>
          <w:rFonts w:ascii="Arial" w:hAnsi="Arial" w:cs="Arial"/>
          <w:bCs/>
          <w:sz w:val="22"/>
          <w:szCs w:val="22"/>
          <w:u w:val="none"/>
        </w:rPr>
      </w:pPr>
    </w:p>
    <w:p w14:paraId="43E348B9" w14:textId="77777777" w:rsidR="009419E2" w:rsidRPr="00600ADA" w:rsidRDefault="009419E2" w:rsidP="00600ADA">
      <w:pPr>
        <w:pStyle w:val="Corpodetexto"/>
        <w:rPr>
          <w:rFonts w:ascii="Arial" w:hAnsi="Arial" w:cs="Arial"/>
          <w:bCs/>
          <w:sz w:val="22"/>
          <w:szCs w:val="22"/>
          <w:u w:val="none"/>
        </w:rPr>
      </w:pPr>
    </w:p>
    <w:p w14:paraId="4FA9D37F" w14:textId="77777777" w:rsidR="009419E2" w:rsidRPr="00600ADA" w:rsidRDefault="009419E2" w:rsidP="00600ADA">
      <w:pPr>
        <w:pStyle w:val="Corpodetexto"/>
        <w:rPr>
          <w:rFonts w:ascii="Arial" w:hAnsi="Arial" w:cs="Arial"/>
          <w:bCs/>
          <w:sz w:val="22"/>
          <w:szCs w:val="22"/>
          <w:u w:val="none"/>
        </w:rPr>
      </w:pPr>
    </w:p>
    <w:p w14:paraId="0D5BA42A" w14:textId="77777777" w:rsidR="009419E2" w:rsidRPr="00600ADA" w:rsidRDefault="009419E2" w:rsidP="00600ADA">
      <w:pPr>
        <w:pStyle w:val="Corpodetexto"/>
        <w:rPr>
          <w:rFonts w:ascii="Arial" w:hAnsi="Arial" w:cs="Arial"/>
          <w:bCs/>
          <w:sz w:val="22"/>
          <w:szCs w:val="22"/>
          <w:u w:val="none"/>
        </w:rPr>
      </w:pPr>
    </w:p>
    <w:p w14:paraId="43DF2710" w14:textId="77777777" w:rsidR="009419E2" w:rsidRPr="00600ADA" w:rsidRDefault="009419E2" w:rsidP="00600ADA">
      <w:pPr>
        <w:pStyle w:val="Corpodetexto"/>
        <w:rPr>
          <w:rFonts w:ascii="Arial" w:hAnsi="Arial" w:cs="Arial"/>
          <w:bCs/>
          <w:sz w:val="22"/>
          <w:szCs w:val="22"/>
          <w:u w:val="none"/>
        </w:rPr>
      </w:pPr>
    </w:p>
    <w:p w14:paraId="57662AB1" w14:textId="77777777" w:rsidR="009419E2" w:rsidRPr="00600ADA" w:rsidRDefault="009419E2" w:rsidP="00600ADA">
      <w:pPr>
        <w:pStyle w:val="Corpodetexto"/>
        <w:rPr>
          <w:rFonts w:ascii="Arial" w:hAnsi="Arial" w:cs="Arial"/>
          <w:bCs/>
          <w:sz w:val="22"/>
          <w:szCs w:val="22"/>
          <w:u w:val="none"/>
        </w:rPr>
      </w:pPr>
    </w:p>
    <w:p w14:paraId="32CAB166" w14:textId="77777777" w:rsidR="009419E2" w:rsidRPr="00600ADA" w:rsidRDefault="009419E2" w:rsidP="00600ADA">
      <w:pPr>
        <w:pStyle w:val="Corpodetexto"/>
        <w:rPr>
          <w:rFonts w:ascii="Arial" w:hAnsi="Arial" w:cs="Arial"/>
          <w:bCs/>
          <w:sz w:val="22"/>
          <w:szCs w:val="22"/>
          <w:u w:val="none"/>
        </w:rPr>
      </w:pPr>
    </w:p>
    <w:p w14:paraId="338AF54A" w14:textId="77777777" w:rsidR="009419E2" w:rsidRPr="00600ADA" w:rsidRDefault="009419E2" w:rsidP="00600ADA">
      <w:pPr>
        <w:pStyle w:val="Corpodetexto"/>
        <w:rPr>
          <w:rFonts w:ascii="Arial" w:hAnsi="Arial" w:cs="Arial"/>
          <w:bCs/>
          <w:sz w:val="22"/>
          <w:szCs w:val="22"/>
          <w:u w:val="none"/>
        </w:rPr>
      </w:pPr>
    </w:p>
    <w:p w14:paraId="5AFD31CD" w14:textId="77777777" w:rsidR="009419E2" w:rsidRPr="00600ADA" w:rsidRDefault="009419E2" w:rsidP="00600ADA">
      <w:pPr>
        <w:pStyle w:val="Corpodetexto"/>
        <w:rPr>
          <w:rFonts w:ascii="Arial" w:hAnsi="Arial" w:cs="Arial"/>
          <w:bCs/>
          <w:sz w:val="22"/>
          <w:szCs w:val="22"/>
          <w:u w:val="none"/>
        </w:rPr>
      </w:pPr>
    </w:p>
    <w:p w14:paraId="5E3B159D" w14:textId="77777777" w:rsidR="009419E2" w:rsidRPr="00600ADA" w:rsidRDefault="009419E2" w:rsidP="00600ADA">
      <w:pPr>
        <w:pStyle w:val="Corpodetexto"/>
        <w:rPr>
          <w:rFonts w:ascii="Arial" w:hAnsi="Arial" w:cs="Arial"/>
          <w:bCs/>
          <w:sz w:val="22"/>
          <w:szCs w:val="22"/>
          <w:u w:val="none"/>
        </w:rPr>
      </w:pPr>
    </w:p>
    <w:p w14:paraId="24C03215" w14:textId="77777777" w:rsidR="009419E2" w:rsidRPr="00600ADA" w:rsidRDefault="009419E2" w:rsidP="00600ADA">
      <w:pPr>
        <w:pStyle w:val="Corpodetexto"/>
        <w:rPr>
          <w:rFonts w:ascii="Arial" w:hAnsi="Arial" w:cs="Arial"/>
          <w:bCs/>
          <w:sz w:val="22"/>
          <w:szCs w:val="22"/>
          <w:u w:val="none"/>
        </w:rPr>
      </w:pPr>
    </w:p>
    <w:p w14:paraId="5A131ADF" w14:textId="77777777" w:rsidR="009419E2" w:rsidRPr="00600ADA" w:rsidRDefault="009419E2" w:rsidP="00600ADA">
      <w:pPr>
        <w:pStyle w:val="Corpodetexto"/>
        <w:rPr>
          <w:rFonts w:ascii="Arial" w:hAnsi="Arial" w:cs="Arial"/>
          <w:bCs/>
          <w:sz w:val="22"/>
          <w:szCs w:val="22"/>
          <w:u w:val="none"/>
        </w:rPr>
      </w:pPr>
    </w:p>
    <w:p w14:paraId="16676B47" w14:textId="77777777" w:rsidR="009419E2" w:rsidRPr="00600ADA" w:rsidRDefault="009419E2" w:rsidP="00600ADA">
      <w:pPr>
        <w:pStyle w:val="Corpodetexto"/>
        <w:rPr>
          <w:rFonts w:ascii="Arial" w:hAnsi="Arial" w:cs="Arial"/>
          <w:bCs/>
          <w:sz w:val="22"/>
          <w:szCs w:val="22"/>
          <w:u w:val="none"/>
        </w:rPr>
      </w:pPr>
    </w:p>
    <w:p w14:paraId="4680485A" w14:textId="12D39FB2" w:rsidR="005138AA" w:rsidRPr="00600ADA" w:rsidRDefault="005138AA" w:rsidP="00600ADA">
      <w:pPr>
        <w:jc w:val="center"/>
        <w:rPr>
          <w:rFonts w:ascii="Arial" w:hAnsi="Arial" w:cs="Arial"/>
          <w:bCs/>
          <w:i/>
          <w:u w:val="single"/>
        </w:rPr>
      </w:pPr>
      <w:r w:rsidRPr="00600ADA">
        <w:rPr>
          <w:rFonts w:ascii="Arial" w:hAnsi="Arial" w:cs="Arial"/>
          <w:b/>
          <w:u w:val="single"/>
        </w:rPr>
        <w:t>ANEXO I - TERMO DE REFERÊNCIA</w:t>
      </w:r>
    </w:p>
    <w:p w14:paraId="426489D9" w14:textId="77777777" w:rsidR="005138AA" w:rsidRPr="00600ADA" w:rsidRDefault="005138AA" w:rsidP="00600ADA">
      <w:pPr>
        <w:spacing w:after="120"/>
        <w:jc w:val="both"/>
        <w:rPr>
          <w:rFonts w:ascii="Arial" w:hAnsi="Arial" w:cs="Arial"/>
          <w:b/>
        </w:rPr>
      </w:pPr>
    </w:p>
    <w:p w14:paraId="26092BEA" w14:textId="77777777" w:rsidR="005138AA" w:rsidRPr="00600ADA" w:rsidRDefault="005138AA" w:rsidP="00600ADA">
      <w:pPr>
        <w:spacing w:after="120"/>
        <w:jc w:val="both"/>
        <w:rPr>
          <w:rFonts w:ascii="Arial" w:hAnsi="Arial" w:cs="Arial"/>
          <w:b/>
          <w:sz w:val="22"/>
          <w:szCs w:val="22"/>
        </w:rPr>
      </w:pPr>
      <w:r w:rsidRPr="00600ADA">
        <w:rPr>
          <w:rFonts w:ascii="Arial" w:hAnsi="Arial" w:cs="Arial"/>
          <w:b/>
          <w:sz w:val="22"/>
          <w:szCs w:val="22"/>
        </w:rPr>
        <w:t xml:space="preserve">TERMO DE REFERÊNCIA PARA REGISTRO DE PREÇOS PARA FUTURA E EVENTUAL </w:t>
      </w:r>
      <w:r w:rsidRPr="00600ADA">
        <w:rPr>
          <w:rFonts w:ascii="Arial" w:hAnsi="Arial" w:cs="Arial"/>
          <w:b/>
          <w:bCs/>
          <w:sz w:val="22"/>
          <w:szCs w:val="22"/>
        </w:rPr>
        <w:t>AQUISIÇÃO DE ÓCULOS DE GRAU (ARMAÇÕES E LENTES), PARA ATENDIMENTO DA POPULAÇÃO CARENTE DO MUNICÍPIO DE SELVÍRIA MS, VISANDO SUPRIR AS NECESSIDADES DA SECRETARIA MUNICIPAL DE SAÚDE.</w:t>
      </w:r>
    </w:p>
    <w:p w14:paraId="48E680EE" w14:textId="77777777" w:rsidR="005138AA" w:rsidRPr="00600ADA" w:rsidRDefault="005138AA" w:rsidP="00600ADA">
      <w:pPr>
        <w:jc w:val="both"/>
        <w:rPr>
          <w:rFonts w:ascii="Arial" w:hAnsi="Arial" w:cs="Arial"/>
          <w:b/>
          <w:sz w:val="22"/>
          <w:szCs w:val="22"/>
        </w:rPr>
      </w:pPr>
    </w:p>
    <w:p w14:paraId="4DED0AE5" w14:textId="77777777" w:rsidR="005138AA" w:rsidRPr="00600ADA" w:rsidRDefault="005138AA" w:rsidP="00600ADA">
      <w:pPr>
        <w:jc w:val="both"/>
        <w:rPr>
          <w:rFonts w:ascii="Arial" w:hAnsi="Arial" w:cs="Arial"/>
          <w:b/>
          <w:sz w:val="22"/>
          <w:szCs w:val="22"/>
        </w:rPr>
      </w:pPr>
      <w:r w:rsidRPr="00600ADA">
        <w:rPr>
          <w:rFonts w:ascii="Arial" w:hAnsi="Arial" w:cs="Arial"/>
          <w:b/>
          <w:sz w:val="22"/>
          <w:szCs w:val="22"/>
        </w:rPr>
        <w:t>1. INTRODUÇÃO</w:t>
      </w:r>
    </w:p>
    <w:p w14:paraId="19C7C444" w14:textId="77777777" w:rsidR="005138AA" w:rsidRPr="00600ADA" w:rsidRDefault="005138AA" w:rsidP="00600ADA">
      <w:pPr>
        <w:autoSpaceDE w:val="0"/>
        <w:autoSpaceDN w:val="0"/>
        <w:adjustRightInd w:val="0"/>
        <w:jc w:val="both"/>
        <w:rPr>
          <w:rFonts w:ascii="Arial" w:hAnsi="Arial" w:cs="Arial"/>
          <w:bCs/>
          <w:sz w:val="22"/>
          <w:szCs w:val="22"/>
        </w:rPr>
      </w:pPr>
      <w:r w:rsidRPr="00600ADA">
        <w:rPr>
          <w:rFonts w:ascii="Arial" w:hAnsi="Arial" w:cs="Arial"/>
          <w:b/>
          <w:sz w:val="22"/>
          <w:szCs w:val="22"/>
        </w:rPr>
        <w:t>1.1.</w:t>
      </w:r>
      <w:r w:rsidRPr="00600ADA">
        <w:rPr>
          <w:rFonts w:ascii="Arial" w:hAnsi="Arial" w:cs="Arial"/>
          <w:sz w:val="22"/>
          <w:szCs w:val="22"/>
        </w:rPr>
        <w:t xml:space="preserve"> Neste Termo de Referência estão descritos os requisitos para futura e eventual </w:t>
      </w:r>
      <w:r w:rsidRPr="00600ADA">
        <w:rPr>
          <w:rFonts w:ascii="Arial" w:hAnsi="Arial" w:cs="Arial"/>
          <w:bCs/>
          <w:sz w:val="22"/>
          <w:szCs w:val="22"/>
        </w:rPr>
        <w:t>Aquisição de óculos de grau (armações e lentes), para atendimento da população carente do município de Selvíria MS, visando suprir as necessidades da Secretaria Municipal de Saúde</w:t>
      </w:r>
    </w:p>
    <w:p w14:paraId="1FC12CB6" w14:textId="77777777" w:rsidR="005138AA" w:rsidRPr="00600ADA" w:rsidRDefault="005138AA" w:rsidP="00600ADA">
      <w:pPr>
        <w:autoSpaceDE w:val="0"/>
        <w:autoSpaceDN w:val="0"/>
        <w:adjustRightInd w:val="0"/>
        <w:jc w:val="both"/>
        <w:rPr>
          <w:rFonts w:ascii="Arial" w:hAnsi="Arial" w:cs="Arial"/>
          <w:sz w:val="22"/>
          <w:szCs w:val="22"/>
        </w:rPr>
      </w:pPr>
    </w:p>
    <w:p w14:paraId="50DD0AF2" w14:textId="77777777" w:rsidR="005138AA" w:rsidRPr="00600ADA" w:rsidRDefault="005138AA" w:rsidP="00600ADA">
      <w:pPr>
        <w:jc w:val="both"/>
        <w:rPr>
          <w:rFonts w:ascii="Arial" w:hAnsi="Arial" w:cs="Arial"/>
          <w:b/>
          <w:sz w:val="22"/>
          <w:szCs w:val="22"/>
        </w:rPr>
      </w:pPr>
      <w:r w:rsidRPr="00600ADA">
        <w:rPr>
          <w:rFonts w:ascii="Arial" w:hAnsi="Arial" w:cs="Arial"/>
          <w:b/>
          <w:sz w:val="22"/>
          <w:szCs w:val="22"/>
        </w:rPr>
        <w:t>2. OBJETO</w:t>
      </w:r>
    </w:p>
    <w:p w14:paraId="4AF9D508" w14:textId="77777777" w:rsidR="005138AA" w:rsidRPr="00600ADA" w:rsidRDefault="005138AA" w:rsidP="00600ADA">
      <w:pPr>
        <w:autoSpaceDE w:val="0"/>
        <w:autoSpaceDN w:val="0"/>
        <w:adjustRightInd w:val="0"/>
        <w:jc w:val="both"/>
        <w:rPr>
          <w:rFonts w:ascii="Arial" w:hAnsi="Arial" w:cs="Arial"/>
          <w:sz w:val="22"/>
          <w:szCs w:val="22"/>
        </w:rPr>
      </w:pPr>
      <w:r w:rsidRPr="00600ADA">
        <w:rPr>
          <w:rFonts w:ascii="Arial" w:hAnsi="Arial" w:cs="Arial"/>
          <w:b/>
          <w:sz w:val="22"/>
          <w:szCs w:val="22"/>
        </w:rPr>
        <w:t>2.1.</w:t>
      </w:r>
      <w:r w:rsidRPr="00600ADA">
        <w:rPr>
          <w:rFonts w:ascii="Arial" w:hAnsi="Arial" w:cs="Arial"/>
          <w:sz w:val="22"/>
          <w:szCs w:val="22"/>
        </w:rPr>
        <w:t xml:space="preserve"> Seleção da proposta mais vantajosa para a administração, com </w:t>
      </w:r>
      <w:r w:rsidRPr="00600ADA">
        <w:rPr>
          <w:rFonts w:ascii="Arial" w:hAnsi="Arial" w:cs="Arial"/>
          <w:b/>
          <w:sz w:val="22"/>
          <w:szCs w:val="22"/>
          <w:u w:val="single"/>
        </w:rPr>
        <w:t>menor preço valor global,</w:t>
      </w:r>
      <w:r w:rsidRPr="00600ADA">
        <w:rPr>
          <w:rFonts w:ascii="Arial" w:hAnsi="Arial" w:cs="Arial"/>
          <w:sz w:val="22"/>
          <w:szCs w:val="22"/>
        </w:rPr>
        <w:t xml:space="preserve"> para fornecimento de lentes e armações de óculos de grau, para atendimento das necessidades da Secretaria Municipal de Saúde.</w:t>
      </w:r>
    </w:p>
    <w:p w14:paraId="6D6E7C0E" w14:textId="77777777" w:rsidR="005138AA" w:rsidRPr="00600ADA" w:rsidRDefault="005138AA" w:rsidP="00600ADA">
      <w:pPr>
        <w:autoSpaceDE w:val="0"/>
        <w:autoSpaceDN w:val="0"/>
        <w:adjustRightInd w:val="0"/>
        <w:jc w:val="both"/>
        <w:rPr>
          <w:rFonts w:ascii="Arial" w:hAnsi="Arial" w:cs="Arial"/>
          <w:b/>
          <w:sz w:val="22"/>
          <w:szCs w:val="22"/>
        </w:rPr>
      </w:pPr>
    </w:p>
    <w:p w14:paraId="429A115C" w14:textId="77777777" w:rsidR="005138AA" w:rsidRPr="00600ADA" w:rsidRDefault="005138AA" w:rsidP="00600ADA">
      <w:pPr>
        <w:autoSpaceDE w:val="0"/>
        <w:autoSpaceDN w:val="0"/>
        <w:adjustRightInd w:val="0"/>
        <w:jc w:val="both"/>
        <w:rPr>
          <w:rFonts w:ascii="Arial" w:hAnsi="Arial" w:cs="Arial"/>
          <w:sz w:val="22"/>
          <w:szCs w:val="22"/>
        </w:rPr>
      </w:pPr>
      <w:r w:rsidRPr="00600ADA">
        <w:rPr>
          <w:rFonts w:ascii="Arial" w:hAnsi="Arial" w:cs="Arial"/>
          <w:b/>
          <w:sz w:val="22"/>
          <w:szCs w:val="22"/>
        </w:rPr>
        <w:t>2.2.</w:t>
      </w:r>
      <w:r w:rsidRPr="00600ADA">
        <w:rPr>
          <w:rFonts w:ascii="Arial" w:hAnsi="Arial" w:cs="Arial"/>
          <w:sz w:val="22"/>
          <w:szCs w:val="22"/>
        </w:rPr>
        <w:t xml:space="preserve"> Abaixo, encontra-se a planilha com a especificação e o quantitativo total anual ora licitado:</w:t>
      </w:r>
    </w:p>
    <w:p w14:paraId="5ABB081B" w14:textId="77777777" w:rsidR="00600ADA" w:rsidRPr="00600ADA" w:rsidRDefault="00600ADA" w:rsidP="00600ADA">
      <w:pPr>
        <w:autoSpaceDE w:val="0"/>
        <w:autoSpaceDN w:val="0"/>
        <w:adjustRightInd w:val="0"/>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7023"/>
        <w:gridCol w:w="937"/>
        <w:gridCol w:w="785"/>
      </w:tblGrid>
      <w:tr w:rsidR="008F2FE8" w:rsidRPr="00600ADA" w14:paraId="281E24C5" w14:textId="77777777" w:rsidTr="008F2FE8">
        <w:trPr>
          <w:cantSplit/>
          <w:trHeight w:val="20"/>
          <w:jc w:val="center"/>
        </w:trPr>
        <w:tc>
          <w:tcPr>
            <w:tcW w:w="321" w:type="pct"/>
            <w:shd w:val="clear" w:color="auto" w:fill="C2D69B"/>
            <w:vAlign w:val="center"/>
          </w:tcPr>
          <w:p w14:paraId="2B98BC08" w14:textId="77777777" w:rsidR="005138AA" w:rsidRPr="00600ADA" w:rsidRDefault="005138AA" w:rsidP="008F2FE8">
            <w:pPr>
              <w:autoSpaceDE w:val="0"/>
              <w:autoSpaceDN w:val="0"/>
              <w:adjustRightInd w:val="0"/>
              <w:jc w:val="center"/>
              <w:rPr>
                <w:rFonts w:ascii="Arial" w:hAnsi="Arial" w:cs="Arial"/>
                <w:b/>
                <w:sz w:val="16"/>
                <w:szCs w:val="16"/>
              </w:rPr>
            </w:pPr>
            <w:r w:rsidRPr="00600ADA">
              <w:rPr>
                <w:rFonts w:ascii="Arial" w:hAnsi="Arial" w:cs="Arial"/>
                <w:b/>
                <w:sz w:val="16"/>
                <w:szCs w:val="16"/>
              </w:rPr>
              <w:t>ITEM</w:t>
            </w:r>
          </w:p>
        </w:tc>
        <w:tc>
          <w:tcPr>
            <w:tcW w:w="3849" w:type="pct"/>
            <w:shd w:val="clear" w:color="auto" w:fill="C2D69B"/>
            <w:vAlign w:val="center"/>
          </w:tcPr>
          <w:p w14:paraId="1D724EEF" w14:textId="77777777" w:rsidR="005138AA" w:rsidRPr="00600ADA" w:rsidRDefault="005138AA" w:rsidP="008F2FE8">
            <w:pPr>
              <w:autoSpaceDE w:val="0"/>
              <w:autoSpaceDN w:val="0"/>
              <w:adjustRightInd w:val="0"/>
              <w:jc w:val="center"/>
              <w:rPr>
                <w:rFonts w:ascii="Arial" w:hAnsi="Arial" w:cs="Arial"/>
                <w:b/>
                <w:sz w:val="16"/>
                <w:szCs w:val="16"/>
              </w:rPr>
            </w:pPr>
            <w:r w:rsidRPr="00600ADA">
              <w:rPr>
                <w:rFonts w:ascii="Arial" w:hAnsi="Arial" w:cs="Arial"/>
                <w:b/>
                <w:sz w:val="16"/>
                <w:szCs w:val="16"/>
              </w:rPr>
              <w:t>DESCRITIVO</w:t>
            </w:r>
          </w:p>
        </w:tc>
        <w:tc>
          <w:tcPr>
            <w:tcW w:w="410" w:type="pct"/>
            <w:shd w:val="clear" w:color="auto" w:fill="C2D69B"/>
            <w:vAlign w:val="center"/>
          </w:tcPr>
          <w:p w14:paraId="454ADA00" w14:textId="77777777" w:rsidR="005138AA" w:rsidRPr="00600ADA" w:rsidRDefault="005138AA" w:rsidP="008F2FE8">
            <w:pPr>
              <w:autoSpaceDE w:val="0"/>
              <w:autoSpaceDN w:val="0"/>
              <w:adjustRightInd w:val="0"/>
              <w:jc w:val="center"/>
              <w:rPr>
                <w:rFonts w:ascii="Arial" w:hAnsi="Arial" w:cs="Arial"/>
                <w:b/>
                <w:sz w:val="16"/>
                <w:szCs w:val="16"/>
              </w:rPr>
            </w:pPr>
            <w:r w:rsidRPr="00600ADA">
              <w:rPr>
                <w:rFonts w:ascii="Arial" w:hAnsi="Arial" w:cs="Arial"/>
                <w:b/>
                <w:sz w:val="16"/>
                <w:szCs w:val="16"/>
              </w:rPr>
              <w:t>UN.</w:t>
            </w:r>
          </w:p>
        </w:tc>
        <w:tc>
          <w:tcPr>
            <w:tcW w:w="420" w:type="pct"/>
            <w:shd w:val="clear" w:color="auto" w:fill="C2D69B"/>
            <w:vAlign w:val="center"/>
          </w:tcPr>
          <w:p w14:paraId="639A0E29" w14:textId="4869D350" w:rsidR="005138AA" w:rsidRPr="00600ADA" w:rsidRDefault="005138AA" w:rsidP="008F2FE8">
            <w:pPr>
              <w:autoSpaceDE w:val="0"/>
              <w:autoSpaceDN w:val="0"/>
              <w:adjustRightInd w:val="0"/>
              <w:jc w:val="center"/>
              <w:rPr>
                <w:rFonts w:ascii="Arial" w:hAnsi="Arial" w:cs="Arial"/>
                <w:b/>
                <w:sz w:val="16"/>
                <w:szCs w:val="16"/>
              </w:rPr>
            </w:pPr>
            <w:r w:rsidRPr="00600ADA">
              <w:rPr>
                <w:rFonts w:ascii="Arial" w:hAnsi="Arial" w:cs="Arial"/>
                <w:b/>
                <w:sz w:val="16"/>
                <w:szCs w:val="16"/>
              </w:rPr>
              <w:t>QUANT</w:t>
            </w:r>
          </w:p>
        </w:tc>
      </w:tr>
      <w:tr w:rsidR="008F2FE8" w:rsidRPr="00600ADA" w14:paraId="71B32507" w14:textId="77777777" w:rsidTr="008F2FE8">
        <w:trPr>
          <w:trHeight w:val="20"/>
          <w:jc w:val="center"/>
        </w:trPr>
        <w:tc>
          <w:tcPr>
            <w:tcW w:w="321" w:type="pct"/>
            <w:vAlign w:val="center"/>
          </w:tcPr>
          <w:p w14:paraId="2775664B"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1</w:t>
            </w:r>
          </w:p>
        </w:tc>
        <w:tc>
          <w:tcPr>
            <w:tcW w:w="3849" w:type="pct"/>
            <w:vAlign w:val="center"/>
          </w:tcPr>
          <w:p w14:paraId="5DE22515" w14:textId="77777777" w:rsidR="005138AA" w:rsidRPr="00600ADA" w:rsidRDefault="005138AA" w:rsidP="008F2FE8">
            <w:pPr>
              <w:jc w:val="both"/>
              <w:rPr>
                <w:rFonts w:ascii="Arial" w:hAnsi="Arial" w:cs="Arial"/>
                <w:sz w:val="16"/>
                <w:szCs w:val="16"/>
              </w:rPr>
            </w:pPr>
            <w:r w:rsidRPr="00600ADA">
              <w:rPr>
                <w:rFonts w:ascii="Arial" w:hAnsi="Arial" w:cs="Arial"/>
                <w:sz w:val="16"/>
                <w:szCs w:val="16"/>
              </w:rPr>
              <w:t>ARMAÇÃO DE ÓCULOS EM ACETATO DE CELULOSE E OU METAL INFANTOJUVENIL, FEMININO E OU MASCULINO ARO INTEIRO, HASTE FLEXÍVEL COM MOLA E TAMANHOS DE 40 A 50 (+/-4) CORES: VARIADAS.</w:t>
            </w:r>
          </w:p>
        </w:tc>
        <w:tc>
          <w:tcPr>
            <w:tcW w:w="410" w:type="pct"/>
            <w:vAlign w:val="center"/>
          </w:tcPr>
          <w:p w14:paraId="47B58EAA"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UNIDADE</w:t>
            </w:r>
          </w:p>
        </w:tc>
        <w:tc>
          <w:tcPr>
            <w:tcW w:w="420" w:type="pct"/>
            <w:vAlign w:val="center"/>
          </w:tcPr>
          <w:p w14:paraId="1B2EE926"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400</w:t>
            </w:r>
          </w:p>
        </w:tc>
      </w:tr>
      <w:tr w:rsidR="008F2FE8" w:rsidRPr="00600ADA" w14:paraId="3FDC45F1" w14:textId="77777777" w:rsidTr="008F2FE8">
        <w:trPr>
          <w:trHeight w:val="20"/>
          <w:jc w:val="center"/>
        </w:trPr>
        <w:tc>
          <w:tcPr>
            <w:tcW w:w="321" w:type="pct"/>
            <w:vAlign w:val="center"/>
          </w:tcPr>
          <w:p w14:paraId="00A06FAA"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2</w:t>
            </w:r>
          </w:p>
        </w:tc>
        <w:tc>
          <w:tcPr>
            <w:tcW w:w="3849" w:type="pct"/>
            <w:vAlign w:val="center"/>
          </w:tcPr>
          <w:p w14:paraId="25E87273" w14:textId="77777777" w:rsidR="005138AA" w:rsidRPr="00600ADA" w:rsidRDefault="005138AA" w:rsidP="008F2FE8">
            <w:pPr>
              <w:jc w:val="both"/>
              <w:rPr>
                <w:rFonts w:ascii="Arial" w:hAnsi="Arial" w:cs="Arial"/>
                <w:sz w:val="16"/>
                <w:szCs w:val="16"/>
              </w:rPr>
            </w:pPr>
            <w:r w:rsidRPr="00600ADA">
              <w:rPr>
                <w:rFonts w:ascii="Arial" w:hAnsi="Arial" w:cs="Arial"/>
                <w:sz w:val="16"/>
                <w:szCs w:val="16"/>
              </w:rPr>
              <w:t>ARMAÇÃO DE ÓCULOS EM ACETATO DE CELULOSE E OU METAL ADULTO, FEMININO E OU MASCULINO. ARO INTEIRO, HASTE FLEXÍVEL COM MOLA E TAMANHOS DE 48 A 54 (+/-4), TAMANHO VERTICAL DO ARO MÍNIMA DE 30 mm. CORES: VARIADAS.</w:t>
            </w:r>
          </w:p>
        </w:tc>
        <w:tc>
          <w:tcPr>
            <w:tcW w:w="410" w:type="pct"/>
            <w:vAlign w:val="center"/>
          </w:tcPr>
          <w:p w14:paraId="617B6744"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UNIDADE</w:t>
            </w:r>
          </w:p>
        </w:tc>
        <w:tc>
          <w:tcPr>
            <w:tcW w:w="420" w:type="pct"/>
            <w:vAlign w:val="center"/>
          </w:tcPr>
          <w:p w14:paraId="5635779A"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500</w:t>
            </w:r>
          </w:p>
          <w:p w14:paraId="5C3A33A6" w14:textId="77777777" w:rsidR="005138AA" w:rsidRPr="00600ADA" w:rsidRDefault="005138AA" w:rsidP="008F2FE8">
            <w:pPr>
              <w:autoSpaceDE w:val="0"/>
              <w:autoSpaceDN w:val="0"/>
              <w:adjustRightInd w:val="0"/>
              <w:jc w:val="center"/>
              <w:rPr>
                <w:rFonts w:ascii="Arial" w:hAnsi="Arial" w:cs="Arial"/>
                <w:sz w:val="16"/>
                <w:szCs w:val="16"/>
              </w:rPr>
            </w:pPr>
          </w:p>
        </w:tc>
      </w:tr>
      <w:tr w:rsidR="008F2FE8" w:rsidRPr="00600ADA" w14:paraId="038CD65C" w14:textId="77777777" w:rsidTr="008F2FE8">
        <w:trPr>
          <w:trHeight w:val="20"/>
          <w:jc w:val="center"/>
        </w:trPr>
        <w:tc>
          <w:tcPr>
            <w:tcW w:w="321" w:type="pct"/>
            <w:vAlign w:val="center"/>
          </w:tcPr>
          <w:p w14:paraId="0073F1D7"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3</w:t>
            </w:r>
          </w:p>
        </w:tc>
        <w:tc>
          <w:tcPr>
            <w:tcW w:w="3849" w:type="pct"/>
            <w:vAlign w:val="center"/>
          </w:tcPr>
          <w:p w14:paraId="7B117CEC" w14:textId="77777777" w:rsidR="005138AA" w:rsidRPr="00600ADA" w:rsidRDefault="005138AA" w:rsidP="008F2FE8">
            <w:pPr>
              <w:autoSpaceDE w:val="0"/>
              <w:autoSpaceDN w:val="0"/>
              <w:adjustRightInd w:val="0"/>
              <w:jc w:val="both"/>
              <w:rPr>
                <w:rFonts w:ascii="Arial" w:hAnsi="Arial" w:cs="Arial"/>
                <w:sz w:val="16"/>
                <w:szCs w:val="16"/>
              </w:rPr>
            </w:pPr>
            <w:r w:rsidRPr="00600ADA">
              <w:rPr>
                <w:rFonts w:ascii="Arial" w:hAnsi="Arial" w:cs="Arial"/>
                <w:sz w:val="16"/>
                <w:szCs w:val="16"/>
              </w:rPr>
              <w:t>PAR DE LENTES OFTÁLMICAS DE MATERIAL TRIVEX, MONOFOCAIS, COM GRAU ENTRE +8,00/-10,00 ESFÉRICO, SEM OU COM CILÍNDRICO (ATÉ - 4,00). INCOLOR. PROTEÇÃO UV 400nm</w:t>
            </w:r>
          </w:p>
        </w:tc>
        <w:tc>
          <w:tcPr>
            <w:tcW w:w="410" w:type="pct"/>
            <w:vAlign w:val="center"/>
          </w:tcPr>
          <w:p w14:paraId="68F2764D"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PAR</w:t>
            </w:r>
          </w:p>
        </w:tc>
        <w:tc>
          <w:tcPr>
            <w:tcW w:w="420" w:type="pct"/>
            <w:vAlign w:val="center"/>
          </w:tcPr>
          <w:p w14:paraId="38B1440F"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350</w:t>
            </w:r>
          </w:p>
        </w:tc>
      </w:tr>
      <w:tr w:rsidR="008F2FE8" w:rsidRPr="00600ADA" w14:paraId="1819FA32" w14:textId="77777777" w:rsidTr="008F2FE8">
        <w:trPr>
          <w:trHeight w:val="20"/>
          <w:jc w:val="center"/>
        </w:trPr>
        <w:tc>
          <w:tcPr>
            <w:tcW w:w="321" w:type="pct"/>
            <w:vAlign w:val="center"/>
          </w:tcPr>
          <w:p w14:paraId="4D0831E8"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4</w:t>
            </w:r>
          </w:p>
        </w:tc>
        <w:tc>
          <w:tcPr>
            <w:tcW w:w="3849" w:type="pct"/>
            <w:vAlign w:val="center"/>
          </w:tcPr>
          <w:p w14:paraId="4E6F6ABF" w14:textId="77777777" w:rsidR="005138AA" w:rsidRPr="00600ADA" w:rsidRDefault="005138AA" w:rsidP="008F2FE8">
            <w:pPr>
              <w:autoSpaceDE w:val="0"/>
              <w:autoSpaceDN w:val="0"/>
              <w:adjustRightInd w:val="0"/>
              <w:jc w:val="both"/>
              <w:rPr>
                <w:rFonts w:ascii="Arial" w:hAnsi="Arial" w:cs="Arial"/>
                <w:sz w:val="16"/>
                <w:szCs w:val="16"/>
              </w:rPr>
            </w:pPr>
            <w:r w:rsidRPr="00600ADA">
              <w:rPr>
                <w:rFonts w:ascii="Arial" w:hAnsi="Arial" w:cs="Arial"/>
                <w:sz w:val="16"/>
                <w:szCs w:val="16"/>
              </w:rPr>
              <w:t>PAR DE LENTES OFTÁLMICAS DE RESINA ORGÂNICA, MONOFOCAIS, COM GRAU ENTRE +8,25 A +16,00 ESFÉRICO, COM OU SEM GRAU CILÍNDRICO (ATÉ - 4,00) INCOLOR. E -10,00 A -16,00 ESFÉRICO, COM OU SEM GRAU CILÍNDRICO (ATÉ - 4,00). INCOLOR, PROTEÇÃO UV 400nm</w:t>
            </w:r>
          </w:p>
        </w:tc>
        <w:tc>
          <w:tcPr>
            <w:tcW w:w="410" w:type="pct"/>
            <w:vAlign w:val="center"/>
          </w:tcPr>
          <w:p w14:paraId="235EF695"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PAR</w:t>
            </w:r>
          </w:p>
        </w:tc>
        <w:tc>
          <w:tcPr>
            <w:tcW w:w="420" w:type="pct"/>
            <w:vAlign w:val="center"/>
          </w:tcPr>
          <w:p w14:paraId="0D2679C4"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60</w:t>
            </w:r>
          </w:p>
        </w:tc>
      </w:tr>
      <w:tr w:rsidR="008F2FE8" w:rsidRPr="00600ADA" w14:paraId="4975CDEE" w14:textId="77777777" w:rsidTr="008F2FE8">
        <w:trPr>
          <w:trHeight w:val="20"/>
          <w:jc w:val="center"/>
        </w:trPr>
        <w:tc>
          <w:tcPr>
            <w:tcW w:w="321" w:type="pct"/>
            <w:tcBorders>
              <w:top w:val="single" w:sz="4" w:space="0" w:color="auto"/>
              <w:left w:val="single" w:sz="4" w:space="0" w:color="auto"/>
              <w:bottom w:val="single" w:sz="4" w:space="0" w:color="auto"/>
              <w:right w:val="single" w:sz="4" w:space="0" w:color="auto"/>
            </w:tcBorders>
            <w:vAlign w:val="center"/>
          </w:tcPr>
          <w:p w14:paraId="37A0072A"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5</w:t>
            </w:r>
          </w:p>
        </w:tc>
        <w:tc>
          <w:tcPr>
            <w:tcW w:w="3849" w:type="pct"/>
            <w:tcBorders>
              <w:top w:val="single" w:sz="4" w:space="0" w:color="auto"/>
              <w:left w:val="single" w:sz="4" w:space="0" w:color="auto"/>
              <w:bottom w:val="single" w:sz="4" w:space="0" w:color="auto"/>
              <w:right w:val="single" w:sz="4" w:space="0" w:color="auto"/>
            </w:tcBorders>
            <w:vAlign w:val="center"/>
          </w:tcPr>
          <w:p w14:paraId="113F962D" w14:textId="77777777" w:rsidR="005138AA" w:rsidRPr="00600ADA" w:rsidRDefault="005138AA" w:rsidP="008F2FE8">
            <w:pPr>
              <w:autoSpaceDE w:val="0"/>
              <w:autoSpaceDN w:val="0"/>
              <w:adjustRightInd w:val="0"/>
              <w:jc w:val="both"/>
              <w:rPr>
                <w:rFonts w:ascii="Arial" w:hAnsi="Arial" w:cs="Arial"/>
                <w:sz w:val="16"/>
                <w:szCs w:val="16"/>
              </w:rPr>
            </w:pPr>
            <w:r w:rsidRPr="00600ADA">
              <w:rPr>
                <w:rFonts w:ascii="Arial" w:hAnsi="Arial" w:cs="Arial"/>
                <w:sz w:val="16"/>
                <w:szCs w:val="16"/>
              </w:rPr>
              <w:t>PAR DE LENTES OFTÁLMICAS DE RESINA ORGÂNICA, MULTIFOCAIS, ÁSFÉRICOS COM GRAU ENTRE +6,00/-10,00 ESFÉRICO, COM OU SEM GRAU CILÍNDRICO (ATÉ – 4,00), ADICAO DE + 1,00 A + 3,50 DIOPTRIAS, INCOLOR, PROTEÇÃO UV 400nm</w:t>
            </w:r>
          </w:p>
        </w:tc>
        <w:tc>
          <w:tcPr>
            <w:tcW w:w="410" w:type="pct"/>
            <w:tcBorders>
              <w:top w:val="single" w:sz="4" w:space="0" w:color="auto"/>
              <w:left w:val="single" w:sz="4" w:space="0" w:color="auto"/>
              <w:bottom w:val="single" w:sz="4" w:space="0" w:color="auto"/>
              <w:right w:val="single" w:sz="4" w:space="0" w:color="auto"/>
            </w:tcBorders>
            <w:vAlign w:val="center"/>
          </w:tcPr>
          <w:p w14:paraId="4F70ED80"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PAR</w:t>
            </w:r>
          </w:p>
        </w:tc>
        <w:tc>
          <w:tcPr>
            <w:tcW w:w="420" w:type="pct"/>
            <w:tcBorders>
              <w:top w:val="single" w:sz="4" w:space="0" w:color="auto"/>
              <w:left w:val="single" w:sz="4" w:space="0" w:color="auto"/>
              <w:bottom w:val="single" w:sz="4" w:space="0" w:color="auto"/>
              <w:right w:val="single" w:sz="4" w:space="0" w:color="auto"/>
            </w:tcBorders>
            <w:vAlign w:val="center"/>
          </w:tcPr>
          <w:p w14:paraId="3A542755"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400</w:t>
            </w:r>
          </w:p>
        </w:tc>
      </w:tr>
      <w:tr w:rsidR="008F2FE8" w:rsidRPr="00600ADA" w14:paraId="55D00619" w14:textId="77777777" w:rsidTr="008F2FE8">
        <w:trPr>
          <w:trHeight w:val="20"/>
          <w:jc w:val="center"/>
        </w:trPr>
        <w:tc>
          <w:tcPr>
            <w:tcW w:w="321" w:type="pct"/>
            <w:tcBorders>
              <w:top w:val="single" w:sz="4" w:space="0" w:color="auto"/>
              <w:left w:val="single" w:sz="4" w:space="0" w:color="auto"/>
              <w:bottom w:val="single" w:sz="4" w:space="0" w:color="auto"/>
              <w:right w:val="single" w:sz="4" w:space="0" w:color="auto"/>
            </w:tcBorders>
            <w:vAlign w:val="center"/>
          </w:tcPr>
          <w:p w14:paraId="476A0C6F"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6</w:t>
            </w:r>
          </w:p>
        </w:tc>
        <w:tc>
          <w:tcPr>
            <w:tcW w:w="3849" w:type="pct"/>
            <w:tcBorders>
              <w:top w:val="single" w:sz="4" w:space="0" w:color="auto"/>
              <w:left w:val="single" w:sz="4" w:space="0" w:color="auto"/>
              <w:bottom w:val="single" w:sz="4" w:space="0" w:color="auto"/>
              <w:right w:val="single" w:sz="4" w:space="0" w:color="auto"/>
            </w:tcBorders>
            <w:vAlign w:val="center"/>
          </w:tcPr>
          <w:p w14:paraId="4A6BEA85" w14:textId="77777777" w:rsidR="005138AA" w:rsidRPr="00600ADA" w:rsidRDefault="005138AA" w:rsidP="008F2FE8">
            <w:pPr>
              <w:autoSpaceDE w:val="0"/>
              <w:autoSpaceDN w:val="0"/>
              <w:adjustRightInd w:val="0"/>
              <w:jc w:val="both"/>
              <w:rPr>
                <w:rFonts w:ascii="Arial" w:hAnsi="Arial" w:cs="Arial"/>
                <w:sz w:val="16"/>
                <w:szCs w:val="16"/>
              </w:rPr>
            </w:pPr>
            <w:r w:rsidRPr="00600ADA">
              <w:rPr>
                <w:rFonts w:ascii="Arial" w:hAnsi="Arial" w:cs="Arial"/>
                <w:sz w:val="16"/>
                <w:szCs w:val="16"/>
              </w:rPr>
              <w:t>PAR DE LENTES OFTÁLMICAS DE RESINA ORGÂNICA, BIFOCAIS, COM GRAU ENTRE 0,00 A +/-8,00 ESFÉRICO, COM OU SEM GRAU CILÍNDRICO (ATÉ – 4,00), ADICAO DE + 1,00 A + 4,00 DIOPTRIAS. INCOLOR, PROTEÇÃO UV 400 mn</w:t>
            </w:r>
          </w:p>
        </w:tc>
        <w:tc>
          <w:tcPr>
            <w:tcW w:w="410" w:type="pct"/>
            <w:tcBorders>
              <w:top w:val="single" w:sz="4" w:space="0" w:color="auto"/>
              <w:left w:val="single" w:sz="4" w:space="0" w:color="auto"/>
              <w:bottom w:val="single" w:sz="4" w:space="0" w:color="auto"/>
              <w:right w:val="single" w:sz="4" w:space="0" w:color="auto"/>
            </w:tcBorders>
            <w:vAlign w:val="center"/>
          </w:tcPr>
          <w:p w14:paraId="2910D53F"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PAR</w:t>
            </w:r>
          </w:p>
        </w:tc>
        <w:tc>
          <w:tcPr>
            <w:tcW w:w="420" w:type="pct"/>
            <w:tcBorders>
              <w:top w:val="single" w:sz="4" w:space="0" w:color="auto"/>
              <w:left w:val="single" w:sz="4" w:space="0" w:color="auto"/>
              <w:bottom w:val="single" w:sz="4" w:space="0" w:color="auto"/>
              <w:right w:val="single" w:sz="4" w:space="0" w:color="auto"/>
            </w:tcBorders>
            <w:vAlign w:val="center"/>
          </w:tcPr>
          <w:p w14:paraId="05D19F11"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150</w:t>
            </w:r>
          </w:p>
        </w:tc>
      </w:tr>
      <w:tr w:rsidR="008F2FE8" w:rsidRPr="00600ADA" w14:paraId="47C3134E" w14:textId="77777777" w:rsidTr="008F2FE8">
        <w:trPr>
          <w:trHeight w:val="20"/>
          <w:jc w:val="center"/>
        </w:trPr>
        <w:tc>
          <w:tcPr>
            <w:tcW w:w="321" w:type="pct"/>
            <w:tcBorders>
              <w:top w:val="single" w:sz="4" w:space="0" w:color="auto"/>
              <w:left w:val="single" w:sz="4" w:space="0" w:color="auto"/>
              <w:bottom w:val="single" w:sz="4" w:space="0" w:color="auto"/>
              <w:right w:val="single" w:sz="4" w:space="0" w:color="auto"/>
            </w:tcBorders>
            <w:vAlign w:val="center"/>
          </w:tcPr>
          <w:p w14:paraId="2886CC64"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7</w:t>
            </w:r>
          </w:p>
        </w:tc>
        <w:tc>
          <w:tcPr>
            <w:tcW w:w="3849" w:type="pct"/>
            <w:tcBorders>
              <w:top w:val="single" w:sz="4" w:space="0" w:color="auto"/>
              <w:left w:val="single" w:sz="4" w:space="0" w:color="auto"/>
              <w:bottom w:val="single" w:sz="4" w:space="0" w:color="auto"/>
              <w:right w:val="single" w:sz="4" w:space="0" w:color="auto"/>
            </w:tcBorders>
            <w:vAlign w:val="center"/>
          </w:tcPr>
          <w:p w14:paraId="565BF3F7" w14:textId="77777777" w:rsidR="005138AA" w:rsidRPr="00600ADA" w:rsidRDefault="005138AA" w:rsidP="008F2FE8">
            <w:pPr>
              <w:autoSpaceDE w:val="0"/>
              <w:autoSpaceDN w:val="0"/>
              <w:adjustRightInd w:val="0"/>
              <w:jc w:val="both"/>
              <w:rPr>
                <w:rFonts w:ascii="Arial" w:hAnsi="Arial" w:cs="Arial"/>
                <w:sz w:val="16"/>
                <w:szCs w:val="16"/>
              </w:rPr>
            </w:pPr>
            <w:r w:rsidRPr="00600ADA">
              <w:rPr>
                <w:rFonts w:ascii="Arial" w:hAnsi="Arial" w:cs="Arial"/>
                <w:sz w:val="16"/>
                <w:szCs w:val="16"/>
              </w:rPr>
              <w:t>PAR DE LENTES OFTÁLMICAS DE RESINA ORGÂNICA, BIFOCAIS, COM GRAU ENTRE +8,25 A +16,00 ESFÉRICO, E COM OU SEM GRAU CILÍNDRICO (ATÉ – 4,00), E -8,25 A -12,00 COM OU SEM GRAU CILÍNDRICO (ATÉ – 4,00), ADICAO DE + 1,00 A + 4,00 DIOPTRIAS, INCOLOR, PROTEÇÃO UV 400 mn</w:t>
            </w:r>
          </w:p>
        </w:tc>
        <w:tc>
          <w:tcPr>
            <w:tcW w:w="410" w:type="pct"/>
            <w:tcBorders>
              <w:top w:val="single" w:sz="4" w:space="0" w:color="auto"/>
              <w:left w:val="single" w:sz="4" w:space="0" w:color="auto"/>
              <w:bottom w:val="single" w:sz="4" w:space="0" w:color="auto"/>
              <w:right w:val="single" w:sz="4" w:space="0" w:color="auto"/>
            </w:tcBorders>
            <w:vAlign w:val="center"/>
          </w:tcPr>
          <w:p w14:paraId="20AB2A31"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PAR</w:t>
            </w:r>
          </w:p>
        </w:tc>
        <w:tc>
          <w:tcPr>
            <w:tcW w:w="420" w:type="pct"/>
            <w:tcBorders>
              <w:top w:val="single" w:sz="4" w:space="0" w:color="auto"/>
              <w:left w:val="single" w:sz="4" w:space="0" w:color="auto"/>
              <w:bottom w:val="single" w:sz="4" w:space="0" w:color="auto"/>
              <w:right w:val="single" w:sz="4" w:space="0" w:color="auto"/>
            </w:tcBorders>
            <w:vAlign w:val="center"/>
          </w:tcPr>
          <w:p w14:paraId="617E5D02"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60</w:t>
            </w:r>
          </w:p>
        </w:tc>
      </w:tr>
      <w:tr w:rsidR="008F2FE8" w:rsidRPr="00600ADA" w14:paraId="00DAE49F" w14:textId="77777777" w:rsidTr="008F2FE8">
        <w:trPr>
          <w:trHeight w:val="20"/>
          <w:jc w:val="center"/>
        </w:trPr>
        <w:tc>
          <w:tcPr>
            <w:tcW w:w="321" w:type="pct"/>
            <w:tcBorders>
              <w:top w:val="single" w:sz="4" w:space="0" w:color="auto"/>
              <w:left w:val="single" w:sz="4" w:space="0" w:color="auto"/>
              <w:bottom w:val="single" w:sz="4" w:space="0" w:color="auto"/>
              <w:right w:val="single" w:sz="4" w:space="0" w:color="auto"/>
            </w:tcBorders>
            <w:vAlign w:val="center"/>
          </w:tcPr>
          <w:p w14:paraId="21C881A9"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8</w:t>
            </w:r>
          </w:p>
        </w:tc>
        <w:tc>
          <w:tcPr>
            <w:tcW w:w="3849" w:type="pct"/>
            <w:tcBorders>
              <w:top w:val="single" w:sz="4" w:space="0" w:color="auto"/>
              <w:left w:val="single" w:sz="4" w:space="0" w:color="auto"/>
              <w:bottom w:val="single" w:sz="4" w:space="0" w:color="auto"/>
              <w:right w:val="single" w:sz="4" w:space="0" w:color="auto"/>
            </w:tcBorders>
            <w:vAlign w:val="center"/>
          </w:tcPr>
          <w:p w14:paraId="24230092" w14:textId="77777777" w:rsidR="005138AA" w:rsidRPr="00600ADA" w:rsidRDefault="005138AA" w:rsidP="008F2FE8">
            <w:pPr>
              <w:autoSpaceDE w:val="0"/>
              <w:autoSpaceDN w:val="0"/>
              <w:adjustRightInd w:val="0"/>
              <w:jc w:val="both"/>
              <w:rPr>
                <w:rFonts w:ascii="Arial" w:hAnsi="Arial" w:cs="Arial"/>
                <w:sz w:val="16"/>
                <w:szCs w:val="16"/>
              </w:rPr>
            </w:pPr>
            <w:r w:rsidRPr="00600ADA">
              <w:rPr>
                <w:rFonts w:ascii="Arial" w:hAnsi="Arial" w:cs="Arial"/>
                <w:sz w:val="16"/>
                <w:szCs w:val="16"/>
              </w:rPr>
              <w:t>ESTOJO PLÁSTICO, RÍGIDO, COM REVESTIMENTO INTERNO QUE PROTEJA CONTRA RISCOS E FLANELA DE LIMPEZA PARA ÓCULOS.</w:t>
            </w:r>
          </w:p>
        </w:tc>
        <w:tc>
          <w:tcPr>
            <w:tcW w:w="410" w:type="pct"/>
            <w:tcBorders>
              <w:top w:val="single" w:sz="4" w:space="0" w:color="auto"/>
              <w:left w:val="single" w:sz="4" w:space="0" w:color="auto"/>
              <w:bottom w:val="single" w:sz="4" w:space="0" w:color="auto"/>
              <w:right w:val="single" w:sz="4" w:space="0" w:color="auto"/>
            </w:tcBorders>
            <w:vAlign w:val="center"/>
          </w:tcPr>
          <w:p w14:paraId="6DD9A226"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UNIDADE</w:t>
            </w:r>
          </w:p>
        </w:tc>
        <w:tc>
          <w:tcPr>
            <w:tcW w:w="420" w:type="pct"/>
            <w:tcBorders>
              <w:top w:val="single" w:sz="4" w:space="0" w:color="auto"/>
              <w:left w:val="single" w:sz="4" w:space="0" w:color="auto"/>
              <w:bottom w:val="single" w:sz="4" w:space="0" w:color="auto"/>
              <w:right w:val="single" w:sz="4" w:space="0" w:color="auto"/>
            </w:tcBorders>
            <w:vAlign w:val="center"/>
          </w:tcPr>
          <w:p w14:paraId="512E8616" w14:textId="77777777" w:rsidR="005138AA" w:rsidRPr="00600ADA" w:rsidRDefault="005138AA" w:rsidP="008F2FE8">
            <w:pPr>
              <w:autoSpaceDE w:val="0"/>
              <w:autoSpaceDN w:val="0"/>
              <w:adjustRightInd w:val="0"/>
              <w:jc w:val="center"/>
              <w:rPr>
                <w:rFonts w:ascii="Arial" w:hAnsi="Arial" w:cs="Arial"/>
                <w:sz w:val="16"/>
                <w:szCs w:val="16"/>
              </w:rPr>
            </w:pPr>
            <w:r w:rsidRPr="00600ADA">
              <w:rPr>
                <w:rFonts w:ascii="Arial" w:hAnsi="Arial" w:cs="Arial"/>
                <w:sz w:val="16"/>
                <w:szCs w:val="16"/>
              </w:rPr>
              <w:t>1000</w:t>
            </w:r>
          </w:p>
        </w:tc>
      </w:tr>
    </w:tbl>
    <w:p w14:paraId="68814714" w14:textId="13DB1C78" w:rsidR="005138AA" w:rsidRPr="00600ADA" w:rsidRDefault="005138AA" w:rsidP="00600ADA">
      <w:pPr>
        <w:autoSpaceDE w:val="0"/>
        <w:autoSpaceDN w:val="0"/>
        <w:adjustRightInd w:val="0"/>
        <w:spacing w:after="120"/>
        <w:jc w:val="both"/>
        <w:rPr>
          <w:rFonts w:ascii="Arial" w:hAnsi="Arial" w:cs="Arial"/>
          <w:bCs/>
          <w:sz w:val="22"/>
          <w:szCs w:val="22"/>
        </w:rPr>
      </w:pPr>
      <w:r w:rsidRPr="00600ADA">
        <w:rPr>
          <w:rFonts w:ascii="Arial" w:hAnsi="Arial" w:cs="Arial"/>
          <w:b/>
          <w:bCs/>
          <w:sz w:val="22"/>
          <w:szCs w:val="22"/>
        </w:rPr>
        <w:t xml:space="preserve">2.3. </w:t>
      </w:r>
      <w:r w:rsidRPr="00600ADA">
        <w:rPr>
          <w:rFonts w:ascii="Arial" w:hAnsi="Arial" w:cs="Arial"/>
          <w:bCs/>
          <w:sz w:val="22"/>
          <w:szCs w:val="22"/>
        </w:rPr>
        <w:t>As armações devem seguir as normas NBR15092 de 05/2004.</w:t>
      </w:r>
    </w:p>
    <w:p w14:paraId="4290C79F" w14:textId="77777777" w:rsidR="005138AA" w:rsidRPr="00600ADA" w:rsidRDefault="005138AA" w:rsidP="00600ADA">
      <w:pPr>
        <w:autoSpaceDE w:val="0"/>
        <w:autoSpaceDN w:val="0"/>
        <w:adjustRightInd w:val="0"/>
        <w:spacing w:after="120"/>
        <w:jc w:val="both"/>
        <w:rPr>
          <w:rFonts w:ascii="Arial" w:hAnsi="Arial" w:cs="Arial"/>
          <w:b/>
          <w:bCs/>
          <w:sz w:val="22"/>
          <w:szCs w:val="22"/>
        </w:rPr>
      </w:pPr>
      <w:r w:rsidRPr="00600ADA">
        <w:rPr>
          <w:rFonts w:ascii="Arial" w:hAnsi="Arial" w:cs="Arial"/>
          <w:b/>
          <w:bCs/>
          <w:sz w:val="22"/>
          <w:szCs w:val="22"/>
        </w:rPr>
        <w:t xml:space="preserve">2.4 </w:t>
      </w:r>
      <w:r w:rsidRPr="00600ADA">
        <w:rPr>
          <w:rFonts w:ascii="Arial" w:hAnsi="Arial" w:cs="Arial"/>
          <w:bCs/>
          <w:sz w:val="22"/>
          <w:szCs w:val="22"/>
        </w:rPr>
        <w:t>As lentes deverão ser no material Trivex, de alta resistência, leves e finas: índice de refração 1.53.</w:t>
      </w:r>
    </w:p>
    <w:p w14:paraId="4746FFA5" w14:textId="77777777" w:rsidR="005138AA" w:rsidRPr="00600ADA" w:rsidRDefault="005138AA" w:rsidP="00600ADA">
      <w:pPr>
        <w:autoSpaceDE w:val="0"/>
        <w:autoSpaceDN w:val="0"/>
        <w:adjustRightInd w:val="0"/>
        <w:spacing w:after="120"/>
        <w:jc w:val="both"/>
        <w:rPr>
          <w:rFonts w:ascii="Arial" w:hAnsi="Arial" w:cs="Arial"/>
          <w:bCs/>
          <w:sz w:val="22"/>
          <w:szCs w:val="22"/>
        </w:rPr>
      </w:pPr>
      <w:r w:rsidRPr="00600ADA">
        <w:rPr>
          <w:rFonts w:ascii="Arial" w:hAnsi="Arial" w:cs="Arial"/>
          <w:b/>
          <w:bCs/>
          <w:sz w:val="22"/>
          <w:szCs w:val="22"/>
        </w:rPr>
        <w:t xml:space="preserve">2.5 </w:t>
      </w:r>
      <w:r w:rsidRPr="00600ADA">
        <w:rPr>
          <w:rFonts w:ascii="Arial" w:hAnsi="Arial" w:cs="Arial"/>
          <w:bCs/>
          <w:sz w:val="22"/>
          <w:szCs w:val="22"/>
        </w:rPr>
        <w:t>Todas as lentes devem ter proteção contra os raios ultra-violeta de 400nm, pois diminuem a incidência de patologias como; Catarata, Pterigio, Fotoceratite, Câncer de olho e Degeneração macular.</w:t>
      </w:r>
    </w:p>
    <w:p w14:paraId="09CA3177" w14:textId="77777777" w:rsidR="005138AA" w:rsidRPr="00600ADA" w:rsidRDefault="005138AA" w:rsidP="00600ADA">
      <w:pPr>
        <w:autoSpaceDE w:val="0"/>
        <w:autoSpaceDN w:val="0"/>
        <w:adjustRightInd w:val="0"/>
        <w:spacing w:after="120"/>
        <w:jc w:val="both"/>
        <w:rPr>
          <w:rFonts w:ascii="Arial" w:hAnsi="Arial" w:cs="Arial"/>
          <w:bCs/>
          <w:sz w:val="22"/>
          <w:szCs w:val="22"/>
        </w:rPr>
      </w:pPr>
      <w:r w:rsidRPr="00600ADA">
        <w:rPr>
          <w:rFonts w:ascii="Arial" w:hAnsi="Arial" w:cs="Arial"/>
          <w:b/>
          <w:bCs/>
          <w:sz w:val="22"/>
          <w:szCs w:val="22"/>
        </w:rPr>
        <w:t xml:space="preserve">2.6 </w:t>
      </w:r>
      <w:r w:rsidRPr="00600ADA">
        <w:rPr>
          <w:rFonts w:ascii="Arial" w:hAnsi="Arial" w:cs="Arial"/>
          <w:bCs/>
          <w:sz w:val="22"/>
          <w:szCs w:val="22"/>
        </w:rPr>
        <w:t>As lentes Multifocais devem ter pelo menos uma das superfícies esféricas, garantindo melhor qualidade visual ao usuário.</w:t>
      </w:r>
    </w:p>
    <w:p w14:paraId="2CD85183" w14:textId="77777777" w:rsidR="005138AA" w:rsidRPr="00600ADA" w:rsidRDefault="005138AA" w:rsidP="00600ADA">
      <w:pPr>
        <w:autoSpaceDE w:val="0"/>
        <w:autoSpaceDN w:val="0"/>
        <w:adjustRightInd w:val="0"/>
        <w:spacing w:after="120"/>
        <w:jc w:val="both"/>
        <w:rPr>
          <w:rFonts w:ascii="Arial" w:hAnsi="Arial" w:cs="Arial"/>
          <w:bCs/>
          <w:sz w:val="22"/>
          <w:szCs w:val="22"/>
        </w:rPr>
      </w:pPr>
      <w:r w:rsidRPr="00600ADA">
        <w:rPr>
          <w:rFonts w:ascii="Arial" w:hAnsi="Arial" w:cs="Arial"/>
          <w:b/>
          <w:bCs/>
          <w:sz w:val="22"/>
          <w:szCs w:val="22"/>
        </w:rPr>
        <w:t xml:space="preserve">2.7 </w:t>
      </w:r>
      <w:r w:rsidRPr="00600ADA">
        <w:rPr>
          <w:rFonts w:ascii="Arial" w:hAnsi="Arial" w:cs="Arial"/>
          <w:bCs/>
          <w:sz w:val="22"/>
          <w:szCs w:val="22"/>
        </w:rPr>
        <w:t>Nos casos de paciente com visão monocular deve-se fazer uso do material Trivex no olho que tem visão, mesmo que o material precificado tenha sido resina orgânica, visando proteger ao máximo o olho funcional.</w:t>
      </w:r>
    </w:p>
    <w:p w14:paraId="01BBD9AC" w14:textId="77777777" w:rsidR="005138AA" w:rsidRPr="00600ADA" w:rsidRDefault="005138AA" w:rsidP="00600ADA">
      <w:pPr>
        <w:autoSpaceDE w:val="0"/>
        <w:autoSpaceDN w:val="0"/>
        <w:adjustRightInd w:val="0"/>
        <w:spacing w:after="120"/>
        <w:jc w:val="both"/>
        <w:rPr>
          <w:rFonts w:ascii="Arial" w:hAnsi="Arial" w:cs="Arial"/>
          <w:b/>
          <w:color w:val="FF0000"/>
          <w:sz w:val="22"/>
          <w:szCs w:val="22"/>
        </w:rPr>
      </w:pPr>
      <w:r w:rsidRPr="00600ADA">
        <w:rPr>
          <w:rFonts w:ascii="Arial" w:hAnsi="Arial" w:cs="Arial"/>
          <w:b/>
          <w:bCs/>
          <w:sz w:val="22"/>
          <w:szCs w:val="22"/>
        </w:rPr>
        <w:lastRenderedPageBreak/>
        <w:t xml:space="preserve">2.8. </w:t>
      </w:r>
      <w:r w:rsidRPr="00600ADA">
        <w:rPr>
          <w:rFonts w:ascii="Arial" w:hAnsi="Arial" w:cs="Arial"/>
          <w:bCs/>
          <w:sz w:val="22"/>
          <w:szCs w:val="22"/>
        </w:rPr>
        <w:t>O licitante vencedor deverá dar garantia de no mínimo 12 (doze) meses no conjunto (lente+armação), pela resistência do material protegendo contra eventuais acidentes principalmente em crianças.</w:t>
      </w:r>
    </w:p>
    <w:p w14:paraId="1E9A4F1D" w14:textId="77777777" w:rsidR="005138AA" w:rsidRPr="00600ADA" w:rsidRDefault="005138AA" w:rsidP="00600ADA">
      <w:pPr>
        <w:autoSpaceDE w:val="0"/>
        <w:autoSpaceDN w:val="0"/>
        <w:adjustRightInd w:val="0"/>
        <w:spacing w:after="120"/>
        <w:jc w:val="both"/>
        <w:rPr>
          <w:rFonts w:ascii="Arial" w:hAnsi="Arial" w:cs="Arial"/>
          <w:b/>
          <w:sz w:val="22"/>
          <w:szCs w:val="22"/>
        </w:rPr>
      </w:pPr>
      <w:r w:rsidRPr="00600ADA">
        <w:rPr>
          <w:rFonts w:ascii="Arial" w:hAnsi="Arial" w:cs="Arial"/>
          <w:b/>
          <w:sz w:val="22"/>
          <w:szCs w:val="22"/>
        </w:rPr>
        <w:t>3. JUSTIFICATIVA</w:t>
      </w:r>
    </w:p>
    <w:p w14:paraId="20D9C4C9"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bCs/>
          <w:sz w:val="22"/>
          <w:szCs w:val="22"/>
        </w:rPr>
        <w:t xml:space="preserve">3.1. </w:t>
      </w:r>
      <w:r w:rsidRPr="00600ADA">
        <w:rPr>
          <w:rFonts w:ascii="Arial" w:hAnsi="Arial" w:cs="Arial"/>
          <w:bCs/>
          <w:sz w:val="22"/>
          <w:szCs w:val="22"/>
        </w:rPr>
        <w:t>Dad</w:t>
      </w:r>
      <w:r w:rsidRPr="00600ADA">
        <w:rPr>
          <w:rFonts w:ascii="Arial" w:hAnsi="Arial" w:cs="Arial"/>
          <w:sz w:val="22"/>
          <w:szCs w:val="22"/>
        </w:rPr>
        <w:t xml:space="preserve">os epidemiológicos disponíveis estimam que, no Brasil, 30% das crianças em idade escolar e a maioria 70% dos adultos com mais de 40 anos apresentam problema de refração que contribuem para a evasão escolar, dificuldade de aprendizagem, desajuste individual no trabalho, grandes limitações na qualidade de vida com reflexos negativos na autoestima e no processo de inserção social; </w:t>
      </w:r>
    </w:p>
    <w:p w14:paraId="5D5F14CE"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bCs/>
          <w:sz w:val="22"/>
          <w:szCs w:val="22"/>
        </w:rPr>
        <w:t xml:space="preserve">3.2. </w:t>
      </w:r>
      <w:r w:rsidRPr="00600ADA">
        <w:rPr>
          <w:rFonts w:ascii="Arial" w:hAnsi="Arial" w:cs="Arial"/>
          <w:sz w:val="22"/>
          <w:szCs w:val="22"/>
        </w:rPr>
        <w:t>Propiciar condições de saúde ocular favorável ao aprendizado da população-alvo melhorando o rendimento escolar dos estudantes do ensino público fundamental e jovens e adultos do Programa Brasil Alfabetizado, de forma a reduzir as taxas de evasão e repetência;</w:t>
      </w:r>
    </w:p>
    <w:p w14:paraId="23AE0F1C"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sz w:val="22"/>
          <w:szCs w:val="22"/>
        </w:rPr>
        <w:t xml:space="preserve"> 3.3. </w:t>
      </w:r>
      <w:r w:rsidRPr="00600ADA">
        <w:rPr>
          <w:rFonts w:ascii="Arial" w:hAnsi="Arial" w:cs="Arial"/>
          <w:sz w:val="22"/>
          <w:szCs w:val="22"/>
        </w:rPr>
        <w:t>Contribuir para a melhoria da qualidade de vida da população em geral, por meio da correção de erros de refração;</w:t>
      </w:r>
    </w:p>
    <w:p w14:paraId="67866AB4"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sz w:val="22"/>
          <w:szCs w:val="22"/>
        </w:rPr>
        <w:t xml:space="preserve">3.4. </w:t>
      </w:r>
      <w:r w:rsidRPr="00600ADA">
        <w:rPr>
          <w:rFonts w:ascii="Arial" w:hAnsi="Arial" w:cs="Arial"/>
          <w:sz w:val="22"/>
          <w:szCs w:val="22"/>
        </w:rPr>
        <w:t>Viabilizar assistência oftalmológica com fornecimento de óculos nos casos de erro de refração para a população triada no âmbito do Projeto; e</w:t>
      </w:r>
    </w:p>
    <w:p w14:paraId="2AB86AD0" w14:textId="77777777" w:rsidR="005138AA" w:rsidRPr="00600ADA" w:rsidRDefault="005138AA" w:rsidP="00600ADA">
      <w:pPr>
        <w:pStyle w:val="alineas"/>
        <w:spacing w:before="0" w:beforeAutospacing="0" w:after="120" w:afterAutospacing="0"/>
        <w:jc w:val="both"/>
        <w:rPr>
          <w:rFonts w:ascii="Arial" w:hAnsi="Arial" w:cs="Arial"/>
          <w:sz w:val="22"/>
          <w:szCs w:val="22"/>
        </w:rPr>
      </w:pPr>
      <w:r w:rsidRPr="00600ADA">
        <w:rPr>
          <w:rFonts w:ascii="Arial" w:hAnsi="Arial" w:cs="Arial"/>
          <w:b/>
          <w:sz w:val="22"/>
          <w:szCs w:val="22"/>
        </w:rPr>
        <w:t xml:space="preserve">3.5. </w:t>
      </w:r>
      <w:r w:rsidRPr="00600ADA">
        <w:rPr>
          <w:rFonts w:ascii="Arial" w:hAnsi="Arial" w:cs="Arial"/>
          <w:sz w:val="22"/>
          <w:szCs w:val="22"/>
        </w:rPr>
        <w:t>Otimizar a atuação dos serviços especializados em oftalmologia, ampliando o acesso à consulta, no âmbito do Sistema Único de Saúde - SUS.</w:t>
      </w:r>
    </w:p>
    <w:p w14:paraId="7FE664DB"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bCs/>
          <w:sz w:val="22"/>
          <w:szCs w:val="22"/>
        </w:rPr>
        <w:t xml:space="preserve">3.6. </w:t>
      </w:r>
      <w:r w:rsidRPr="00600ADA">
        <w:rPr>
          <w:rFonts w:ascii="Arial" w:hAnsi="Arial" w:cs="Arial"/>
          <w:sz w:val="22"/>
          <w:szCs w:val="22"/>
        </w:rPr>
        <w:t>Nesse contexto, uma política de saúde focalizada faz-se necessária para garantir a assistência oftalmológica a uma parcela da população mais carente, buscando reduzir as desigualdades sociais e favorecendo a universalização do atendimento, além de propiciar condições de saúde ocular favorável ao aprendizado da população-alvo melhorando o rendimento escolar dos estudantes;</w:t>
      </w:r>
    </w:p>
    <w:p w14:paraId="44B827B6"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sz w:val="22"/>
          <w:szCs w:val="22"/>
        </w:rPr>
        <w:t xml:space="preserve">3.7. </w:t>
      </w:r>
      <w:r w:rsidRPr="00600ADA">
        <w:rPr>
          <w:rFonts w:ascii="Arial" w:hAnsi="Arial" w:cs="Arial"/>
          <w:sz w:val="22"/>
          <w:szCs w:val="22"/>
        </w:rPr>
        <w:t>Diante deste cenário, justifica-se a abertura de procedimento licitatório para contratação de empresa para fornecimento de lentes e armações de óculos de grau.</w:t>
      </w:r>
    </w:p>
    <w:p w14:paraId="67D83839"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sz w:val="22"/>
          <w:szCs w:val="22"/>
        </w:rPr>
        <w:t>3</w:t>
      </w:r>
      <w:r w:rsidRPr="00600ADA">
        <w:rPr>
          <w:rFonts w:ascii="Arial" w:hAnsi="Arial" w:cs="Arial"/>
          <w:sz w:val="22"/>
          <w:szCs w:val="22"/>
        </w:rPr>
        <w:t>.</w:t>
      </w:r>
      <w:r w:rsidRPr="00600ADA">
        <w:rPr>
          <w:rFonts w:ascii="Arial" w:hAnsi="Arial" w:cs="Arial"/>
          <w:b/>
          <w:sz w:val="22"/>
          <w:szCs w:val="22"/>
        </w:rPr>
        <w:t>8</w:t>
      </w:r>
      <w:r w:rsidRPr="00600ADA">
        <w:rPr>
          <w:rFonts w:ascii="Arial" w:hAnsi="Arial" w:cs="Arial"/>
          <w:sz w:val="22"/>
          <w:szCs w:val="22"/>
        </w:rPr>
        <w:t>. A razão da escolha pelo sistema de Registro de Preço-SRP se deu pelo fato de não saber ao certo o quantitativo a ser utilizado e evitar que sejam realizados diversos procedimentos licitatórios em curto período.</w:t>
      </w:r>
    </w:p>
    <w:p w14:paraId="6CF1CB01" w14:textId="77777777" w:rsidR="005138AA" w:rsidRPr="00600ADA" w:rsidRDefault="005138AA" w:rsidP="00600ADA">
      <w:pPr>
        <w:autoSpaceDE w:val="0"/>
        <w:autoSpaceDN w:val="0"/>
        <w:adjustRightInd w:val="0"/>
        <w:spacing w:after="120"/>
        <w:jc w:val="both"/>
        <w:rPr>
          <w:rFonts w:ascii="Arial" w:hAnsi="Arial" w:cs="Arial"/>
          <w:color w:val="FF0000"/>
          <w:sz w:val="22"/>
          <w:szCs w:val="22"/>
        </w:rPr>
      </w:pPr>
      <w:r w:rsidRPr="00600ADA">
        <w:rPr>
          <w:rFonts w:ascii="Arial" w:hAnsi="Arial" w:cs="Arial"/>
          <w:b/>
          <w:sz w:val="22"/>
          <w:szCs w:val="22"/>
        </w:rPr>
        <w:t xml:space="preserve">3.9. </w:t>
      </w:r>
      <w:r w:rsidRPr="00600ADA">
        <w:rPr>
          <w:rFonts w:ascii="Arial" w:hAnsi="Arial" w:cs="Arial"/>
          <w:sz w:val="22"/>
          <w:szCs w:val="22"/>
        </w:rPr>
        <w:t xml:space="preserve"> Devido à natureza da contratação, uma vez que se trata da montagem de um conjunto (estojo, armação e lentes) para fornecimento individual, a contratação em separado dos itens com fornecedores diferentes inviabiliza o pleno atendimento, trazendo prejuízos para a administração.</w:t>
      </w:r>
    </w:p>
    <w:p w14:paraId="1305DF93" w14:textId="77777777" w:rsidR="005138AA" w:rsidRPr="00600ADA" w:rsidRDefault="005138AA" w:rsidP="00600ADA">
      <w:pPr>
        <w:autoSpaceDE w:val="0"/>
        <w:autoSpaceDN w:val="0"/>
        <w:adjustRightInd w:val="0"/>
        <w:spacing w:after="120"/>
        <w:jc w:val="both"/>
        <w:rPr>
          <w:rFonts w:ascii="Arial" w:hAnsi="Arial" w:cs="Arial"/>
          <w:b/>
          <w:sz w:val="22"/>
          <w:szCs w:val="22"/>
        </w:rPr>
      </w:pPr>
      <w:r w:rsidRPr="00600ADA">
        <w:rPr>
          <w:rFonts w:ascii="Arial" w:hAnsi="Arial" w:cs="Arial"/>
          <w:b/>
          <w:sz w:val="22"/>
          <w:szCs w:val="22"/>
        </w:rPr>
        <w:t>4. DAS RESPONSABILIDADES DA CONTRATADA</w:t>
      </w:r>
    </w:p>
    <w:p w14:paraId="635EC7C4" w14:textId="77777777" w:rsidR="005138AA" w:rsidRPr="00600ADA" w:rsidRDefault="005138AA" w:rsidP="00600ADA">
      <w:pPr>
        <w:autoSpaceDE w:val="0"/>
        <w:autoSpaceDN w:val="0"/>
        <w:adjustRightInd w:val="0"/>
        <w:spacing w:after="120"/>
        <w:ind w:firstLine="1"/>
        <w:jc w:val="both"/>
        <w:rPr>
          <w:rFonts w:ascii="Arial" w:hAnsi="Arial" w:cs="Arial"/>
          <w:sz w:val="22"/>
          <w:szCs w:val="22"/>
        </w:rPr>
      </w:pPr>
      <w:r w:rsidRPr="00600ADA">
        <w:rPr>
          <w:rFonts w:ascii="Arial" w:hAnsi="Arial" w:cs="Arial"/>
          <w:b/>
          <w:sz w:val="22"/>
          <w:szCs w:val="22"/>
        </w:rPr>
        <w:t>a)</w:t>
      </w:r>
      <w:r w:rsidRPr="00600ADA">
        <w:rPr>
          <w:rFonts w:ascii="Arial" w:hAnsi="Arial" w:cs="Arial"/>
          <w:sz w:val="22"/>
          <w:szCs w:val="22"/>
        </w:rPr>
        <w:t xml:space="preserve"> A Empresa vencedora será convocada, três vezes por semana, preferencialmente às terças, quartas e quintas-feiras, salvo em caso de feriados coincidentes onde haverá redesignação de data pela administração, à Secretaria Municipal de Saúde, sito a Rua Rui Barbosa, s/n, Centro, Selvíria (MS), </w:t>
      </w:r>
      <w:r w:rsidRPr="00600ADA">
        <w:rPr>
          <w:rFonts w:ascii="Arial" w:hAnsi="Arial" w:cs="Arial"/>
          <w:b/>
          <w:sz w:val="22"/>
          <w:szCs w:val="22"/>
          <w:u w:val="single"/>
        </w:rPr>
        <w:t>com todos os modelos de armações licitados, bem como um profissional habilitado</w:t>
      </w:r>
      <w:r w:rsidRPr="00600ADA">
        <w:rPr>
          <w:rFonts w:ascii="Arial" w:hAnsi="Arial" w:cs="Arial"/>
          <w:sz w:val="22"/>
          <w:szCs w:val="22"/>
        </w:rPr>
        <w:t xml:space="preserve"> para efetuar as medições necessárias para a correta confecção das lentes corretivas, para que os usuários façam a prova, escolha das armações e a apresentação das receitas a serem aviadas.</w:t>
      </w:r>
    </w:p>
    <w:p w14:paraId="4622A157" w14:textId="77777777" w:rsidR="005138AA" w:rsidRPr="00600ADA" w:rsidRDefault="005138AA" w:rsidP="00600ADA">
      <w:pPr>
        <w:autoSpaceDE w:val="0"/>
        <w:autoSpaceDN w:val="0"/>
        <w:adjustRightInd w:val="0"/>
        <w:spacing w:after="120"/>
        <w:ind w:firstLine="1"/>
        <w:jc w:val="both"/>
        <w:rPr>
          <w:rFonts w:ascii="Arial" w:hAnsi="Arial" w:cs="Arial"/>
          <w:sz w:val="22"/>
          <w:szCs w:val="22"/>
        </w:rPr>
      </w:pPr>
      <w:r w:rsidRPr="00600ADA">
        <w:rPr>
          <w:rFonts w:ascii="Arial" w:hAnsi="Arial" w:cs="Arial"/>
          <w:sz w:val="22"/>
          <w:szCs w:val="22"/>
        </w:rPr>
        <w:t xml:space="preserve">A empresa vencedora deverá prestar o atendimento semanal, conforme prescrição médica no prazo máximo de até 24 horas. </w:t>
      </w:r>
    </w:p>
    <w:p w14:paraId="3994591A"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b) </w:t>
      </w:r>
      <w:r w:rsidRPr="00600ADA">
        <w:rPr>
          <w:rFonts w:ascii="Arial" w:hAnsi="Arial" w:cs="Arial"/>
          <w:sz w:val="22"/>
          <w:szCs w:val="22"/>
        </w:rPr>
        <w:t xml:space="preserve">A entrega do(s) produtos(s) deverá ser efetuada em perfeitas condições, no horário das </w:t>
      </w:r>
      <w:r w:rsidRPr="00600ADA">
        <w:rPr>
          <w:rFonts w:ascii="Arial" w:hAnsi="Arial" w:cs="Arial"/>
          <w:b/>
          <w:bCs/>
          <w:sz w:val="22"/>
          <w:szCs w:val="22"/>
        </w:rPr>
        <w:t xml:space="preserve">08h00min às 14h00min, nos dias úteis, </w:t>
      </w:r>
      <w:r w:rsidRPr="00600ADA">
        <w:rPr>
          <w:rFonts w:ascii="Arial" w:hAnsi="Arial" w:cs="Arial"/>
          <w:sz w:val="22"/>
          <w:szCs w:val="22"/>
        </w:rPr>
        <w:t>no prazo máximo de 15 (quinze) dias após a solicitação, na Secretaria de Saúde. Deverá ainda emitir comunicado prévio à Secretaria, confirmando a confecção dos óculos solicitados, para que a Secretaria providencie a convocação dos usuários, para que seja realizado a prova final e a entrega aos usuários.</w:t>
      </w:r>
    </w:p>
    <w:p w14:paraId="0B2B13C3"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lastRenderedPageBreak/>
        <w:t>c)</w:t>
      </w:r>
      <w:r w:rsidRPr="00600ADA">
        <w:rPr>
          <w:rFonts w:ascii="Arial" w:hAnsi="Arial" w:cs="Arial"/>
          <w:sz w:val="22"/>
          <w:szCs w:val="22"/>
        </w:rPr>
        <w:t xml:space="preserve"> Responsabilizar-se pelos vícios e danos decorrentes do objeto, de acordo com os artigos 12, 13, 14 e 17 a 27, do Código de Defesa do Consumidor (Lei nº 8.078, de 1990); </w:t>
      </w:r>
    </w:p>
    <w:p w14:paraId="0EA1E71A"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d) </w:t>
      </w:r>
      <w:r w:rsidRPr="00600ADA">
        <w:rPr>
          <w:rFonts w:ascii="Arial" w:hAnsi="Arial" w:cs="Arial"/>
          <w:sz w:val="22"/>
          <w:szCs w:val="22"/>
        </w:rPr>
        <w:t xml:space="preserve">Substituir, reparar ou corrigir, às suas expensas, no prazo máximo de até 10 (dez) dias corridos, o objeto com avarias, defeitos ou vícios; </w:t>
      </w:r>
    </w:p>
    <w:p w14:paraId="742B79F4"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e) </w:t>
      </w:r>
      <w:r w:rsidRPr="00600ADA">
        <w:rPr>
          <w:rFonts w:ascii="Arial" w:hAnsi="Arial" w:cs="Arial"/>
          <w:sz w:val="22"/>
          <w:szCs w:val="22"/>
        </w:rPr>
        <w:t xml:space="preserve">Substituir, reparar ou corrigir, às suas expensas, no prazo máximo de até 10 (dez) dias corridos os objetos que comprovadamente estejam com a montagem, grau ou medidas incorretas, ou em desacordo com o receituário médico; </w:t>
      </w:r>
    </w:p>
    <w:p w14:paraId="42F2779B"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f) </w:t>
      </w:r>
      <w:r w:rsidRPr="00600ADA">
        <w:rPr>
          <w:rFonts w:ascii="Arial" w:hAnsi="Arial" w:cs="Arial"/>
          <w:sz w:val="22"/>
          <w:szCs w:val="22"/>
        </w:rPr>
        <w:t>Substituir, reparar ou corrigir, às suas expensas, no prazo máximo de até 10 (dez) dias corridos os objetos que o usuário tenha dificuldade de adaptação, após 30 dias de uso.</w:t>
      </w:r>
    </w:p>
    <w:p w14:paraId="6AE359C9" w14:textId="77777777" w:rsidR="005138AA" w:rsidRPr="00600ADA" w:rsidRDefault="005138AA" w:rsidP="00600ADA">
      <w:pPr>
        <w:spacing w:after="120"/>
        <w:jc w:val="both"/>
        <w:rPr>
          <w:rFonts w:ascii="Arial" w:hAnsi="Arial" w:cs="Arial"/>
          <w:b/>
          <w:color w:val="FF0000"/>
          <w:sz w:val="22"/>
          <w:szCs w:val="22"/>
        </w:rPr>
      </w:pPr>
      <w:r w:rsidRPr="00600ADA">
        <w:rPr>
          <w:rFonts w:ascii="Arial" w:hAnsi="Arial" w:cs="Arial"/>
          <w:b/>
          <w:sz w:val="22"/>
          <w:szCs w:val="22"/>
        </w:rPr>
        <w:t xml:space="preserve">g) </w:t>
      </w:r>
      <w:r w:rsidRPr="00600ADA">
        <w:rPr>
          <w:rFonts w:ascii="Arial" w:hAnsi="Arial" w:cs="Arial"/>
          <w:sz w:val="22"/>
          <w:szCs w:val="22"/>
        </w:rPr>
        <w:t>Substituir, às suas expensas, no prazo máximo de até 10 (dez) dias corridos os objetos que precisem ser substituídos por mudança de prescrição no período de 90 dias entre a primeira e a segunda receita.</w:t>
      </w:r>
    </w:p>
    <w:p w14:paraId="2EF8641D" w14:textId="77777777" w:rsidR="005138AA" w:rsidRPr="00600ADA" w:rsidRDefault="005138AA" w:rsidP="00600ADA">
      <w:pPr>
        <w:spacing w:after="120"/>
        <w:jc w:val="both"/>
        <w:rPr>
          <w:rFonts w:ascii="Arial" w:hAnsi="Arial" w:cs="Arial"/>
          <w:b/>
          <w:sz w:val="22"/>
          <w:szCs w:val="22"/>
        </w:rPr>
      </w:pPr>
      <w:r w:rsidRPr="00600ADA">
        <w:rPr>
          <w:rFonts w:ascii="Arial" w:hAnsi="Arial" w:cs="Arial"/>
          <w:b/>
          <w:sz w:val="22"/>
          <w:szCs w:val="22"/>
        </w:rPr>
        <w:t>5. DAS RESPONSABILIDADES DA CONTRATANTE</w:t>
      </w:r>
    </w:p>
    <w:p w14:paraId="0A257C30"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5.1. </w:t>
      </w:r>
      <w:r w:rsidRPr="00600ADA">
        <w:rPr>
          <w:rFonts w:ascii="Arial" w:hAnsi="Arial" w:cs="Arial"/>
          <w:sz w:val="22"/>
          <w:szCs w:val="22"/>
        </w:rPr>
        <w:t>A Secretaria Municipal de Selvíria-MS providenciará as autorizações da confecção dos óculos, de forma a ser realizado o relatório social, de todos os usuários contemplados com óculos;</w:t>
      </w:r>
    </w:p>
    <w:p w14:paraId="5B19F422"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5.2.</w:t>
      </w:r>
      <w:r w:rsidRPr="00600ADA">
        <w:rPr>
          <w:rFonts w:ascii="Arial" w:hAnsi="Arial" w:cs="Arial"/>
          <w:sz w:val="22"/>
          <w:szCs w:val="22"/>
        </w:rPr>
        <w:t xml:space="preserve"> Será de responsabilidade da contratante proporcionar ambiente físico para a prova e entrega dos óculos;</w:t>
      </w:r>
    </w:p>
    <w:p w14:paraId="0DB7AD1F" w14:textId="77777777" w:rsidR="005138AA" w:rsidRPr="00600ADA" w:rsidRDefault="005138AA" w:rsidP="00600ADA">
      <w:pPr>
        <w:spacing w:after="120"/>
        <w:jc w:val="both"/>
        <w:rPr>
          <w:rFonts w:ascii="Arial" w:hAnsi="Arial" w:cs="Arial"/>
          <w:color w:val="FF0000"/>
          <w:sz w:val="22"/>
          <w:szCs w:val="22"/>
        </w:rPr>
      </w:pPr>
      <w:r w:rsidRPr="00600ADA">
        <w:rPr>
          <w:rFonts w:ascii="Arial" w:hAnsi="Arial" w:cs="Arial"/>
          <w:b/>
          <w:sz w:val="22"/>
          <w:szCs w:val="22"/>
        </w:rPr>
        <w:t>5.3.</w:t>
      </w:r>
      <w:r w:rsidRPr="00600ADA">
        <w:rPr>
          <w:rFonts w:ascii="Arial" w:hAnsi="Arial" w:cs="Arial"/>
          <w:sz w:val="22"/>
          <w:szCs w:val="22"/>
        </w:rPr>
        <w:t xml:space="preserve"> Providenciar as autorizações necessárias, inclusive laudo social dos usuários.</w:t>
      </w:r>
    </w:p>
    <w:p w14:paraId="5A793FE6" w14:textId="77777777" w:rsidR="005138AA" w:rsidRPr="00600ADA" w:rsidRDefault="005138AA" w:rsidP="00600ADA">
      <w:pPr>
        <w:spacing w:after="120"/>
        <w:jc w:val="both"/>
        <w:rPr>
          <w:rFonts w:ascii="Arial" w:hAnsi="Arial" w:cs="Arial"/>
          <w:b/>
          <w:sz w:val="22"/>
          <w:szCs w:val="22"/>
        </w:rPr>
      </w:pPr>
      <w:r w:rsidRPr="00600ADA">
        <w:rPr>
          <w:rFonts w:ascii="Arial" w:hAnsi="Arial" w:cs="Arial"/>
          <w:b/>
          <w:sz w:val="22"/>
          <w:szCs w:val="22"/>
        </w:rPr>
        <w:t>6. DOS SERVIÇOS</w:t>
      </w:r>
    </w:p>
    <w:p w14:paraId="789538E3"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6.1. </w:t>
      </w:r>
      <w:r w:rsidRPr="00600ADA">
        <w:rPr>
          <w:rFonts w:ascii="Arial" w:hAnsi="Arial" w:cs="Arial"/>
          <w:sz w:val="22"/>
          <w:szCs w:val="22"/>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0FB4509B"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6.2.</w:t>
      </w:r>
      <w:r w:rsidRPr="00600ADA">
        <w:rPr>
          <w:rFonts w:ascii="Arial" w:hAnsi="Arial" w:cs="Arial"/>
          <w:sz w:val="22"/>
          <w:szCs w:val="22"/>
        </w:rPr>
        <w:t xml:space="preserve"> O Município se reserva ao direito de realizar controle de qualidade dos serviços prestados, inclusive com acompanhamento presencial durante os atendimentos.</w:t>
      </w:r>
    </w:p>
    <w:p w14:paraId="138512C4"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6.3.</w:t>
      </w:r>
      <w:r w:rsidRPr="00600ADA">
        <w:rPr>
          <w:rFonts w:ascii="Arial" w:hAnsi="Arial" w:cs="Arial"/>
          <w:sz w:val="22"/>
          <w:szCs w:val="22"/>
        </w:rPr>
        <w:t xml:space="preserve"> A Secretaria Municipal de Saúde poderá, a qualquer tempo, proceder a verificação de quantitativos realizados. </w:t>
      </w:r>
    </w:p>
    <w:p w14:paraId="732DB57A"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6.4. </w:t>
      </w:r>
      <w:r w:rsidRPr="00600ADA">
        <w:rPr>
          <w:rFonts w:ascii="Arial" w:hAnsi="Arial" w:cs="Arial"/>
          <w:sz w:val="22"/>
          <w:szCs w:val="22"/>
        </w:rPr>
        <w:t xml:space="preserve">A contratada obrigar-se-á a realizar os serviços solicitados em conformidade com as especificações descritas no </w:t>
      </w:r>
      <w:r w:rsidRPr="00600ADA">
        <w:rPr>
          <w:rFonts w:ascii="Arial" w:hAnsi="Arial" w:cs="Arial"/>
          <w:b/>
          <w:sz w:val="22"/>
          <w:szCs w:val="22"/>
        </w:rPr>
        <w:t>ITEM 4 -</w:t>
      </w:r>
      <w:r w:rsidRPr="00600ADA">
        <w:rPr>
          <w:rFonts w:ascii="Arial" w:hAnsi="Arial" w:cs="Arial"/>
          <w:sz w:val="22"/>
          <w:szCs w:val="22"/>
        </w:rPr>
        <w:t xml:space="preserve"> </w:t>
      </w:r>
      <w:r w:rsidRPr="00600ADA">
        <w:rPr>
          <w:rFonts w:ascii="Arial" w:hAnsi="Arial" w:cs="Arial"/>
          <w:b/>
          <w:sz w:val="22"/>
          <w:szCs w:val="22"/>
        </w:rPr>
        <w:t>DAS RESPONSABILIDADES DA CONTRATADA</w:t>
      </w:r>
      <w:r w:rsidRPr="00600ADA">
        <w:rPr>
          <w:rFonts w:ascii="Arial" w:hAnsi="Arial" w:cs="Arial"/>
          <w:sz w:val="22"/>
          <w:szCs w:val="22"/>
        </w:rPr>
        <w:t xml:space="preserve"> deste termo de referência, sendo de sua inteira responsabilidade o cumprimento do solicitado para cada especialidade.</w:t>
      </w:r>
    </w:p>
    <w:p w14:paraId="3B980614"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6.5. </w:t>
      </w:r>
      <w:r w:rsidRPr="00600ADA">
        <w:rPr>
          <w:rFonts w:ascii="Arial" w:hAnsi="Arial" w:cs="Arial"/>
          <w:sz w:val="22"/>
          <w:szCs w:val="22"/>
        </w:rPr>
        <w:t xml:space="preserve">Receber o objeto no prazo e condições estabelecidas no Termo de Referência e seus anexos; </w:t>
      </w:r>
    </w:p>
    <w:p w14:paraId="522DF160"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6.6.</w:t>
      </w:r>
      <w:r w:rsidRPr="00600ADA">
        <w:rPr>
          <w:rFonts w:ascii="Arial" w:hAnsi="Arial" w:cs="Arial"/>
          <w:sz w:val="22"/>
          <w:szCs w:val="22"/>
        </w:rPr>
        <w:t xml:space="preserve"> Verificar minuciosamente, no prazo fixado, a conformidade dos bens recebidos provisoriamente com as especificações constantes do Termo de Referência e da proposta, para fins de aceitação e recebimento definitivo; </w:t>
      </w:r>
    </w:p>
    <w:p w14:paraId="4791CDFC"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6.7.</w:t>
      </w:r>
      <w:r w:rsidRPr="00600ADA">
        <w:rPr>
          <w:rFonts w:ascii="Arial" w:hAnsi="Arial" w:cs="Arial"/>
          <w:sz w:val="22"/>
          <w:szCs w:val="22"/>
        </w:rPr>
        <w:t xml:space="preserve"> Comunicar à Contratada, por escrito, sobre imperfeições, falhas ou irregularidades verificadas no objeto fornecido, para que seja substituído, reparado ou corrigido;</w:t>
      </w:r>
    </w:p>
    <w:p w14:paraId="3F981BC8"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6.8. </w:t>
      </w:r>
      <w:r w:rsidRPr="00600ADA">
        <w:rPr>
          <w:rFonts w:ascii="Arial" w:hAnsi="Arial" w:cs="Arial"/>
          <w:sz w:val="22"/>
          <w:szCs w:val="22"/>
        </w:rPr>
        <w:t xml:space="preserve">Acompanhar e fiscalizar o cumprimento das obrigações da Contratada, através de comissão/servidor especialmente designado; </w:t>
      </w:r>
    </w:p>
    <w:p w14:paraId="496E9C53" w14:textId="77777777" w:rsidR="005138AA" w:rsidRPr="00600ADA" w:rsidRDefault="005138AA" w:rsidP="00600ADA">
      <w:pPr>
        <w:spacing w:after="120"/>
        <w:jc w:val="both"/>
        <w:rPr>
          <w:rFonts w:ascii="Arial" w:hAnsi="Arial" w:cs="Arial"/>
          <w:b/>
          <w:sz w:val="22"/>
          <w:szCs w:val="22"/>
        </w:rPr>
      </w:pPr>
      <w:r w:rsidRPr="00600ADA">
        <w:rPr>
          <w:rFonts w:ascii="Arial" w:hAnsi="Arial" w:cs="Arial"/>
          <w:b/>
          <w:sz w:val="22"/>
          <w:szCs w:val="22"/>
        </w:rPr>
        <w:t xml:space="preserve">6.9. </w:t>
      </w:r>
      <w:r w:rsidRPr="00600ADA">
        <w:rPr>
          <w:rFonts w:ascii="Arial" w:hAnsi="Arial" w:cs="Arial"/>
          <w:sz w:val="22"/>
          <w:szCs w:val="22"/>
        </w:rPr>
        <w:t xml:space="preserve">Efetuar o pagamento à Contratada no valor correspondente ao fornecimento do objeto, no prazo e forma estabelecidos no Termo de Referência; </w:t>
      </w:r>
    </w:p>
    <w:p w14:paraId="336FFFBC" w14:textId="77777777" w:rsidR="005138AA" w:rsidRPr="00600ADA" w:rsidRDefault="005138AA" w:rsidP="00600ADA">
      <w:pPr>
        <w:autoSpaceDE w:val="0"/>
        <w:autoSpaceDN w:val="0"/>
        <w:adjustRightInd w:val="0"/>
        <w:spacing w:after="120"/>
        <w:jc w:val="both"/>
        <w:rPr>
          <w:rFonts w:ascii="Arial" w:hAnsi="Arial" w:cs="Arial"/>
          <w:b/>
          <w:sz w:val="22"/>
          <w:szCs w:val="22"/>
        </w:rPr>
      </w:pPr>
      <w:r w:rsidRPr="00600ADA">
        <w:rPr>
          <w:rFonts w:ascii="Arial" w:hAnsi="Arial" w:cs="Arial"/>
          <w:b/>
          <w:sz w:val="22"/>
          <w:szCs w:val="22"/>
        </w:rPr>
        <w:t>7. DA HABILITAÇÃO TÉCNICA</w:t>
      </w:r>
    </w:p>
    <w:p w14:paraId="6AB29221"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7.1 </w:t>
      </w:r>
      <w:r w:rsidRPr="00600ADA">
        <w:rPr>
          <w:rFonts w:ascii="Arial" w:hAnsi="Arial" w:cs="Arial"/>
          <w:sz w:val="22"/>
          <w:szCs w:val="22"/>
        </w:rPr>
        <w:t xml:space="preserve">A empresa fornecedora deverá estar registrada com CNAE </w:t>
      </w:r>
      <w:hyperlink r:id="rId26" w:history="1">
        <w:r w:rsidRPr="00600ADA">
          <w:rPr>
            <w:rFonts w:ascii="Arial" w:hAnsi="Arial" w:cs="Arial"/>
            <w:sz w:val="22"/>
            <w:szCs w:val="22"/>
          </w:rPr>
          <w:t>4774-1/00</w:t>
        </w:r>
      </w:hyperlink>
      <w:r w:rsidRPr="00600ADA">
        <w:rPr>
          <w:rFonts w:ascii="Arial" w:hAnsi="Arial" w:cs="Arial"/>
          <w:sz w:val="22"/>
          <w:szCs w:val="22"/>
        </w:rPr>
        <w:t xml:space="preserve"> COMÉRCIO VAREJISTA DE ARTIGOS DE ÓPTICA;</w:t>
      </w:r>
    </w:p>
    <w:p w14:paraId="5F9CFD17" w14:textId="77777777" w:rsidR="005138AA" w:rsidRPr="00600ADA" w:rsidRDefault="005138AA" w:rsidP="00600ADA">
      <w:pPr>
        <w:tabs>
          <w:tab w:val="left" w:pos="0"/>
          <w:tab w:val="left" w:pos="426"/>
          <w:tab w:val="left" w:pos="1418"/>
          <w:tab w:val="right" w:pos="9747"/>
        </w:tabs>
        <w:jc w:val="both"/>
        <w:rPr>
          <w:rFonts w:ascii="Arial" w:hAnsi="Arial" w:cs="Arial"/>
          <w:sz w:val="22"/>
          <w:szCs w:val="22"/>
        </w:rPr>
      </w:pPr>
      <w:r w:rsidRPr="00600ADA">
        <w:rPr>
          <w:rFonts w:ascii="Arial" w:hAnsi="Arial" w:cs="Arial"/>
          <w:b/>
          <w:sz w:val="22"/>
          <w:szCs w:val="22"/>
        </w:rPr>
        <w:lastRenderedPageBreak/>
        <w:t xml:space="preserve">7.2 </w:t>
      </w:r>
      <w:r w:rsidRPr="00600ADA">
        <w:rPr>
          <w:rFonts w:ascii="Arial" w:hAnsi="Arial" w:cs="Arial"/>
          <w:sz w:val="22"/>
          <w:szCs w:val="22"/>
        </w:rPr>
        <w:t xml:space="preserve">Apresentar profissional </w:t>
      </w:r>
      <w:r w:rsidRPr="00600ADA">
        <w:rPr>
          <w:rFonts w:ascii="Arial" w:hAnsi="Arial" w:cs="Arial"/>
          <w:b/>
          <w:sz w:val="22"/>
          <w:szCs w:val="22"/>
        </w:rPr>
        <w:t>TÉCNICO EM ÓPTICA</w:t>
      </w:r>
      <w:r w:rsidRPr="00600ADA">
        <w:rPr>
          <w:rFonts w:ascii="Arial" w:hAnsi="Arial" w:cs="Arial"/>
          <w:sz w:val="22"/>
          <w:szCs w:val="22"/>
        </w:rPr>
        <w:t xml:space="preserve"> com vínculo comprovado com a empresa a ser registrada, para que responda como Responsável Técnico pelo serviço prestado.</w:t>
      </w:r>
    </w:p>
    <w:p w14:paraId="24A633EC" w14:textId="77777777" w:rsidR="005138AA" w:rsidRPr="00600ADA" w:rsidRDefault="005138AA" w:rsidP="00600ADA">
      <w:pPr>
        <w:jc w:val="both"/>
        <w:rPr>
          <w:rFonts w:ascii="Arial" w:hAnsi="Arial" w:cs="Arial"/>
          <w:sz w:val="26"/>
          <w:szCs w:val="26"/>
        </w:rPr>
      </w:pPr>
    </w:p>
    <w:p w14:paraId="1722B30A" w14:textId="77777777" w:rsidR="005138AA" w:rsidRPr="00600ADA" w:rsidRDefault="005138AA" w:rsidP="00600ADA">
      <w:pPr>
        <w:jc w:val="both"/>
        <w:rPr>
          <w:rFonts w:ascii="Arial" w:hAnsi="Arial" w:cs="Arial"/>
          <w:sz w:val="22"/>
          <w:szCs w:val="22"/>
        </w:rPr>
      </w:pPr>
      <w:r w:rsidRPr="00600ADA">
        <w:rPr>
          <w:rFonts w:ascii="Arial" w:hAnsi="Arial" w:cs="Arial"/>
          <w:sz w:val="22"/>
          <w:szCs w:val="22"/>
        </w:rPr>
        <w:t xml:space="preserve">7.2.1 A </w:t>
      </w:r>
      <w:r w:rsidRPr="00600ADA">
        <w:rPr>
          <w:rFonts w:ascii="Arial" w:hAnsi="Arial" w:cs="Arial"/>
          <w:b/>
          <w:sz w:val="22"/>
          <w:szCs w:val="22"/>
        </w:rPr>
        <w:t>comprovação de vínculo profissional</w:t>
      </w:r>
      <w:r w:rsidRPr="00600ADA">
        <w:rPr>
          <w:rFonts w:ascii="Arial" w:hAnsi="Arial" w:cs="Arial"/>
          <w:sz w:val="22"/>
          <w:szCs w:val="22"/>
        </w:rPr>
        <w:t xml:space="preserve"> do Técnico(s) indicado(s) poderá ser realizada através da apresentação dos seguintes documentos:</w:t>
      </w:r>
    </w:p>
    <w:p w14:paraId="293B32FE" w14:textId="77777777" w:rsidR="005138AA" w:rsidRPr="00600ADA" w:rsidRDefault="005138AA" w:rsidP="00600ADA">
      <w:pPr>
        <w:jc w:val="both"/>
        <w:rPr>
          <w:rFonts w:ascii="Arial" w:hAnsi="Arial" w:cs="Arial"/>
          <w:sz w:val="22"/>
          <w:szCs w:val="22"/>
        </w:rPr>
      </w:pPr>
    </w:p>
    <w:p w14:paraId="5F200221" w14:textId="77777777" w:rsidR="005138AA" w:rsidRPr="00600ADA" w:rsidRDefault="005138AA" w:rsidP="00600ADA">
      <w:pPr>
        <w:jc w:val="both"/>
        <w:rPr>
          <w:rFonts w:ascii="Arial" w:hAnsi="Arial" w:cs="Arial"/>
          <w:sz w:val="22"/>
          <w:szCs w:val="22"/>
        </w:rPr>
      </w:pPr>
      <w:r w:rsidRPr="00600ADA">
        <w:rPr>
          <w:rFonts w:ascii="Arial" w:hAnsi="Arial" w:cs="Arial"/>
          <w:sz w:val="22"/>
          <w:szCs w:val="22"/>
        </w:rPr>
        <w:t xml:space="preserve">a) </w:t>
      </w:r>
      <w:r w:rsidRPr="00600ADA">
        <w:rPr>
          <w:rFonts w:ascii="Arial" w:hAnsi="Arial" w:cs="Arial"/>
          <w:b/>
          <w:sz w:val="22"/>
          <w:szCs w:val="22"/>
        </w:rPr>
        <w:t>Trabalhista</w:t>
      </w:r>
      <w:r w:rsidRPr="00600ADA">
        <w:rPr>
          <w:rFonts w:ascii="Arial" w:hAnsi="Arial" w:cs="Arial"/>
          <w:sz w:val="22"/>
          <w:szCs w:val="22"/>
        </w:rPr>
        <w:t>: através da apresentação de cópia autenticada da “Ficha de Registro de Empregado” registrada na DRT ou de anotação na Carteira de Trabalho e Previdência Social – CTPS;</w:t>
      </w:r>
    </w:p>
    <w:p w14:paraId="657D7AE2" w14:textId="77777777" w:rsidR="005138AA" w:rsidRPr="00600ADA" w:rsidRDefault="005138AA" w:rsidP="00600ADA">
      <w:pPr>
        <w:jc w:val="both"/>
        <w:rPr>
          <w:rFonts w:ascii="Arial" w:hAnsi="Arial" w:cs="Arial"/>
          <w:sz w:val="22"/>
          <w:szCs w:val="22"/>
        </w:rPr>
      </w:pPr>
      <w:r w:rsidRPr="00600ADA">
        <w:rPr>
          <w:rFonts w:ascii="Arial" w:hAnsi="Arial" w:cs="Arial"/>
          <w:sz w:val="22"/>
          <w:szCs w:val="22"/>
        </w:rPr>
        <w:t xml:space="preserve">b) </w:t>
      </w:r>
      <w:r w:rsidRPr="00600ADA">
        <w:rPr>
          <w:rFonts w:ascii="Arial" w:hAnsi="Arial" w:cs="Arial"/>
          <w:b/>
          <w:sz w:val="22"/>
          <w:szCs w:val="22"/>
        </w:rPr>
        <w:t>Contratual</w:t>
      </w:r>
      <w:r w:rsidRPr="00600ADA">
        <w:rPr>
          <w:rFonts w:ascii="Arial" w:hAnsi="Arial" w:cs="Arial"/>
          <w:sz w:val="22"/>
          <w:szCs w:val="22"/>
        </w:rPr>
        <w:t xml:space="preserve">: através da apresentação de cópia autenticada do Instrumento Particular de Contrato de Prestação de Serviços celebrado entre o profissional e a empresa proponente, com prazo de vigência válido, no qual conste a inscrição do profissional, citado no referido Instrumento Particular; </w:t>
      </w:r>
      <w:r w:rsidRPr="00600ADA">
        <w:rPr>
          <w:rFonts w:ascii="Arial" w:hAnsi="Arial" w:cs="Arial"/>
          <w:i/>
          <w:sz w:val="22"/>
          <w:szCs w:val="22"/>
        </w:rPr>
        <w:t>(contrato de prestação de serviços regido pela legislação civil comum)</w:t>
      </w:r>
      <w:r w:rsidRPr="00600ADA">
        <w:rPr>
          <w:rFonts w:ascii="Arial" w:hAnsi="Arial" w:cs="Arial"/>
          <w:sz w:val="22"/>
          <w:szCs w:val="22"/>
        </w:rPr>
        <w:t>;</w:t>
      </w:r>
    </w:p>
    <w:p w14:paraId="44F27CD1" w14:textId="77777777" w:rsidR="005138AA" w:rsidRPr="00600ADA" w:rsidRDefault="005138AA" w:rsidP="00600ADA">
      <w:pPr>
        <w:jc w:val="both"/>
        <w:rPr>
          <w:rFonts w:ascii="Arial" w:hAnsi="Arial" w:cs="Arial"/>
          <w:sz w:val="22"/>
          <w:szCs w:val="22"/>
        </w:rPr>
      </w:pPr>
      <w:r w:rsidRPr="00600ADA">
        <w:rPr>
          <w:rFonts w:ascii="Arial" w:hAnsi="Arial" w:cs="Arial"/>
          <w:sz w:val="22"/>
          <w:szCs w:val="22"/>
        </w:rPr>
        <w:t xml:space="preserve">c) </w:t>
      </w:r>
      <w:r w:rsidRPr="00600ADA">
        <w:rPr>
          <w:rFonts w:ascii="Arial" w:hAnsi="Arial" w:cs="Arial"/>
          <w:b/>
          <w:sz w:val="22"/>
          <w:szCs w:val="22"/>
        </w:rPr>
        <w:t>Societário</w:t>
      </w:r>
      <w:r w:rsidRPr="00600ADA">
        <w:rPr>
          <w:rFonts w:ascii="Arial" w:hAnsi="Arial" w:cs="Arial"/>
          <w:sz w:val="22"/>
          <w:szCs w:val="22"/>
        </w:rPr>
        <w:t>: através da apresentação do Ato Constitutivo, Estatuto ou Contrato Social consolidado em vigor devidamente registrado na Junta Comercial.</w:t>
      </w:r>
    </w:p>
    <w:p w14:paraId="25AB264F" w14:textId="77777777" w:rsidR="005138AA" w:rsidRPr="00600ADA" w:rsidRDefault="005138AA" w:rsidP="00600ADA">
      <w:pPr>
        <w:spacing w:after="120"/>
        <w:jc w:val="both"/>
        <w:rPr>
          <w:rFonts w:ascii="Arial" w:hAnsi="Arial" w:cs="Arial"/>
          <w:b/>
          <w:sz w:val="22"/>
          <w:szCs w:val="22"/>
        </w:rPr>
      </w:pPr>
    </w:p>
    <w:p w14:paraId="31E96A02"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7.3 </w:t>
      </w:r>
      <w:r w:rsidRPr="00600ADA">
        <w:rPr>
          <w:rFonts w:ascii="Arial" w:hAnsi="Arial" w:cs="Arial"/>
          <w:sz w:val="22"/>
          <w:szCs w:val="22"/>
        </w:rPr>
        <w:t xml:space="preserve">Apresentar Atestado de capacidade técnica, expedido por pessoas jurídicas de direito público ou privado, que comprovem ter o licitante fornecido satisfatoriamente os materiais ou serviços pertinentes e compatíveis com o objeto desta licitação. </w:t>
      </w:r>
    </w:p>
    <w:p w14:paraId="6294A93D" w14:textId="77777777" w:rsidR="005138AA" w:rsidRPr="00600ADA" w:rsidRDefault="005138AA" w:rsidP="00600ADA">
      <w:pPr>
        <w:spacing w:after="120"/>
        <w:jc w:val="both"/>
        <w:rPr>
          <w:rFonts w:ascii="Arial" w:hAnsi="Arial" w:cs="Arial"/>
          <w:b/>
          <w:sz w:val="22"/>
          <w:szCs w:val="22"/>
        </w:rPr>
      </w:pPr>
      <w:r w:rsidRPr="00600ADA">
        <w:rPr>
          <w:rFonts w:ascii="Arial" w:hAnsi="Arial" w:cs="Arial"/>
          <w:b/>
          <w:sz w:val="22"/>
          <w:szCs w:val="22"/>
        </w:rPr>
        <w:t>8. PRAZO DA PRESTAÇÃO DO SERVIÇO</w:t>
      </w:r>
    </w:p>
    <w:p w14:paraId="7C2D732E"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8.1. </w:t>
      </w:r>
      <w:r w:rsidRPr="00600ADA">
        <w:rPr>
          <w:rFonts w:ascii="Arial" w:hAnsi="Arial" w:cs="Arial"/>
          <w:sz w:val="22"/>
          <w:szCs w:val="22"/>
        </w:rPr>
        <w:t xml:space="preserve">Haja vista a natureza do serviço e considerando a importância para a administração em manter os atendimentos regulares, o presente instrumento deverá ter a vigência de </w:t>
      </w:r>
      <w:r w:rsidRPr="00600ADA">
        <w:rPr>
          <w:rFonts w:ascii="Arial" w:hAnsi="Arial" w:cs="Arial"/>
          <w:b/>
          <w:sz w:val="22"/>
          <w:szCs w:val="22"/>
        </w:rPr>
        <w:t>12 (doze) meses</w:t>
      </w:r>
      <w:r w:rsidRPr="00600ADA">
        <w:rPr>
          <w:rFonts w:ascii="Arial" w:hAnsi="Arial" w:cs="Arial"/>
          <w:sz w:val="22"/>
          <w:szCs w:val="22"/>
        </w:rPr>
        <w:t>, contados a partir da data de sua publicação, não podendo ser prorrogado.</w:t>
      </w:r>
    </w:p>
    <w:p w14:paraId="76A8ACBC"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8.2.</w:t>
      </w:r>
      <w:r w:rsidRPr="00600ADA">
        <w:rPr>
          <w:rFonts w:ascii="Arial" w:hAnsi="Arial" w:cs="Arial"/>
          <w:sz w:val="22"/>
          <w:szCs w:val="22"/>
        </w:rPr>
        <w:t xml:space="preserve"> Os serviços registrados deverão ter início em até 24 horas após a convocação/notificação da licitante vencedora.</w:t>
      </w:r>
    </w:p>
    <w:p w14:paraId="3FF7A068" w14:textId="77777777" w:rsidR="005138AA" w:rsidRPr="00600ADA" w:rsidRDefault="005138AA" w:rsidP="00600ADA">
      <w:pPr>
        <w:spacing w:after="120"/>
        <w:jc w:val="both"/>
        <w:rPr>
          <w:rFonts w:ascii="Arial" w:hAnsi="Arial" w:cs="Arial"/>
          <w:b/>
          <w:sz w:val="22"/>
          <w:szCs w:val="22"/>
        </w:rPr>
      </w:pPr>
      <w:r w:rsidRPr="00600ADA">
        <w:rPr>
          <w:rFonts w:ascii="Arial" w:hAnsi="Arial" w:cs="Arial"/>
          <w:b/>
          <w:sz w:val="22"/>
          <w:szCs w:val="22"/>
        </w:rPr>
        <w:t>9. CONDIÇÕES DE PAGAMENTO</w:t>
      </w:r>
    </w:p>
    <w:p w14:paraId="19D19637" w14:textId="77777777" w:rsidR="005138AA" w:rsidRPr="00600ADA" w:rsidRDefault="005138AA" w:rsidP="00600ADA">
      <w:pPr>
        <w:pStyle w:val="PargrafodaLista"/>
        <w:autoSpaceDE w:val="0"/>
        <w:autoSpaceDN w:val="0"/>
        <w:adjustRightInd w:val="0"/>
        <w:spacing w:after="120" w:line="240" w:lineRule="auto"/>
        <w:ind w:left="0"/>
        <w:jc w:val="both"/>
        <w:rPr>
          <w:rFonts w:ascii="Arial" w:hAnsi="Arial" w:cs="Arial"/>
          <w:bCs/>
        </w:rPr>
      </w:pPr>
      <w:r w:rsidRPr="00600ADA">
        <w:rPr>
          <w:rFonts w:ascii="Arial" w:hAnsi="Arial" w:cs="Arial"/>
          <w:b/>
          <w:bCs/>
        </w:rPr>
        <w:t>9.1.</w:t>
      </w:r>
      <w:r w:rsidRPr="00600ADA">
        <w:rPr>
          <w:rFonts w:ascii="Arial" w:hAnsi="Arial" w:cs="Arial"/>
          <w:bCs/>
        </w:rPr>
        <w:t xml:space="preserve"> Os pagamentos serão efetuados em até 30 (trinta) dias após a apresentação da Nota Fiscal da prestação dos serviços executados, depositados em conta corrente, informada pela contratada, sendo está em nome da empresa contratada. </w:t>
      </w:r>
    </w:p>
    <w:p w14:paraId="187C8D0E" w14:textId="77777777" w:rsidR="005138AA" w:rsidRPr="00600ADA" w:rsidRDefault="005138AA" w:rsidP="00600ADA">
      <w:pPr>
        <w:autoSpaceDE w:val="0"/>
        <w:autoSpaceDN w:val="0"/>
        <w:adjustRightInd w:val="0"/>
        <w:spacing w:after="120"/>
        <w:jc w:val="both"/>
        <w:rPr>
          <w:rFonts w:ascii="Arial" w:hAnsi="Arial" w:cs="Arial"/>
          <w:sz w:val="22"/>
          <w:szCs w:val="22"/>
        </w:rPr>
      </w:pPr>
      <w:r w:rsidRPr="00600ADA">
        <w:rPr>
          <w:rFonts w:ascii="Arial" w:hAnsi="Arial" w:cs="Arial"/>
          <w:b/>
          <w:sz w:val="22"/>
          <w:szCs w:val="22"/>
        </w:rPr>
        <w:t>9.2.</w:t>
      </w:r>
      <w:r w:rsidRPr="00600ADA">
        <w:rPr>
          <w:rFonts w:ascii="Arial" w:hAnsi="Arial" w:cs="Arial"/>
          <w:sz w:val="22"/>
          <w:szCs w:val="22"/>
        </w:rPr>
        <w:t xml:space="preserve"> A Contratada deverá recolher os impostos ao município como ISSQN e outros, conforme as leis vigentes.</w:t>
      </w:r>
    </w:p>
    <w:p w14:paraId="7D3C1A17" w14:textId="77777777" w:rsidR="005138AA" w:rsidRPr="00600ADA" w:rsidRDefault="005138AA" w:rsidP="00600ADA">
      <w:pPr>
        <w:spacing w:after="120"/>
        <w:jc w:val="both"/>
        <w:rPr>
          <w:rFonts w:ascii="Arial" w:hAnsi="Arial" w:cs="Arial"/>
          <w:sz w:val="22"/>
          <w:szCs w:val="22"/>
        </w:rPr>
      </w:pPr>
      <w:r w:rsidRPr="00600ADA">
        <w:rPr>
          <w:rFonts w:ascii="Arial" w:hAnsi="Arial" w:cs="Arial"/>
          <w:b/>
          <w:sz w:val="22"/>
          <w:szCs w:val="22"/>
        </w:rPr>
        <w:t xml:space="preserve">9.3. </w:t>
      </w:r>
      <w:r w:rsidRPr="00600ADA">
        <w:rPr>
          <w:rFonts w:ascii="Arial" w:hAnsi="Arial" w:cs="Arial"/>
          <w:sz w:val="22"/>
          <w:szCs w:val="22"/>
        </w:rPr>
        <w:t>Nenhum pagamento será realizado sem que esteja acompanhado do Termo de recebimento devidamente atestado, contendo nome completo, endereço, nº de documento de identificação, telefone e assinado pelo responsável da Secretaria Municipal de Saúde;</w:t>
      </w:r>
    </w:p>
    <w:p w14:paraId="05C1D38E" w14:textId="77777777" w:rsidR="005138AA" w:rsidRPr="00600ADA" w:rsidRDefault="005138AA" w:rsidP="00600ADA">
      <w:pPr>
        <w:spacing w:after="120"/>
        <w:jc w:val="both"/>
        <w:rPr>
          <w:rFonts w:ascii="Arial" w:hAnsi="Arial" w:cs="Arial"/>
          <w:b/>
          <w:bCs/>
          <w:sz w:val="22"/>
          <w:szCs w:val="22"/>
        </w:rPr>
      </w:pPr>
      <w:r w:rsidRPr="00600ADA">
        <w:rPr>
          <w:rFonts w:ascii="Arial" w:hAnsi="Arial" w:cs="Arial"/>
          <w:b/>
          <w:sz w:val="22"/>
          <w:szCs w:val="22"/>
        </w:rPr>
        <w:t>9.4.</w:t>
      </w:r>
      <w:r w:rsidRPr="00600ADA">
        <w:rPr>
          <w:rFonts w:ascii="Arial" w:hAnsi="Arial" w:cs="Arial"/>
          <w:sz w:val="22"/>
          <w:szCs w:val="22"/>
        </w:rPr>
        <w:t xml:space="preserve"> Quando do encaminhamento da Nota Fiscal, esta deverá, obrigatoriamente acompanhada da cópia da receita médica de todos os óculos fornecidos no período.</w:t>
      </w:r>
    </w:p>
    <w:p w14:paraId="77DD90FA" w14:textId="77777777" w:rsidR="005138AA" w:rsidRPr="00600ADA" w:rsidRDefault="005138AA" w:rsidP="00600ADA">
      <w:pPr>
        <w:spacing w:after="120"/>
        <w:jc w:val="both"/>
        <w:rPr>
          <w:rFonts w:ascii="Arial" w:hAnsi="Arial" w:cs="Arial"/>
          <w:b/>
          <w:sz w:val="22"/>
          <w:szCs w:val="22"/>
        </w:rPr>
      </w:pPr>
      <w:r w:rsidRPr="00600ADA">
        <w:rPr>
          <w:rFonts w:ascii="Arial" w:hAnsi="Arial" w:cs="Arial"/>
          <w:b/>
          <w:sz w:val="22"/>
          <w:szCs w:val="22"/>
        </w:rPr>
        <w:t>10. ACOMPANHAMENTO E FISCALIZAÇÃO</w:t>
      </w:r>
    </w:p>
    <w:p w14:paraId="0A0FAEF9" w14:textId="77777777" w:rsidR="005138AA" w:rsidRPr="00600ADA" w:rsidRDefault="005138AA" w:rsidP="00600ADA">
      <w:pPr>
        <w:spacing w:after="120"/>
        <w:jc w:val="both"/>
        <w:rPr>
          <w:rFonts w:ascii="Arial" w:hAnsi="Arial" w:cs="Arial"/>
          <w:bCs/>
          <w:color w:val="FF0000"/>
          <w:sz w:val="22"/>
          <w:szCs w:val="22"/>
        </w:rPr>
      </w:pPr>
      <w:r w:rsidRPr="00600ADA">
        <w:rPr>
          <w:rFonts w:ascii="Arial" w:hAnsi="Arial" w:cs="Arial"/>
          <w:b/>
          <w:sz w:val="22"/>
          <w:szCs w:val="22"/>
        </w:rPr>
        <w:t>10.1.</w:t>
      </w:r>
      <w:r w:rsidRPr="00600ADA">
        <w:rPr>
          <w:rFonts w:ascii="Arial" w:hAnsi="Arial" w:cs="Arial"/>
          <w:sz w:val="22"/>
          <w:szCs w:val="22"/>
        </w:rPr>
        <w:t xml:space="preserve"> 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1993, e do art. 6º, para exercer o acompanhamento e fiscalização da execução contratual, devendo informar à Administração sobre eventuais vícios, propor soluções para regularização de faltas e problemas observados e sanções que entender cabíveis.</w:t>
      </w:r>
    </w:p>
    <w:p w14:paraId="67C71169" w14:textId="2C8723C1" w:rsidR="005138AA" w:rsidRDefault="005138AA" w:rsidP="008F2FE8">
      <w:pPr>
        <w:jc w:val="right"/>
        <w:rPr>
          <w:rFonts w:ascii="Arial" w:hAnsi="Arial" w:cs="Arial"/>
          <w:sz w:val="22"/>
          <w:szCs w:val="22"/>
        </w:rPr>
      </w:pPr>
      <w:r w:rsidRPr="00600ADA">
        <w:rPr>
          <w:rFonts w:ascii="Arial" w:hAnsi="Arial" w:cs="Arial"/>
          <w:sz w:val="22"/>
          <w:szCs w:val="22"/>
        </w:rPr>
        <w:t>Selvíria-MS 22 de agosto de 2024.</w:t>
      </w:r>
    </w:p>
    <w:p w14:paraId="51C5CE46" w14:textId="77777777" w:rsidR="008F2FE8" w:rsidRDefault="008F2FE8" w:rsidP="00600ADA">
      <w:pPr>
        <w:jc w:val="center"/>
        <w:rPr>
          <w:rFonts w:ascii="Arial" w:hAnsi="Arial" w:cs="Arial"/>
          <w:b/>
          <w:sz w:val="22"/>
          <w:szCs w:val="22"/>
        </w:rPr>
      </w:pPr>
    </w:p>
    <w:p w14:paraId="5C2806E4" w14:textId="63A1D06D" w:rsidR="005138AA" w:rsidRPr="00600ADA" w:rsidRDefault="005138AA" w:rsidP="00600ADA">
      <w:pPr>
        <w:jc w:val="center"/>
        <w:rPr>
          <w:rFonts w:ascii="Arial" w:hAnsi="Arial" w:cs="Arial"/>
          <w:b/>
          <w:sz w:val="22"/>
          <w:szCs w:val="22"/>
        </w:rPr>
      </w:pPr>
      <w:r w:rsidRPr="00600ADA">
        <w:rPr>
          <w:rFonts w:ascii="Arial" w:hAnsi="Arial" w:cs="Arial"/>
          <w:b/>
          <w:sz w:val="22"/>
          <w:szCs w:val="22"/>
        </w:rPr>
        <w:t>EDGAR BARBOSA DOS SANTOS</w:t>
      </w:r>
    </w:p>
    <w:p w14:paraId="069D33F2" w14:textId="77777777" w:rsidR="005138AA" w:rsidRDefault="005138AA" w:rsidP="00600ADA">
      <w:pPr>
        <w:jc w:val="center"/>
        <w:rPr>
          <w:rFonts w:ascii="Arial" w:hAnsi="Arial" w:cs="Arial"/>
          <w:sz w:val="22"/>
          <w:szCs w:val="22"/>
        </w:rPr>
      </w:pPr>
      <w:r w:rsidRPr="00600ADA">
        <w:rPr>
          <w:rFonts w:ascii="Arial" w:hAnsi="Arial" w:cs="Arial"/>
          <w:sz w:val="22"/>
          <w:szCs w:val="22"/>
        </w:rPr>
        <w:t>SECRETÁRIO MUNICIPAL DE SAÚDE</w:t>
      </w:r>
    </w:p>
    <w:p w14:paraId="2D84884C" w14:textId="77777777" w:rsidR="000F16C3" w:rsidRPr="00600ADA" w:rsidRDefault="000F16C3" w:rsidP="00600ADA">
      <w:pPr>
        <w:jc w:val="center"/>
        <w:rPr>
          <w:rFonts w:ascii="Arial" w:hAnsi="Arial" w:cs="Arial"/>
          <w:sz w:val="22"/>
          <w:szCs w:val="22"/>
        </w:rPr>
      </w:pPr>
    </w:p>
    <w:p w14:paraId="0C9B8D16" w14:textId="77777777" w:rsidR="005138AA" w:rsidRPr="00600ADA" w:rsidRDefault="005138AA" w:rsidP="00600ADA">
      <w:pPr>
        <w:pStyle w:val="Corpodetexto"/>
        <w:rPr>
          <w:rFonts w:ascii="Arial" w:hAnsi="Arial" w:cs="Arial"/>
          <w:bCs/>
          <w:sz w:val="22"/>
          <w:szCs w:val="22"/>
          <w:u w:val="none"/>
        </w:rPr>
      </w:pPr>
    </w:p>
    <w:p w14:paraId="5673CA4C" w14:textId="354638FA"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55A5F64A"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266D89" w:rsidRPr="00600ADA">
        <w:rPr>
          <w:rFonts w:ascii="Arial" w:hAnsi="Arial" w:cs="Arial"/>
          <w:b w:val="0"/>
          <w:sz w:val="22"/>
          <w:szCs w:val="22"/>
          <w:u w:val="none"/>
        </w:rPr>
        <w:t>1</w:t>
      </w:r>
      <w:r w:rsidR="004E24C3">
        <w:rPr>
          <w:rFonts w:ascii="Arial" w:hAnsi="Arial" w:cs="Arial"/>
          <w:b w:val="0"/>
          <w:sz w:val="22"/>
          <w:szCs w:val="22"/>
          <w:u w:val="none"/>
        </w:rPr>
        <w:t>9</w:t>
      </w:r>
      <w:r w:rsidRPr="00600ADA">
        <w:rPr>
          <w:rFonts w:ascii="Arial" w:hAnsi="Arial" w:cs="Arial"/>
          <w:b w:val="0"/>
          <w:sz w:val="22"/>
          <w:szCs w:val="22"/>
          <w:u w:val="none"/>
        </w:rPr>
        <w:t>/</w:t>
      </w:r>
      <w:r w:rsidR="00C56CF5" w:rsidRPr="00600ADA">
        <w:rPr>
          <w:rFonts w:ascii="Arial" w:hAnsi="Arial" w:cs="Arial"/>
          <w:b w:val="0"/>
          <w:sz w:val="22"/>
          <w:szCs w:val="22"/>
          <w:u w:val="none"/>
        </w:rPr>
        <w:t>2024</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7320F" w:rsidRPr="00600ADA">
        <w:rPr>
          <w:rFonts w:ascii="Arial" w:hAnsi="Arial" w:cs="Arial"/>
          <w:b w:val="0"/>
          <w:sz w:val="22"/>
          <w:szCs w:val="22"/>
          <w:u w:val="none"/>
        </w:rPr>
        <w:t>1</w:t>
      </w:r>
      <w:r w:rsidR="004E24C3">
        <w:rPr>
          <w:rFonts w:ascii="Arial" w:hAnsi="Arial" w:cs="Arial"/>
          <w:b w:val="0"/>
          <w:sz w:val="22"/>
          <w:szCs w:val="22"/>
          <w:u w:val="none"/>
        </w:rPr>
        <w:t>29</w:t>
      </w:r>
      <w:r w:rsidRPr="00600ADA">
        <w:rPr>
          <w:rFonts w:ascii="Arial" w:hAnsi="Arial" w:cs="Arial"/>
          <w:b w:val="0"/>
          <w:sz w:val="22"/>
          <w:szCs w:val="22"/>
          <w:u w:val="none"/>
        </w:rPr>
        <w:t>/</w:t>
      </w:r>
      <w:r w:rsidR="00C56CF5" w:rsidRPr="00600ADA">
        <w:rPr>
          <w:rFonts w:ascii="Arial" w:hAnsi="Arial" w:cs="Arial"/>
          <w:b w:val="0"/>
          <w:sz w:val="22"/>
          <w:szCs w:val="22"/>
          <w:u w:val="none"/>
        </w:rPr>
        <w:t>2024</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156A33FC"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2024</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55D2FCD6"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F8572F" w:rsidRPr="00600ADA">
        <w:rPr>
          <w:rFonts w:ascii="Arial" w:hAnsi="Arial" w:cs="Arial"/>
          <w:b w:val="0"/>
          <w:sz w:val="22"/>
          <w:szCs w:val="22"/>
          <w:u w:val="none"/>
        </w:rPr>
        <w:t>1</w:t>
      </w:r>
      <w:r w:rsidR="00B11C4A">
        <w:rPr>
          <w:rFonts w:ascii="Arial" w:hAnsi="Arial" w:cs="Arial"/>
          <w:b w:val="0"/>
          <w:sz w:val="22"/>
          <w:szCs w:val="22"/>
          <w:u w:val="none"/>
        </w:rPr>
        <w:t>29</w:t>
      </w:r>
      <w:r w:rsidRPr="00600ADA">
        <w:rPr>
          <w:rFonts w:ascii="Arial" w:hAnsi="Arial" w:cs="Arial"/>
          <w:b w:val="0"/>
          <w:sz w:val="22"/>
          <w:szCs w:val="22"/>
          <w:u w:val="none"/>
        </w:rPr>
        <w:t>/</w:t>
      </w:r>
      <w:r w:rsidR="00C56CF5" w:rsidRPr="00600ADA">
        <w:rPr>
          <w:rFonts w:ascii="Arial" w:hAnsi="Arial" w:cs="Arial"/>
          <w:b w:val="0"/>
          <w:sz w:val="22"/>
          <w:szCs w:val="22"/>
          <w:u w:val="none"/>
        </w:rPr>
        <w:t>2024</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266D89" w:rsidRPr="00600ADA">
        <w:rPr>
          <w:rFonts w:ascii="Arial" w:hAnsi="Arial" w:cs="Arial"/>
          <w:b w:val="0"/>
          <w:sz w:val="22"/>
          <w:szCs w:val="22"/>
          <w:u w:val="none"/>
        </w:rPr>
        <w:t>1</w:t>
      </w:r>
      <w:r w:rsidR="00B11C4A">
        <w:rPr>
          <w:rFonts w:ascii="Arial" w:hAnsi="Arial" w:cs="Arial"/>
          <w:b w:val="0"/>
          <w:sz w:val="22"/>
          <w:szCs w:val="22"/>
          <w:u w:val="none"/>
        </w:rPr>
        <w:t>9</w:t>
      </w:r>
      <w:r w:rsidRPr="00600ADA">
        <w:rPr>
          <w:rFonts w:ascii="Arial" w:hAnsi="Arial" w:cs="Arial"/>
          <w:b w:val="0"/>
          <w:sz w:val="22"/>
          <w:szCs w:val="22"/>
          <w:u w:val="none"/>
        </w:rPr>
        <w:t>/</w:t>
      </w:r>
      <w:r w:rsidR="00C56CF5" w:rsidRPr="00600ADA">
        <w:rPr>
          <w:rFonts w:ascii="Arial" w:hAnsi="Arial" w:cs="Arial"/>
          <w:b w:val="0"/>
          <w:sz w:val="22"/>
          <w:szCs w:val="22"/>
          <w:u w:val="none"/>
        </w:rPr>
        <w:t>2024</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416FA952"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2024</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7AB0F55D" w14:textId="77777777" w:rsidR="00522031" w:rsidRDefault="00522031" w:rsidP="00600ADA">
      <w:pPr>
        <w:jc w:val="center"/>
        <w:rPr>
          <w:rFonts w:ascii="Arial" w:hAnsi="Arial" w:cs="Arial"/>
          <w:b/>
          <w:bCs/>
          <w:iCs/>
          <w:color w:val="00B050"/>
          <w:sz w:val="22"/>
          <w:szCs w:val="22"/>
        </w:rPr>
      </w:pP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Pr="00600ADA"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035A9F02" w14:textId="77777777" w:rsidR="00F443A7" w:rsidRPr="00600ADA" w:rsidRDefault="00F443A7" w:rsidP="00600ADA">
      <w:pPr>
        <w:pStyle w:val="Corpodetexto"/>
        <w:jc w:val="center"/>
        <w:rPr>
          <w:rFonts w:ascii="Arial" w:hAnsi="Arial" w:cs="Arial"/>
          <w:bCs/>
          <w:sz w:val="22"/>
          <w:szCs w:val="22"/>
          <w:u w:val="none"/>
        </w:rPr>
      </w:pP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r w:rsidR="00826230" w:rsidRPr="00600ADA">
        <w:rPr>
          <w:rFonts w:ascii="Arial" w:hAnsi="Arial" w:cs="Arial"/>
          <w:sz w:val="22"/>
          <w:szCs w:val="22"/>
        </w:rPr>
        <w:t>Cel</w:t>
      </w:r>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23479B1D" w14:textId="77777777" w:rsidR="00EE2B41" w:rsidRPr="00600ADA" w:rsidRDefault="00EE2B41"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r w:rsidRPr="00600ADA">
        <w:rPr>
          <w:rFonts w:ascii="Arial" w:hAnsi="Arial" w:cs="Arial"/>
          <w:color w:val="00B050"/>
          <w:sz w:val="22"/>
          <w:szCs w:val="22"/>
        </w:rPr>
        <w:tab/>
      </w:r>
    </w:p>
    <w:p w14:paraId="0D16796F" w14:textId="43045330" w:rsidR="004D2399"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522031" w:rsidRPr="00522031">
        <w:rPr>
          <w:rFonts w:ascii="Arial" w:hAnsi="Arial" w:cs="Arial"/>
          <w:sz w:val="22"/>
          <w:szCs w:val="22"/>
        </w:rPr>
        <w:t>Registro de preços para futura e eventual aquisição de óculos de grau (armações e lentes), com critério de preço por menor valor global, para atendimento das necessidades da Secretaria Municipal de Saúde</w:t>
      </w:r>
      <w:r w:rsidR="003159C2" w:rsidRPr="00600ADA">
        <w:rPr>
          <w:rFonts w:ascii="Arial" w:hAnsi="Arial" w:cs="Arial"/>
          <w:sz w:val="22"/>
          <w:szCs w:val="22"/>
        </w:rPr>
        <w:t>.</w:t>
      </w:r>
      <w:r w:rsidR="005B46FE">
        <w:rPr>
          <w:rFonts w:ascii="Arial" w:hAnsi="Arial" w:cs="Arial"/>
          <w:sz w:val="22"/>
          <w:szCs w:val="22"/>
        </w:rPr>
        <w:t xml:space="preserve"> </w:t>
      </w:r>
    </w:p>
    <w:p w14:paraId="323D5F42" w14:textId="77777777" w:rsidR="00EE2B41" w:rsidRPr="00600ADA" w:rsidRDefault="008759B3" w:rsidP="00600ADA">
      <w:pPr>
        <w:jc w:val="both"/>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7A708841" w:rsidR="00197A44" w:rsidRPr="00600ADA" w:rsidRDefault="00D878B6" w:rsidP="00600ADA">
      <w:pPr>
        <w:jc w:val="both"/>
        <w:rPr>
          <w:rFonts w:ascii="Arial" w:hAnsi="Arial" w:cs="Arial"/>
          <w:sz w:val="22"/>
          <w:szCs w:val="22"/>
        </w:rPr>
      </w:pPr>
      <w:r w:rsidRPr="00600ADA">
        <w:rPr>
          <w:rFonts w:ascii="Arial" w:hAnsi="Arial" w:cs="Arial"/>
          <w:sz w:val="22"/>
          <w:szCs w:val="22"/>
        </w:rPr>
        <w:t>Processo</w:t>
      </w:r>
      <w:r w:rsidR="00624E68" w:rsidRPr="00600ADA">
        <w:rPr>
          <w:rFonts w:ascii="Arial" w:hAnsi="Arial" w:cs="Arial"/>
          <w:sz w:val="22"/>
          <w:szCs w:val="22"/>
        </w:rPr>
        <w:t xml:space="preserve"> n° </w:t>
      </w:r>
      <w:r w:rsidR="0047320F" w:rsidRPr="00600ADA">
        <w:rPr>
          <w:rFonts w:ascii="Arial" w:hAnsi="Arial" w:cs="Arial"/>
          <w:sz w:val="22"/>
          <w:szCs w:val="22"/>
        </w:rPr>
        <w:t>1</w:t>
      </w:r>
      <w:r w:rsidR="005B46FE">
        <w:rPr>
          <w:rFonts w:ascii="Arial" w:hAnsi="Arial" w:cs="Arial"/>
          <w:sz w:val="22"/>
          <w:szCs w:val="22"/>
        </w:rPr>
        <w:t>29</w:t>
      </w:r>
      <w:r w:rsidR="00370A99" w:rsidRPr="00600ADA">
        <w:rPr>
          <w:rFonts w:ascii="Arial" w:hAnsi="Arial" w:cs="Arial"/>
          <w:sz w:val="22"/>
          <w:szCs w:val="22"/>
        </w:rPr>
        <w:t>/</w:t>
      </w:r>
      <w:r w:rsidR="00C56CF5" w:rsidRPr="00600ADA">
        <w:rPr>
          <w:rFonts w:ascii="Arial" w:hAnsi="Arial" w:cs="Arial"/>
          <w:sz w:val="22"/>
          <w:szCs w:val="22"/>
        </w:rPr>
        <w:t>2024</w:t>
      </w:r>
      <w:r w:rsidR="00EE2B41" w:rsidRPr="00600ADA">
        <w:rPr>
          <w:rFonts w:ascii="Arial" w:hAnsi="Arial" w:cs="Arial"/>
          <w:sz w:val="22"/>
          <w:szCs w:val="22"/>
        </w:rPr>
        <w:t>,</w:t>
      </w:r>
      <w:r w:rsidR="0047320F" w:rsidRPr="00600ADA">
        <w:rPr>
          <w:rFonts w:ascii="Arial" w:hAnsi="Arial" w:cs="Arial"/>
          <w:sz w:val="22"/>
          <w:szCs w:val="22"/>
        </w:rPr>
        <w:t xml:space="preserve"> Pregão presencial n° 01</w:t>
      </w:r>
      <w:r w:rsidR="005B46FE">
        <w:rPr>
          <w:rFonts w:ascii="Arial" w:hAnsi="Arial" w:cs="Arial"/>
          <w:sz w:val="22"/>
          <w:szCs w:val="22"/>
        </w:rPr>
        <w:t>9</w:t>
      </w:r>
      <w:r w:rsidR="0047320F" w:rsidRPr="00600ADA">
        <w:rPr>
          <w:rFonts w:ascii="Arial" w:hAnsi="Arial" w:cs="Arial"/>
          <w:sz w:val="22"/>
          <w:szCs w:val="22"/>
        </w:rPr>
        <w:t xml:space="preserve">/2024 – </w:t>
      </w:r>
      <w:r w:rsidR="00EE2B41" w:rsidRPr="00600ADA">
        <w:rPr>
          <w:rFonts w:ascii="Arial" w:hAnsi="Arial" w:cs="Arial"/>
          <w:sz w:val="22"/>
          <w:szCs w:val="22"/>
        </w:rPr>
        <w:t>apresentamos nossa proposta conforme abaixo:</w:t>
      </w:r>
    </w:p>
    <w:p w14:paraId="69511A29" w14:textId="77777777" w:rsidR="00D01994" w:rsidRPr="00600ADA" w:rsidRDefault="00D01994" w:rsidP="00600ADA">
      <w:pPr>
        <w:jc w:val="both"/>
        <w:rPr>
          <w:rFonts w:ascii="Arial" w:hAnsi="Arial" w:cs="Arial"/>
          <w:sz w:val="22"/>
          <w:szCs w:val="22"/>
        </w:rPr>
      </w:pPr>
    </w:p>
    <w:p w14:paraId="3F512C88" w14:textId="14298B9B" w:rsidR="00D01994" w:rsidRPr="00600ADA" w:rsidRDefault="00D01994" w:rsidP="00600ADA">
      <w:pPr>
        <w:jc w:val="both"/>
        <w:rPr>
          <w:rFonts w:ascii="Arial" w:hAnsi="Arial" w:cs="Arial"/>
          <w:b/>
          <w:bCs/>
          <w:sz w:val="22"/>
          <w:szCs w:val="22"/>
        </w:rPr>
      </w:pPr>
      <w:r w:rsidRPr="00600ADA">
        <w:rPr>
          <w:rFonts w:ascii="Arial" w:hAnsi="Arial" w:cs="Arial"/>
          <w:b/>
          <w:bCs/>
          <w:sz w:val="22"/>
          <w:szCs w:val="22"/>
        </w:rPr>
        <w:t>*</w:t>
      </w:r>
      <w:r w:rsidR="00102078" w:rsidRPr="00600ADA">
        <w:rPr>
          <w:rFonts w:ascii="Arial" w:hAnsi="Arial" w:cs="Arial"/>
          <w:b/>
          <w:bCs/>
          <w:sz w:val="22"/>
          <w:szCs w:val="22"/>
        </w:rPr>
        <w:t>O</w:t>
      </w:r>
      <w:r w:rsidRPr="00600ADA">
        <w:rPr>
          <w:rFonts w:ascii="Arial" w:hAnsi="Arial" w:cs="Arial"/>
          <w:b/>
          <w:bCs/>
          <w:sz w:val="22"/>
          <w:szCs w:val="22"/>
        </w:rPr>
        <w:t>b</w:t>
      </w:r>
      <w:r w:rsidR="00102078" w:rsidRPr="00600ADA">
        <w:rPr>
          <w:rFonts w:ascii="Arial" w:hAnsi="Arial" w:cs="Arial"/>
          <w:b/>
          <w:bCs/>
          <w:sz w:val="22"/>
          <w:szCs w:val="22"/>
        </w:rPr>
        <w:t>servação</w:t>
      </w:r>
      <w:r w:rsidRPr="00600ADA">
        <w:rPr>
          <w:rFonts w:ascii="Arial" w:hAnsi="Arial" w:cs="Arial"/>
          <w:b/>
          <w:bCs/>
          <w:sz w:val="22"/>
          <w:szCs w:val="22"/>
        </w:rPr>
        <w:t xml:space="preserve">: para rapidez no cadastro da proposta no sistema, </w:t>
      </w:r>
      <w:r w:rsidR="00862393" w:rsidRPr="00600ADA">
        <w:rPr>
          <w:rFonts w:ascii="Arial" w:hAnsi="Arial" w:cs="Arial"/>
          <w:b/>
          <w:bCs/>
          <w:sz w:val="22"/>
          <w:szCs w:val="22"/>
        </w:rPr>
        <w:t xml:space="preserve">depois de preencher esta proposta, </w:t>
      </w:r>
      <w:r w:rsidRPr="00600ADA">
        <w:rPr>
          <w:rFonts w:ascii="Arial" w:hAnsi="Arial" w:cs="Arial"/>
          <w:b/>
          <w:bCs/>
          <w:sz w:val="22"/>
          <w:szCs w:val="22"/>
        </w:rPr>
        <w:t>favor preencher a proposta digital</w:t>
      </w:r>
      <w:r w:rsidR="00102078" w:rsidRPr="00600ADA">
        <w:rPr>
          <w:rFonts w:ascii="Arial" w:hAnsi="Arial" w:cs="Arial"/>
          <w:b/>
          <w:bCs/>
          <w:sz w:val="22"/>
          <w:szCs w:val="22"/>
        </w:rPr>
        <w:t xml:space="preserve"> (caso houver),</w:t>
      </w:r>
      <w:r w:rsidRPr="00600ADA">
        <w:rPr>
          <w:rFonts w:ascii="Arial" w:hAnsi="Arial" w:cs="Arial"/>
          <w:b/>
          <w:bCs/>
          <w:sz w:val="22"/>
          <w:szCs w:val="22"/>
        </w:rPr>
        <w:t xml:space="preserve"> que segue juntamente com o edital, em arquivo para lançamento no sistema</w:t>
      </w:r>
      <w:r w:rsidR="00862393" w:rsidRPr="00600ADA">
        <w:rPr>
          <w:rFonts w:ascii="Arial" w:hAnsi="Arial" w:cs="Arial"/>
          <w:b/>
          <w:bCs/>
          <w:sz w:val="22"/>
          <w:szCs w:val="22"/>
        </w:rPr>
        <w:t>. Ler o item 5.</w:t>
      </w:r>
      <w:r w:rsidR="00B47374" w:rsidRPr="00600ADA">
        <w:rPr>
          <w:rFonts w:ascii="Arial" w:hAnsi="Arial" w:cs="Arial"/>
          <w:b/>
          <w:bCs/>
          <w:sz w:val="22"/>
          <w:szCs w:val="22"/>
        </w:rPr>
        <w:t>8</w:t>
      </w:r>
      <w:r w:rsidR="00862393" w:rsidRPr="00600ADA">
        <w:rPr>
          <w:rFonts w:ascii="Arial" w:hAnsi="Arial" w:cs="Arial"/>
          <w:b/>
          <w:bCs/>
          <w:sz w:val="22"/>
          <w:szCs w:val="22"/>
        </w:rPr>
        <w:t xml:space="preserve"> do edital.</w:t>
      </w:r>
    </w:p>
    <w:p w14:paraId="591E367C" w14:textId="77777777" w:rsidR="003159C2" w:rsidRPr="00600ADA" w:rsidRDefault="003159C2" w:rsidP="00600ADA">
      <w:pPr>
        <w:jc w:val="both"/>
        <w:rPr>
          <w:rFonts w:ascii="Arial" w:hAnsi="Arial" w:cs="Arial"/>
          <w:b/>
          <w:bCs/>
          <w:sz w:val="22"/>
          <w:szCs w:val="22"/>
        </w:rPr>
      </w:pP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000" w:firstRow="0" w:lastRow="0" w:firstColumn="0" w:lastColumn="0" w:noHBand="0" w:noVBand="0"/>
      </w:tblPr>
      <w:tblGrid>
        <w:gridCol w:w="568"/>
        <w:gridCol w:w="4968"/>
        <w:gridCol w:w="424"/>
        <w:gridCol w:w="567"/>
        <w:gridCol w:w="1134"/>
        <w:gridCol w:w="1134"/>
        <w:gridCol w:w="1121"/>
      </w:tblGrid>
      <w:tr w:rsidR="003F7C99" w:rsidRPr="003F7C99" w14:paraId="0A7BB756" w14:textId="77777777" w:rsidTr="003F7C99">
        <w:tc>
          <w:tcPr>
            <w:tcW w:w="5000" w:type="pct"/>
            <w:gridSpan w:val="7"/>
            <w:shd w:val="clear" w:color="auto" w:fill="F0F0F0"/>
            <w:vAlign w:val="center"/>
          </w:tcPr>
          <w:p w14:paraId="6CFB9478" w14:textId="2F19AA1B" w:rsidR="003F7C99" w:rsidRPr="00226B6C" w:rsidRDefault="003F7C99" w:rsidP="003F7C99">
            <w:pPr>
              <w:jc w:val="center"/>
              <w:rPr>
                <w:rFonts w:ascii="Arial" w:hAnsi="Arial" w:cs="Arial"/>
                <w:b/>
                <w:bCs/>
                <w:sz w:val="16"/>
                <w:szCs w:val="16"/>
              </w:rPr>
            </w:pPr>
            <w:r w:rsidRPr="00226B6C">
              <w:rPr>
                <w:rFonts w:ascii="Arial" w:hAnsi="Arial" w:cs="Arial"/>
                <w:b/>
                <w:bCs/>
                <w:sz w:val="16"/>
                <w:szCs w:val="16"/>
              </w:rPr>
              <w:t>Lote 01 – Cota 25% Exclusiva ME e EPP</w:t>
            </w:r>
          </w:p>
        </w:tc>
      </w:tr>
      <w:tr w:rsidR="003F7C99" w:rsidRPr="003F7C99" w14:paraId="30D6D12A" w14:textId="76C2C6F4" w:rsidTr="00226B6C">
        <w:tc>
          <w:tcPr>
            <w:tcW w:w="286" w:type="pct"/>
            <w:shd w:val="clear" w:color="auto" w:fill="F0F0F0"/>
            <w:vAlign w:val="center"/>
          </w:tcPr>
          <w:p w14:paraId="3410E2DF"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Item</w:t>
            </w:r>
          </w:p>
        </w:tc>
        <w:tc>
          <w:tcPr>
            <w:tcW w:w="2505" w:type="pct"/>
            <w:shd w:val="clear" w:color="auto" w:fill="F0F0F0"/>
            <w:vAlign w:val="center"/>
          </w:tcPr>
          <w:p w14:paraId="06DC4C46"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Descrição do Produto</w:t>
            </w:r>
          </w:p>
        </w:tc>
        <w:tc>
          <w:tcPr>
            <w:tcW w:w="214" w:type="pct"/>
            <w:shd w:val="clear" w:color="auto" w:fill="F0F0F0"/>
            <w:vAlign w:val="center"/>
          </w:tcPr>
          <w:p w14:paraId="4C66C2F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Qte</w:t>
            </w:r>
          </w:p>
        </w:tc>
        <w:tc>
          <w:tcPr>
            <w:tcW w:w="286" w:type="pct"/>
            <w:shd w:val="clear" w:color="auto" w:fill="F0F0F0"/>
            <w:vAlign w:val="center"/>
          </w:tcPr>
          <w:p w14:paraId="1D516328"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Unid.</w:t>
            </w:r>
          </w:p>
        </w:tc>
        <w:tc>
          <w:tcPr>
            <w:tcW w:w="572" w:type="pct"/>
            <w:shd w:val="clear" w:color="auto" w:fill="F0F0F0"/>
            <w:vAlign w:val="center"/>
          </w:tcPr>
          <w:p w14:paraId="5655B392"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Marca</w:t>
            </w:r>
          </w:p>
        </w:tc>
        <w:tc>
          <w:tcPr>
            <w:tcW w:w="572" w:type="pct"/>
            <w:shd w:val="clear" w:color="auto" w:fill="F0F0F0"/>
          </w:tcPr>
          <w:p w14:paraId="704D42C7" w14:textId="55BA8A72" w:rsidR="003F7C99" w:rsidRPr="003F7C99" w:rsidRDefault="003F7C99" w:rsidP="003F7C99">
            <w:pPr>
              <w:jc w:val="center"/>
              <w:rPr>
                <w:rFonts w:ascii="Arial" w:hAnsi="Arial" w:cs="Arial"/>
                <w:sz w:val="16"/>
                <w:szCs w:val="16"/>
              </w:rPr>
            </w:pPr>
            <w:r>
              <w:rPr>
                <w:rFonts w:ascii="Arial" w:hAnsi="Arial" w:cs="Arial"/>
                <w:sz w:val="16"/>
                <w:szCs w:val="16"/>
              </w:rPr>
              <w:t>V.Unit</w:t>
            </w:r>
          </w:p>
        </w:tc>
        <w:tc>
          <w:tcPr>
            <w:tcW w:w="565" w:type="pct"/>
            <w:shd w:val="clear" w:color="auto" w:fill="F0F0F0"/>
          </w:tcPr>
          <w:p w14:paraId="29576B97" w14:textId="498D0DD2" w:rsidR="003F7C99" w:rsidRPr="003F7C99" w:rsidRDefault="003F7C99" w:rsidP="003F7C99">
            <w:pPr>
              <w:jc w:val="center"/>
              <w:rPr>
                <w:rFonts w:ascii="Arial" w:hAnsi="Arial" w:cs="Arial"/>
                <w:sz w:val="16"/>
                <w:szCs w:val="16"/>
              </w:rPr>
            </w:pPr>
            <w:r>
              <w:rPr>
                <w:rFonts w:ascii="Arial" w:hAnsi="Arial" w:cs="Arial"/>
                <w:sz w:val="16"/>
                <w:szCs w:val="16"/>
              </w:rPr>
              <w:t>V.total</w:t>
            </w:r>
          </w:p>
        </w:tc>
      </w:tr>
      <w:tr w:rsidR="003F7C99" w:rsidRPr="003F7C99" w14:paraId="08C0E6E2" w14:textId="19C73788" w:rsidTr="00226B6C">
        <w:tc>
          <w:tcPr>
            <w:tcW w:w="286" w:type="pct"/>
            <w:shd w:val="clear" w:color="auto" w:fill="FFFFFF"/>
            <w:vAlign w:val="center"/>
          </w:tcPr>
          <w:p w14:paraId="3C230C07"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w:t>
            </w:r>
          </w:p>
        </w:tc>
        <w:tc>
          <w:tcPr>
            <w:tcW w:w="2505" w:type="pct"/>
            <w:shd w:val="clear" w:color="auto" w:fill="FFFFFF"/>
            <w:vAlign w:val="center"/>
          </w:tcPr>
          <w:p w14:paraId="2791453B" w14:textId="3EA254B9" w:rsidR="003F7C99" w:rsidRPr="003F7C99" w:rsidRDefault="003F7C99" w:rsidP="003F7C99">
            <w:pPr>
              <w:jc w:val="both"/>
              <w:rPr>
                <w:rFonts w:ascii="Arial" w:hAnsi="Arial" w:cs="Arial"/>
                <w:sz w:val="16"/>
                <w:szCs w:val="16"/>
              </w:rPr>
            </w:pPr>
            <w:r w:rsidRPr="003F7C99">
              <w:rPr>
                <w:rFonts w:ascii="Arial" w:hAnsi="Arial" w:cs="Arial"/>
                <w:sz w:val="16"/>
                <w:szCs w:val="16"/>
              </w:rPr>
              <w:t>armação de óculos em acetato de celulose e ou metal infantojuvenil, feminino e ou masculino aro inteiro, haste flexível com mola e tamanhos de 40 a 50 (+/-4) cores: variadas.</w:t>
            </w:r>
          </w:p>
        </w:tc>
        <w:tc>
          <w:tcPr>
            <w:tcW w:w="214" w:type="pct"/>
            <w:shd w:val="clear" w:color="auto" w:fill="FFFFFF"/>
            <w:vAlign w:val="center"/>
          </w:tcPr>
          <w:p w14:paraId="0B19B65D"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100</w:t>
            </w:r>
          </w:p>
        </w:tc>
        <w:tc>
          <w:tcPr>
            <w:tcW w:w="286" w:type="pct"/>
            <w:shd w:val="clear" w:color="auto" w:fill="FFFFFF"/>
            <w:vAlign w:val="center"/>
          </w:tcPr>
          <w:p w14:paraId="7475BDA9"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UN</w:t>
            </w:r>
          </w:p>
        </w:tc>
        <w:tc>
          <w:tcPr>
            <w:tcW w:w="572" w:type="pct"/>
            <w:shd w:val="clear" w:color="auto" w:fill="FFFFFF"/>
            <w:vAlign w:val="center"/>
          </w:tcPr>
          <w:p w14:paraId="63F9FF38"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46B6330F"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0AAA0E50" w14:textId="77777777" w:rsidR="003F7C99" w:rsidRPr="003F7C99" w:rsidRDefault="003F7C99" w:rsidP="003F7C99">
            <w:pPr>
              <w:jc w:val="center"/>
              <w:rPr>
                <w:rFonts w:ascii="Arial" w:hAnsi="Arial" w:cs="Arial"/>
                <w:sz w:val="16"/>
                <w:szCs w:val="16"/>
              </w:rPr>
            </w:pPr>
          </w:p>
        </w:tc>
      </w:tr>
      <w:tr w:rsidR="003F7C99" w:rsidRPr="003F7C99" w14:paraId="3C7F91DA" w14:textId="38F3C57D" w:rsidTr="00226B6C">
        <w:tc>
          <w:tcPr>
            <w:tcW w:w="286" w:type="pct"/>
            <w:shd w:val="clear" w:color="auto" w:fill="FFFFFF"/>
            <w:vAlign w:val="center"/>
          </w:tcPr>
          <w:p w14:paraId="6B660FEA"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2</w:t>
            </w:r>
          </w:p>
        </w:tc>
        <w:tc>
          <w:tcPr>
            <w:tcW w:w="2505" w:type="pct"/>
            <w:shd w:val="clear" w:color="auto" w:fill="FFFFFF"/>
            <w:vAlign w:val="center"/>
          </w:tcPr>
          <w:p w14:paraId="457D7D77" w14:textId="7BA36284" w:rsidR="003F7C99" w:rsidRPr="003F7C99" w:rsidRDefault="003F7C99" w:rsidP="003F7C99">
            <w:pPr>
              <w:jc w:val="both"/>
              <w:rPr>
                <w:rFonts w:ascii="Arial" w:hAnsi="Arial" w:cs="Arial"/>
                <w:sz w:val="16"/>
                <w:szCs w:val="16"/>
              </w:rPr>
            </w:pPr>
            <w:r w:rsidRPr="003F7C99">
              <w:rPr>
                <w:rFonts w:ascii="Arial" w:hAnsi="Arial" w:cs="Arial"/>
                <w:sz w:val="16"/>
                <w:szCs w:val="16"/>
              </w:rPr>
              <w:t>armação de óculos em acetato de celulose e ou metal adulto, feminino e ou masculino. aro inteiro, haste flexível com mola e tamanhos de 48 a 54 (+/-4), tamanho vertical do aro mínima de 30 mm. cores: variadas.</w:t>
            </w:r>
          </w:p>
        </w:tc>
        <w:tc>
          <w:tcPr>
            <w:tcW w:w="214" w:type="pct"/>
            <w:shd w:val="clear" w:color="auto" w:fill="FFFFFF"/>
            <w:vAlign w:val="center"/>
          </w:tcPr>
          <w:p w14:paraId="7A432900"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125</w:t>
            </w:r>
          </w:p>
        </w:tc>
        <w:tc>
          <w:tcPr>
            <w:tcW w:w="286" w:type="pct"/>
            <w:shd w:val="clear" w:color="auto" w:fill="FFFFFF"/>
            <w:vAlign w:val="center"/>
          </w:tcPr>
          <w:p w14:paraId="7D88DEFB"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UN</w:t>
            </w:r>
          </w:p>
        </w:tc>
        <w:tc>
          <w:tcPr>
            <w:tcW w:w="572" w:type="pct"/>
            <w:shd w:val="clear" w:color="auto" w:fill="FFFFFF"/>
            <w:vAlign w:val="center"/>
          </w:tcPr>
          <w:p w14:paraId="06DF384D"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403EC83D"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7AEC2F9D" w14:textId="77777777" w:rsidR="003F7C99" w:rsidRPr="003F7C99" w:rsidRDefault="003F7C99" w:rsidP="003F7C99">
            <w:pPr>
              <w:jc w:val="center"/>
              <w:rPr>
                <w:rFonts w:ascii="Arial" w:hAnsi="Arial" w:cs="Arial"/>
                <w:sz w:val="16"/>
                <w:szCs w:val="16"/>
              </w:rPr>
            </w:pPr>
          </w:p>
        </w:tc>
      </w:tr>
      <w:tr w:rsidR="003F7C99" w:rsidRPr="003F7C99" w14:paraId="7291090F" w14:textId="51EB86C1" w:rsidTr="00226B6C">
        <w:tc>
          <w:tcPr>
            <w:tcW w:w="286" w:type="pct"/>
            <w:shd w:val="clear" w:color="auto" w:fill="FFFFFF"/>
            <w:vAlign w:val="center"/>
          </w:tcPr>
          <w:p w14:paraId="050B34A9"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3</w:t>
            </w:r>
          </w:p>
        </w:tc>
        <w:tc>
          <w:tcPr>
            <w:tcW w:w="2505" w:type="pct"/>
            <w:shd w:val="clear" w:color="auto" w:fill="FFFFFF"/>
            <w:vAlign w:val="center"/>
          </w:tcPr>
          <w:p w14:paraId="19EFF06B" w14:textId="25F6D724"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material trivex, monofocais, com grau entre +8,00/-10,00 esférico, sem ou com cilíndrico (até - 4,00). incolor. proteção uv 400nm</w:t>
            </w:r>
          </w:p>
        </w:tc>
        <w:tc>
          <w:tcPr>
            <w:tcW w:w="214" w:type="pct"/>
            <w:shd w:val="clear" w:color="auto" w:fill="FFFFFF"/>
            <w:vAlign w:val="center"/>
          </w:tcPr>
          <w:p w14:paraId="24E6F51E"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87</w:t>
            </w:r>
          </w:p>
        </w:tc>
        <w:tc>
          <w:tcPr>
            <w:tcW w:w="286" w:type="pct"/>
            <w:shd w:val="clear" w:color="auto" w:fill="FFFFFF"/>
            <w:vAlign w:val="center"/>
          </w:tcPr>
          <w:p w14:paraId="4B5634DF"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453738F6"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3A746B5E"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539D8988" w14:textId="77777777" w:rsidR="003F7C99" w:rsidRPr="003F7C99" w:rsidRDefault="003F7C99" w:rsidP="003F7C99">
            <w:pPr>
              <w:jc w:val="center"/>
              <w:rPr>
                <w:rFonts w:ascii="Arial" w:hAnsi="Arial" w:cs="Arial"/>
                <w:sz w:val="16"/>
                <w:szCs w:val="16"/>
              </w:rPr>
            </w:pPr>
          </w:p>
        </w:tc>
      </w:tr>
      <w:tr w:rsidR="003F7C99" w:rsidRPr="003F7C99" w14:paraId="4AC8DB89" w14:textId="5DB20411" w:rsidTr="00226B6C">
        <w:tc>
          <w:tcPr>
            <w:tcW w:w="286" w:type="pct"/>
            <w:shd w:val="clear" w:color="auto" w:fill="FFFFFF"/>
            <w:vAlign w:val="center"/>
          </w:tcPr>
          <w:p w14:paraId="41158088"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4</w:t>
            </w:r>
          </w:p>
        </w:tc>
        <w:tc>
          <w:tcPr>
            <w:tcW w:w="2505" w:type="pct"/>
            <w:shd w:val="clear" w:color="auto" w:fill="FFFFFF"/>
            <w:vAlign w:val="center"/>
          </w:tcPr>
          <w:p w14:paraId="70F0B373" w14:textId="165E2E49"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resina orgânica, monofocais, com grau entre +8,25 a +16,00 esférico, com ou sem grau cilíndrico (até - 4,00) incolor. e -10,00 a -16,00 esférico, com ou sem grau cilíndrico (até - 4,00). incolor, proteção uv 400nm</w:t>
            </w:r>
          </w:p>
        </w:tc>
        <w:tc>
          <w:tcPr>
            <w:tcW w:w="214" w:type="pct"/>
            <w:shd w:val="clear" w:color="auto" w:fill="FFFFFF"/>
            <w:vAlign w:val="center"/>
          </w:tcPr>
          <w:p w14:paraId="5D213F02"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15</w:t>
            </w:r>
          </w:p>
        </w:tc>
        <w:tc>
          <w:tcPr>
            <w:tcW w:w="286" w:type="pct"/>
            <w:shd w:val="clear" w:color="auto" w:fill="FFFFFF"/>
            <w:vAlign w:val="center"/>
          </w:tcPr>
          <w:p w14:paraId="5F7B0FDC"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0F1C467D"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2191A970"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1152DBF7" w14:textId="77777777" w:rsidR="003F7C99" w:rsidRPr="003F7C99" w:rsidRDefault="003F7C99" w:rsidP="003F7C99">
            <w:pPr>
              <w:jc w:val="center"/>
              <w:rPr>
                <w:rFonts w:ascii="Arial" w:hAnsi="Arial" w:cs="Arial"/>
                <w:sz w:val="16"/>
                <w:szCs w:val="16"/>
              </w:rPr>
            </w:pPr>
          </w:p>
        </w:tc>
      </w:tr>
      <w:tr w:rsidR="003F7C99" w:rsidRPr="003F7C99" w14:paraId="2B6287A3" w14:textId="32CD59C3" w:rsidTr="00226B6C">
        <w:tc>
          <w:tcPr>
            <w:tcW w:w="286" w:type="pct"/>
            <w:shd w:val="clear" w:color="auto" w:fill="FFFFFF"/>
            <w:vAlign w:val="center"/>
          </w:tcPr>
          <w:p w14:paraId="169B0478"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5</w:t>
            </w:r>
          </w:p>
        </w:tc>
        <w:tc>
          <w:tcPr>
            <w:tcW w:w="2505" w:type="pct"/>
            <w:shd w:val="clear" w:color="auto" w:fill="FFFFFF"/>
            <w:vAlign w:val="center"/>
          </w:tcPr>
          <w:p w14:paraId="54072012" w14:textId="3BFA4B76"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resina orgânica, multifocais, ásféricos com grau entre +6,00/-10,00 esférico, com ou sem grau cilíndrico (até – 4,00), adicao de + 1,00 a + 3,50 dioptrias, incolor, proteção uv 400nm</w:t>
            </w:r>
          </w:p>
        </w:tc>
        <w:tc>
          <w:tcPr>
            <w:tcW w:w="214" w:type="pct"/>
            <w:shd w:val="clear" w:color="auto" w:fill="FFFFFF"/>
            <w:vAlign w:val="center"/>
          </w:tcPr>
          <w:p w14:paraId="30664063"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100</w:t>
            </w:r>
          </w:p>
        </w:tc>
        <w:tc>
          <w:tcPr>
            <w:tcW w:w="286" w:type="pct"/>
            <w:shd w:val="clear" w:color="auto" w:fill="FFFFFF"/>
            <w:vAlign w:val="center"/>
          </w:tcPr>
          <w:p w14:paraId="5DC0D46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49A072D7"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5298AB51"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0AF96F2D" w14:textId="77777777" w:rsidR="003F7C99" w:rsidRPr="003F7C99" w:rsidRDefault="003F7C99" w:rsidP="003F7C99">
            <w:pPr>
              <w:jc w:val="center"/>
              <w:rPr>
                <w:rFonts w:ascii="Arial" w:hAnsi="Arial" w:cs="Arial"/>
                <w:sz w:val="16"/>
                <w:szCs w:val="16"/>
              </w:rPr>
            </w:pPr>
          </w:p>
        </w:tc>
      </w:tr>
      <w:tr w:rsidR="003F7C99" w:rsidRPr="003F7C99" w14:paraId="3143A37A" w14:textId="1E2AC2F4" w:rsidTr="00226B6C">
        <w:tc>
          <w:tcPr>
            <w:tcW w:w="286" w:type="pct"/>
            <w:shd w:val="clear" w:color="auto" w:fill="FFFFFF"/>
            <w:vAlign w:val="center"/>
          </w:tcPr>
          <w:p w14:paraId="7DFA3068"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6</w:t>
            </w:r>
          </w:p>
        </w:tc>
        <w:tc>
          <w:tcPr>
            <w:tcW w:w="2505" w:type="pct"/>
            <w:shd w:val="clear" w:color="auto" w:fill="FFFFFF"/>
            <w:vAlign w:val="center"/>
          </w:tcPr>
          <w:p w14:paraId="02200ED4" w14:textId="53281E5D"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resina orgânica, bifocais, com grau entre 0,00 a +/-8,00 esférico, com ou sem grau cilíndrico (até – 4,00), adicao de + 1,00 a + 4,00 dioptrias. incolor, proteção uv 400 mn</w:t>
            </w:r>
          </w:p>
        </w:tc>
        <w:tc>
          <w:tcPr>
            <w:tcW w:w="214" w:type="pct"/>
            <w:shd w:val="clear" w:color="auto" w:fill="FFFFFF"/>
            <w:vAlign w:val="center"/>
          </w:tcPr>
          <w:p w14:paraId="22E59709"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37</w:t>
            </w:r>
          </w:p>
        </w:tc>
        <w:tc>
          <w:tcPr>
            <w:tcW w:w="286" w:type="pct"/>
            <w:shd w:val="clear" w:color="auto" w:fill="FFFFFF"/>
            <w:vAlign w:val="center"/>
          </w:tcPr>
          <w:p w14:paraId="5CDFFAB4"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17A1B258"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4CFBB834"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6985C78E" w14:textId="77777777" w:rsidR="003F7C99" w:rsidRPr="003F7C99" w:rsidRDefault="003F7C99" w:rsidP="003F7C99">
            <w:pPr>
              <w:jc w:val="center"/>
              <w:rPr>
                <w:rFonts w:ascii="Arial" w:hAnsi="Arial" w:cs="Arial"/>
                <w:sz w:val="16"/>
                <w:szCs w:val="16"/>
              </w:rPr>
            </w:pPr>
          </w:p>
        </w:tc>
      </w:tr>
      <w:tr w:rsidR="003F7C99" w:rsidRPr="003F7C99" w14:paraId="0C6725CB" w14:textId="4C458646" w:rsidTr="00226B6C">
        <w:tc>
          <w:tcPr>
            <w:tcW w:w="286" w:type="pct"/>
            <w:shd w:val="clear" w:color="auto" w:fill="FFFFFF"/>
            <w:vAlign w:val="center"/>
          </w:tcPr>
          <w:p w14:paraId="0AE33A1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7</w:t>
            </w:r>
          </w:p>
        </w:tc>
        <w:tc>
          <w:tcPr>
            <w:tcW w:w="2505" w:type="pct"/>
            <w:shd w:val="clear" w:color="auto" w:fill="FFFFFF"/>
            <w:vAlign w:val="center"/>
          </w:tcPr>
          <w:p w14:paraId="4A37613C" w14:textId="366ED7FA"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resina orgânica, bifocais, com grau entre +8,25 a +16,00 esférico, e com ou sem grau cilíndrico (até – 4,00), e -8,25 a -12,00 com ou sem grau cilíndrico (até – 4,00), adicao de + 1,00 a + 4,00 dioptrias, incolor, proteção uv 400 mn</w:t>
            </w:r>
          </w:p>
        </w:tc>
        <w:tc>
          <w:tcPr>
            <w:tcW w:w="214" w:type="pct"/>
            <w:shd w:val="clear" w:color="auto" w:fill="FFFFFF"/>
            <w:vAlign w:val="center"/>
          </w:tcPr>
          <w:p w14:paraId="499A2A7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15</w:t>
            </w:r>
          </w:p>
        </w:tc>
        <w:tc>
          <w:tcPr>
            <w:tcW w:w="286" w:type="pct"/>
            <w:shd w:val="clear" w:color="auto" w:fill="FFFFFF"/>
            <w:vAlign w:val="center"/>
          </w:tcPr>
          <w:p w14:paraId="3A5AFD4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4FB27609"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135C1985"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223D16A7" w14:textId="77777777" w:rsidR="003F7C99" w:rsidRPr="003F7C99" w:rsidRDefault="003F7C99" w:rsidP="003F7C99">
            <w:pPr>
              <w:jc w:val="center"/>
              <w:rPr>
                <w:rFonts w:ascii="Arial" w:hAnsi="Arial" w:cs="Arial"/>
                <w:sz w:val="16"/>
                <w:szCs w:val="16"/>
              </w:rPr>
            </w:pPr>
          </w:p>
        </w:tc>
      </w:tr>
      <w:tr w:rsidR="003F7C99" w:rsidRPr="003F7C99" w14:paraId="0901EED1" w14:textId="1C9ADBBD" w:rsidTr="00226B6C">
        <w:tc>
          <w:tcPr>
            <w:tcW w:w="286" w:type="pct"/>
            <w:shd w:val="clear" w:color="auto" w:fill="FFFFFF"/>
            <w:vAlign w:val="center"/>
          </w:tcPr>
          <w:p w14:paraId="6C218D26"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8</w:t>
            </w:r>
          </w:p>
        </w:tc>
        <w:tc>
          <w:tcPr>
            <w:tcW w:w="2505" w:type="pct"/>
            <w:shd w:val="clear" w:color="auto" w:fill="FFFFFF"/>
            <w:vAlign w:val="center"/>
          </w:tcPr>
          <w:p w14:paraId="5E30D1AE" w14:textId="6BE74868" w:rsidR="003F7C99" w:rsidRPr="003F7C99" w:rsidRDefault="003F7C99" w:rsidP="003F7C99">
            <w:pPr>
              <w:jc w:val="both"/>
              <w:rPr>
                <w:rFonts w:ascii="Arial" w:hAnsi="Arial" w:cs="Arial"/>
                <w:sz w:val="16"/>
                <w:szCs w:val="16"/>
              </w:rPr>
            </w:pPr>
            <w:r w:rsidRPr="003F7C99">
              <w:rPr>
                <w:rFonts w:ascii="Arial" w:hAnsi="Arial" w:cs="Arial"/>
                <w:sz w:val="16"/>
                <w:szCs w:val="16"/>
              </w:rPr>
              <w:t>estojo plástico, rígido, com revestimento interno que proteja contra riscos e flanela de limpeza para óculos.</w:t>
            </w:r>
          </w:p>
        </w:tc>
        <w:tc>
          <w:tcPr>
            <w:tcW w:w="214" w:type="pct"/>
            <w:shd w:val="clear" w:color="auto" w:fill="FFFFFF"/>
            <w:vAlign w:val="center"/>
          </w:tcPr>
          <w:p w14:paraId="11E8E930"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250</w:t>
            </w:r>
          </w:p>
        </w:tc>
        <w:tc>
          <w:tcPr>
            <w:tcW w:w="286" w:type="pct"/>
            <w:shd w:val="clear" w:color="auto" w:fill="FFFFFF"/>
            <w:vAlign w:val="center"/>
          </w:tcPr>
          <w:p w14:paraId="2F469C46"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UN</w:t>
            </w:r>
          </w:p>
        </w:tc>
        <w:tc>
          <w:tcPr>
            <w:tcW w:w="572" w:type="pct"/>
            <w:shd w:val="clear" w:color="auto" w:fill="FFFFFF"/>
            <w:vAlign w:val="center"/>
          </w:tcPr>
          <w:p w14:paraId="42E5E7FF"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2A313312"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7BEC97AE" w14:textId="77777777" w:rsidR="003F7C99" w:rsidRPr="003F7C99" w:rsidRDefault="003F7C99" w:rsidP="003F7C99">
            <w:pPr>
              <w:jc w:val="center"/>
              <w:rPr>
                <w:rFonts w:ascii="Arial" w:hAnsi="Arial" w:cs="Arial"/>
                <w:sz w:val="16"/>
                <w:szCs w:val="16"/>
              </w:rPr>
            </w:pPr>
          </w:p>
        </w:tc>
      </w:tr>
      <w:tr w:rsidR="00226B6C" w:rsidRPr="003F7C99" w14:paraId="5D14EC26" w14:textId="77777777" w:rsidTr="00226B6C">
        <w:tc>
          <w:tcPr>
            <w:tcW w:w="5000" w:type="pct"/>
            <w:gridSpan w:val="7"/>
            <w:shd w:val="clear" w:color="auto" w:fill="FFFFFF"/>
            <w:vAlign w:val="center"/>
          </w:tcPr>
          <w:p w14:paraId="362FA68B" w14:textId="6B1DF12D" w:rsidR="00226B6C" w:rsidRPr="003F7C99" w:rsidRDefault="00226B6C" w:rsidP="00226B6C">
            <w:pPr>
              <w:jc w:val="right"/>
              <w:rPr>
                <w:rFonts w:ascii="Arial" w:hAnsi="Arial" w:cs="Arial"/>
                <w:sz w:val="16"/>
                <w:szCs w:val="16"/>
              </w:rPr>
            </w:pPr>
            <w:r>
              <w:rPr>
                <w:rFonts w:ascii="Arial" w:hAnsi="Arial" w:cs="Arial"/>
                <w:sz w:val="16"/>
                <w:szCs w:val="16"/>
              </w:rPr>
              <w:t>Valor Global do Lote 01 R$</w:t>
            </w:r>
          </w:p>
        </w:tc>
      </w:tr>
      <w:tr w:rsidR="00226B6C" w:rsidRPr="003F7C99" w14:paraId="766A8EC9" w14:textId="77777777" w:rsidTr="00226B6C">
        <w:tc>
          <w:tcPr>
            <w:tcW w:w="5000" w:type="pct"/>
            <w:gridSpan w:val="7"/>
            <w:shd w:val="clear" w:color="auto" w:fill="FFFFFF"/>
            <w:vAlign w:val="center"/>
          </w:tcPr>
          <w:p w14:paraId="0C716CE0" w14:textId="77777777" w:rsidR="00226B6C" w:rsidRPr="003F7C99" w:rsidRDefault="00226B6C" w:rsidP="003F7C99">
            <w:pPr>
              <w:jc w:val="center"/>
              <w:rPr>
                <w:rFonts w:ascii="Arial" w:hAnsi="Arial" w:cs="Arial"/>
                <w:sz w:val="16"/>
                <w:szCs w:val="16"/>
              </w:rPr>
            </w:pPr>
          </w:p>
        </w:tc>
      </w:tr>
      <w:tr w:rsidR="003F7C99" w:rsidRPr="003F7C99" w14:paraId="05BE795E" w14:textId="77777777" w:rsidTr="00226B6C">
        <w:tc>
          <w:tcPr>
            <w:tcW w:w="5000" w:type="pct"/>
            <w:gridSpan w:val="7"/>
            <w:shd w:val="clear" w:color="auto" w:fill="BFBFBF" w:themeFill="background1" w:themeFillShade="BF"/>
            <w:vAlign w:val="center"/>
          </w:tcPr>
          <w:p w14:paraId="7667C35B" w14:textId="788636FE" w:rsidR="003F7C99" w:rsidRPr="00226B6C" w:rsidRDefault="003F7C99" w:rsidP="003F7C99">
            <w:pPr>
              <w:jc w:val="center"/>
              <w:rPr>
                <w:rFonts w:ascii="Arial" w:hAnsi="Arial" w:cs="Arial"/>
                <w:b/>
                <w:bCs/>
                <w:sz w:val="16"/>
                <w:szCs w:val="16"/>
              </w:rPr>
            </w:pPr>
            <w:r w:rsidRPr="00226B6C">
              <w:rPr>
                <w:rFonts w:ascii="Arial" w:hAnsi="Arial" w:cs="Arial"/>
                <w:b/>
                <w:bCs/>
                <w:sz w:val="16"/>
                <w:szCs w:val="16"/>
              </w:rPr>
              <w:t xml:space="preserve">Lote 02 – </w:t>
            </w:r>
            <w:r w:rsidR="00226B6C">
              <w:rPr>
                <w:rFonts w:ascii="Arial" w:hAnsi="Arial" w:cs="Arial"/>
                <w:b/>
                <w:bCs/>
                <w:sz w:val="16"/>
                <w:szCs w:val="16"/>
              </w:rPr>
              <w:t xml:space="preserve">Cota 75% - </w:t>
            </w:r>
            <w:r w:rsidR="00226B6C" w:rsidRPr="00226B6C">
              <w:rPr>
                <w:rFonts w:ascii="Arial" w:hAnsi="Arial" w:cs="Arial"/>
                <w:b/>
                <w:bCs/>
                <w:sz w:val="16"/>
                <w:szCs w:val="16"/>
              </w:rPr>
              <w:t xml:space="preserve">Ampla Concorrência </w:t>
            </w:r>
          </w:p>
        </w:tc>
      </w:tr>
      <w:tr w:rsidR="003F7C99" w:rsidRPr="003F7C99" w14:paraId="4706DD0F" w14:textId="3E83ECFD" w:rsidTr="00226B6C">
        <w:tc>
          <w:tcPr>
            <w:tcW w:w="286" w:type="pct"/>
            <w:shd w:val="clear" w:color="auto" w:fill="FFFFFF"/>
            <w:vAlign w:val="center"/>
          </w:tcPr>
          <w:p w14:paraId="2A337EDA"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9</w:t>
            </w:r>
          </w:p>
        </w:tc>
        <w:tc>
          <w:tcPr>
            <w:tcW w:w="2505" w:type="pct"/>
            <w:shd w:val="clear" w:color="auto" w:fill="FFFFFF"/>
            <w:vAlign w:val="center"/>
          </w:tcPr>
          <w:p w14:paraId="14962A25" w14:textId="544E4BC0" w:rsidR="003F7C99" w:rsidRPr="003F7C99" w:rsidRDefault="003F7C99" w:rsidP="003F7C99">
            <w:pPr>
              <w:jc w:val="both"/>
              <w:rPr>
                <w:rFonts w:ascii="Arial" w:hAnsi="Arial" w:cs="Arial"/>
                <w:sz w:val="16"/>
                <w:szCs w:val="16"/>
              </w:rPr>
            </w:pPr>
            <w:r w:rsidRPr="003F7C99">
              <w:rPr>
                <w:rFonts w:ascii="Arial" w:hAnsi="Arial" w:cs="Arial"/>
                <w:sz w:val="16"/>
                <w:szCs w:val="16"/>
              </w:rPr>
              <w:t>armação de óculos em acetato de celulose e ou metal infantojuvenil, feminino e ou masculino aro inteiro, haste flexível com mola e tamanhos de 40 a 50 (+/-4) cores: variadas.</w:t>
            </w:r>
          </w:p>
        </w:tc>
        <w:tc>
          <w:tcPr>
            <w:tcW w:w="214" w:type="pct"/>
            <w:shd w:val="clear" w:color="auto" w:fill="FFFFFF"/>
            <w:vAlign w:val="center"/>
          </w:tcPr>
          <w:p w14:paraId="5FDB82B7"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300</w:t>
            </w:r>
          </w:p>
        </w:tc>
        <w:tc>
          <w:tcPr>
            <w:tcW w:w="286" w:type="pct"/>
            <w:shd w:val="clear" w:color="auto" w:fill="FFFFFF"/>
            <w:vAlign w:val="center"/>
          </w:tcPr>
          <w:p w14:paraId="033285F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UN</w:t>
            </w:r>
          </w:p>
        </w:tc>
        <w:tc>
          <w:tcPr>
            <w:tcW w:w="572" w:type="pct"/>
            <w:shd w:val="clear" w:color="auto" w:fill="FFFFFF"/>
            <w:vAlign w:val="center"/>
          </w:tcPr>
          <w:p w14:paraId="444931C3"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3BC924D4"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66278CA3" w14:textId="77777777" w:rsidR="003F7C99" w:rsidRPr="003F7C99" w:rsidRDefault="003F7C99" w:rsidP="003F7C99">
            <w:pPr>
              <w:jc w:val="center"/>
              <w:rPr>
                <w:rFonts w:ascii="Arial" w:hAnsi="Arial" w:cs="Arial"/>
                <w:sz w:val="16"/>
                <w:szCs w:val="16"/>
              </w:rPr>
            </w:pPr>
          </w:p>
        </w:tc>
      </w:tr>
      <w:tr w:rsidR="003F7C99" w:rsidRPr="003F7C99" w14:paraId="10BA8751" w14:textId="164B242E" w:rsidTr="00226B6C">
        <w:tc>
          <w:tcPr>
            <w:tcW w:w="286" w:type="pct"/>
            <w:shd w:val="clear" w:color="auto" w:fill="FFFFFF"/>
            <w:vAlign w:val="center"/>
          </w:tcPr>
          <w:p w14:paraId="6D5B6369"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10</w:t>
            </w:r>
          </w:p>
        </w:tc>
        <w:tc>
          <w:tcPr>
            <w:tcW w:w="2505" w:type="pct"/>
            <w:shd w:val="clear" w:color="auto" w:fill="FFFFFF"/>
            <w:vAlign w:val="center"/>
          </w:tcPr>
          <w:p w14:paraId="6601A09D" w14:textId="452B1CCF" w:rsidR="003F7C99" w:rsidRPr="003F7C99" w:rsidRDefault="003F7C99" w:rsidP="003F7C99">
            <w:pPr>
              <w:jc w:val="both"/>
              <w:rPr>
                <w:rFonts w:ascii="Arial" w:hAnsi="Arial" w:cs="Arial"/>
                <w:sz w:val="16"/>
                <w:szCs w:val="16"/>
              </w:rPr>
            </w:pPr>
            <w:r w:rsidRPr="003F7C99">
              <w:rPr>
                <w:rFonts w:ascii="Arial" w:hAnsi="Arial" w:cs="Arial"/>
                <w:sz w:val="16"/>
                <w:szCs w:val="16"/>
              </w:rPr>
              <w:t>armação de óculos em acetato de celulose e ou metal adulto, feminino e ou masculino. aro inteiro, haste flexível com mola e tamanhos de 48 a 54 (+/-4), tamanho vertical do aro mínima de 30 mm. cores: variadas.</w:t>
            </w:r>
          </w:p>
        </w:tc>
        <w:tc>
          <w:tcPr>
            <w:tcW w:w="214" w:type="pct"/>
            <w:shd w:val="clear" w:color="auto" w:fill="FFFFFF"/>
            <w:vAlign w:val="center"/>
          </w:tcPr>
          <w:p w14:paraId="677B8F68"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375</w:t>
            </w:r>
          </w:p>
        </w:tc>
        <w:tc>
          <w:tcPr>
            <w:tcW w:w="286" w:type="pct"/>
            <w:shd w:val="clear" w:color="auto" w:fill="FFFFFF"/>
            <w:vAlign w:val="center"/>
          </w:tcPr>
          <w:p w14:paraId="0A3989F6"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UN</w:t>
            </w:r>
          </w:p>
        </w:tc>
        <w:tc>
          <w:tcPr>
            <w:tcW w:w="572" w:type="pct"/>
            <w:shd w:val="clear" w:color="auto" w:fill="FFFFFF"/>
            <w:vAlign w:val="center"/>
          </w:tcPr>
          <w:p w14:paraId="5C6E5B89"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664CCDBF"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5BB7BFD1" w14:textId="77777777" w:rsidR="003F7C99" w:rsidRPr="003F7C99" w:rsidRDefault="003F7C99" w:rsidP="003F7C99">
            <w:pPr>
              <w:jc w:val="center"/>
              <w:rPr>
                <w:rFonts w:ascii="Arial" w:hAnsi="Arial" w:cs="Arial"/>
                <w:sz w:val="16"/>
                <w:szCs w:val="16"/>
              </w:rPr>
            </w:pPr>
          </w:p>
        </w:tc>
      </w:tr>
      <w:tr w:rsidR="003F7C99" w:rsidRPr="003F7C99" w14:paraId="48223648" w14:textId="33469D3A" w:rsidTr="00226B6C">
        <w:tc>
          <w:tcPr>
            <w:tcW w:w="286" w:type="pct"/>
            <w:shd w:val="clear" w:color="auto" w:fill="FFFFFF"/>
            <w:vAlign w:val="center"/>
          </w:tcPr>
          <w:p w14:paraId="5EE5DB28"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11</w:t>
            </w:r>
          </w:p>
        </w:tc>
        <w:tc>
          <w:tcPr>
            <w:tcW w:w="2505" w:type="pct"/>
            <w:shd w:val="clear" w:color="auto" w:fill="FFFFFF"/>
            <w:vAlign w:val="center"/>
          </w:tcPr>
          <w:p w14:paraId="3315783B" w14:textId="5731CC7E"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material trivex, monofocais, com grau entre +8,00/-10,00 esférico, sem ou com cilíndrico (até - 4,00). incolor. proteção uv 400nm</w:t>
            </w:r>
          </w:p>
        </w:tc>
        <w:tc>
          <w:tcPr>
            <w:tcW w:w="214" w:type="pct"/>
            <w:shd w:val="clear" w:color="auto" w:fill="FFFFFF"/>
            <w:vAlign w:val="center"/>
          </w:tcPr>
          <w:p w14:paraId="59B23C16"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263</w:t>
            </w:r>
          </w:p>
        </w:tc>
        <w:tc>
          <w:tcPr>
            <w:tcW w:w="286" w:type="pct"/>
            <w:shd w:val="clear" w:color="auto" w:fill="FFFFFF"/>
            <w:vAlign w:val="center"/>
          </w:tcPr>
          <w:p w14:paraId="25B7EADD"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1BB9F615"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1C299112"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370A8DEA" w14:textId="77777777" w:rsidR="003F7C99" w:rsidRPr="003F7C99" w:rsidRDefault="003F7C99" w:rsidP="003F7C99">
            <w:pPr>
              <w:jc w:val="center"/>
              <w:rPr>
                <w:rFonts w:ascii="Arial" w:hAnsi="Arial" w:cs="Arial"/>
                <w:sz w:val="16"/>
                <w:szCs w:val="16"/>
              </w:rPr>
            </w:pPr>
          </w:p>
        </w:tc>
      </w:tr>
      <w:tr w:rsidR="003F7C99" w:rsidRPr="003F7C99" w14:paraId="5F131842" w14:textId="2AF32DAA" w:rsidTr="00226B6C">
        <w:tc>
          <w:tcPr>
            <w:tcW w:w="286" w:type="pct"/>
            <w:shd w:val="clear" w:color="auto" w:fill="FFFFFF"/>
            <w:vAlign w:val="center"/>
          </w:tcPr>
          <w:p w14:paraId="638939E7"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12</w:t>
            </w:r>
          </w:p>
        </w:tc>
        <w:tc>
          <w:tcPr>
            <w:tcW w:w="2505" w:type="pct"/>
            <w:shd w:val="clear" w:color="auto" w:fill="FFFFFF"/>
            <w:vAlign w:val="center"/>
          </w:tcPr>
          <w:p w14:paraId="227F3347" w14:textId="1B083DDA" w:rsidR="003F7C99" w:rsidRPr="003F7C99" w:rsidRDefault="003F7C99" w:rsidP="003F7C99">
            <w:pPr>
              <w:jc w:val="both"/>
              <w:rPr>
                <w:rFonts w:ascii="Arial" w:hAnsi="Arial" w:cs="Arial"/>
                <w:sz w:val="16"/>
                <w:szCs w:val="16"/>
              </w:rPr>
            </w:pPr>
            <w:r w:rsidRPr="003F7C99">
              <w:rPr>
                <w:rFonts w:ascii="Arial" w:hAnsi="Arial" w:cs="Arial"/>
                <w:sz w:val="16"/>
                <w:szCs w:val="16"/>
              </w:rPr>
              <w:t xml:space="preserve">par de lentes oftálmicas de resina orgânica, monofocais, com grau entre +8,25 a +16,00 esférico, com ou sem grau cilíndrico (até - 4,00) </w:t>
            </w:r>
            <w:r w:rsidRPr="003F7C99">
              <w:rPr>
                <w:rFonts w:ascii="Arial" w:hAnsi="Arial" w:cs="Arial"/>
                <w:sz w:val="16"/>
                <w:szCs w:val="16"/>
              </w:rPr>
              <w:lastRenderedPageBreak/>
              <w:t>incolor. e -10,00 a -16,00 esférico, com ou sem grau cilíndrico (até - 4,00). incolor, proteção uv 400nm</w:t>
            </w:r>
          </w:p>
        </w:tc>
        <w:tc>
          <w:tcPr>
            <w:tcW w:w="214" w:type="pct"/>
            <w:shd w:val="clear" w:color="auto" w:fill="FFFFFF"/>
            <w:vAlign w:val="center"/>
          </w:tcPr>
          <w:p w14:paraId="04DEF4E7"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lastRenderedPageBreak/>
              <w:t>45</w:t>
            </w:r>
          </w:p>
        </w:tc>
        <w:tc>
          <w:tcPr>
            <w:tcW w:w="286" w:type="pct"/>
            <w:shd w:val="clear" w:color="auto" w:fill="FFFFFF"/>
            <w:vAlign w:val="center"/>
          </w:tcPr>
          <w:p w14:paraId="7865E7AE"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7875ED07"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34795220"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4E2B9C90" w14:textId="77777777" w:rsidR="003F7C99" w:rsidRPr="003F7C99" w:rsidRDefault="003F7C99" w:rsidP="003F7C99">
            <w:pPr>
              <w:jc w:val="center"/>
              <w:rPr>
                <w:rFonts w:ascii="Arial" w:hAnsi="Arial" w:cs="Arial"/>
                <w:sz w:val="16"/>
                <w:szCs w:val="16"/>
              </w:rPr>
            </w:pPr>
          </w:p>
        </w:tc>
      </w:tr>
      <w:tr w:rsidR="003F7C99" w:rsidRPr="003F7C99" w14:paraId="0646194D" w14:textId="7A2216ED" w:rsidTr="00226B6C">
        <w:tc>
          <w:tcPr>
            <w:tcW w:w="286" w:type="pct"/>
            <w:shd w:val="clear" w:color="auto" w:fill="FFFFFF"/>
            <w:vAlign w:val="center"/>
          </w:tcPr>
          <w:p w14:paraId="7A967969"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13</w:t>
            </w:r>
          </w:p>
        </w:tc>
        <w:tc>
          <w:tcPr>
            <w:tcW w:w="2505" w:type="pct"/>
            <w:shd w:val="clear" w:color="auto" w:fill="FFFFFF"/>
            <w:vAlign w:val="center"/>
          </w:tcPr>
          <w:p w14:paraId="79BC9E63" w14:textId="0CE20BF0"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resina orgânica, multifocais, ásféricos com grau entre +6,00/-10,00 esférico, com ou sem grau cilíndrico (até – 4,00), adicao de + 1,00 a + 3,50 dioptrias, incolor, proteção uv 400nm</w:t>
            </w:r>
          </w:p>
        </w:tc>
        <w:tc>
          <w:tcPr>
            <w:tcW w:w="214" w:type="pct"/>
            <w:shd w:val="clear" w:color="auto" w:fill="FFFFFF"/>
            <w:vAlign w:val="center"/>
          </w:tcPr>
          <w:p w14:paraId="541535DF"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300</w:t>
            </w:r>
          </w:p>
        </w:tc>
        <w:tc>
          <w:tcPr>
            <w:tcW w:w="286" w:type="pct"/>
            <w:shd w:val="clear" w:color="auto" w:fill="FFFFFF"/>
            <w:vAlign w:val="center"/>
          </w:tcPr>
          <w:p w14:paraId="4CC09A3B"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13E9AAB2"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01BFD1AF"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08D68168" w14:textId="77777777" w:rsidR="003F7C99" w:rsidRPr="003F7C99" w:rsidRDefault="003F7C99" w:rsidP="003F7C99">
            <w:pPr>
              <w:jc w:val="center"/>
              <w:rPr>
                <w:rFonts w:ascii="Arial" w:hAnsi="Arial" w:cs="Arial"/>
                <w:sz w:val="16"/>
                <w:szCs w:val="16"/>
              </w:rPr>
            </w:pPr>
          </w:p>
        </w:tc>
      </w:tr>
      <w:tr w:rsidR="003F7C99" w:rsidRPr="003F7C99" w14:paraId="758D0B88" w14:textId="282F1746" w:rsidTr="00226B6C">
        <w:tc>
          <w:tcPr>
            <w:tcW w:w="286" w:type="pct"/>
            <w:shd w:val="clear" w:color="auto" w:fill="FFFFFF"/>
            <w:vAlign w:val="center"/>
          </w:tcPr>
          <w:p w14:paraId="4A456003"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14</w:t>
            </w:r>
          </w:p>
        </w:tc>
        <w:tc>
          <w:tcPr>
            <w:tcW w:w="2505" w:type="pct"/>
            <w:shd w:val="clear" w:color="auto" w:fill="FFFFFF"/>
            <w:vAlign w:val="center"/>
          </w:tcPr>
          <w:p w14:paraId="6281200A" w14:textId="6A59088A"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resina orgânica, bifocais, com grau entre 0,00 a +/-8,00 esférico, com ou sem grau cilíndrico (até – 4,00), adicao de + 1,00 a + 4,00 dioptrias. incolor, proteção uv 400 mn</w:t>
            </w:r>
          </w:p>
        </w:tc>
        <w:tc>
          <w:tcPr>
            <w:tcW w:w="214" w:type="pct"/>
            <w:shd w:val="clear" w:color="auto" w:fill="FFFFFF"/>
            <w:vAlign w:val="center"/>
          </w:tcPr>
          <w:p w14:paraId="0EB70E6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113</w:t>
            </w:r>
          </w:p>
        </w:tc>
        <w:tc>
          <w:tcPr>
            <w:tcW w:w="286" w:type="pct"/>
            <w:shd w:val="clear" w:color="auto" w:fill="FFFFFF"/>
            <w:vAlign w:val="center"/>
          </w:tcPr>
          <w:p w14:paraId="1FAF648D"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26B12960"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2D907C25"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319C9D84" w14:textId="77777777" w:rsidR="003F7C99" w:rsidRPr="003F7C99" w:rsidRDefault="003F7C99" w:rsidP="003F7C99">
            <w:pPr>
              <w:jc w:val="center"/>
              <w:rPr>
                <w:rFonts w:ascii="Arial" w:hAnsi="Arial" w:cs="Arial"/>
                <w:sz w:val="16"/>
                <w:szCs w:val="16"/>
              </w:rPr>
            </w:pPr>
          </w:p>
        </w:tc>
      </w:tr>
      <w:tr w:rsidR="003F7C99" w:rsidRPr="003F7C99" w14:paraId="67596401" w14:textId="6053968F" w:rsidTr="00226B6C">
        <w:tc>
          <w:tcPr>
            <w:tcW w:w="286" w:type="pct"/>
            <w:shd w:val="clear" w:color="auto" w:fill="FFFFFF"/>
            <w:vAlign w:val="center"/>
          </w:tcPr>
          <w:p w14:paraId="3F00616F"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15</w:t>
            </w:r>
          </w:p>
        </w:tc>
        <w:tc>
          <w:tcPr>
            <w:tcW w:w="2505" w:type="pct"/>
            <w:shd w:val="clear" w:color="auto" w:fill="FFFFFF"/>
            <w:vAlign w:val="center"/>
          </w:tcPr>
          <w:p w14:paraId="0CA6B113" w14:textId="52AEB08D" w:rsidR="003F7C99" w:rsidRPr="003F7C99" w:rsidRDefault="003F7C99" w:rsidP="003F7C99">
            <w:pPr>
              <w:jc w:val="both"/>
              <w:rPr>
                <w:rFonts w:ascii="Arial" w:hAnsi="Arial" w:cs="Arial"/>
                <w:sz w:val="16"/>
                <w:szCs w:val="16"/>
              </w:rPr>
            </w:pPr>
            <w:r w:rsidRPr="003F7C99">
              <w:rPr>
                <w:rFonts w:ascii="Arial" w:hAnsi="Arial" w:cs="Arial"/>
                <w:sz w:val="16"/>
                <w:szCs w:val="16"/>
              </w:rPr>
              <w:t>par de lentes oftálmicas de resina orgânica, bifocais, com grau entre +8,25 a +16,00 esférico, e com ou sem grau cilíndrico (até – 4,00), e -8,25 a -12,00 com ou sem grau cilíndrico (até – 4,00), adicao de + 1,00 a + 4,00 dioptrias, incolor, proteção uv 400 mn</w:t>
            </w:r>
          </w:p>
        </w:tc>
        <w:tc>
          <w:tcPr>
            <w:tcW w:w="214" w:type="pct"/>
            <w:shd w:val="clear" w:color="auto" w:fill="FFFFFF"/>
            <w:vAlign w:val="center"/>
          </w:tcPr>
          <w:p w14:paraId="71E3DFE5"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45</w:t>
            </w:r>
          </w:p>
        </w:tc>
        <w:tc>
          <w:tcPr>
            <w:tcW w:w="286" w:type="pct"/>
            <w:shd w:val="clear" w:color="auto" w:fill="FFFFFF"/>
            <w:vAlign w:val="center"/>
          </w:tcPr>
          <w:p w14:paraId="4E1144A9"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PAR</w:t>
            </w:r>
          </w:p>
        </w:tc>
        <w:tc>
          <w:tcPr>
            <w:tcW w:w="572" w:type="pct"/>
            <w:shd w:val="clear" w:color="auto" w:fill="FFFFFF"/>
            <w:vAlign w:val="center"/>
          </w:tcPr>
          <w:p w14:paraId="0783D39A"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207FB751"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01C3E257" w14:textId="77777777" w:rsidR="003F7C99" w:rsidRPr="003F7C99" w:rsidRDefault="003F7C99" w:rsidP="003F7C99">
            <w:pPr>
              <w:jc w:val="center"/>
              <w:rPr>
                <w:rFonts w:ascii="Arial" w:hAnsi="Arial" w:cs="Arial"/>
                <w:sz w:val="16"/>
                <w:szCs w:val="16"/>
              </w:rPr>
            </w:pPr>
          </w:p>
        </w:tc>
      </w:tr>
      <w:tr w:rsidR="003F7C99" w:rsidRPr="003F7C99" w14:paraId="0DB6F2BA" w14:textId="52CED6C8" w:rsidTr="00226B6C">
        <w:tc>
          <w:tcPr>
            <w:tcW w:w="286" w:type="pct"/>
            <w:shd w:val="clear" w:color="auto" w:fill="FFFFFF"/>
            <w:vAlign w:val="center"/>
          </w:tcPr>
          <w:p w14:paraId="6B5E68E1"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16</w:t>
            </w:r>
          </w:p>
        </w:tc>
        <w:tc>
          <w:tcPr>
            <w:tcW w:w="2505" w:type="pct"/>
            <w:shd w:val="clear" w:color="auto" w:fill="FFFFFF"/>
            <w:vAlign w:val="center"/>
          </w:tcPr>
          <w:p w14:paraId="1FEA7CDF" w14:textId="3DF21897" w:rsidR="003F7C99" w:rsidRPr="003F7C99" w:rsidRDefault="003F7C99" w:rsidP="003F7C99">
            <w:pPr>
              <w:jc w:val="both"/>
              <w:rPr>
                <w:rFonts w:ascii="Arial" w:hAnsi="Arial" w:cs="Arial"/>
                <w:sz w:val="16"/>
                <w:szCs w:val="16"/>
              </w:rPr>
            </w:pPr>
            <w:r w:rsidRPr="003F7C99">
              <w:rPr>
                <w:rFonts w:ascii="Arial" w:hAnsi="Arial" w:cs="Arial"/>
                <w:sz w:val="16"/>
                <w:szCs w:val="16"/>
              </w:rPr>
              <w:t>estojo plástico, rígido, com revestimento interno que proteja contra riscos e flanela de limpeza para óculos.</w:t>
            </w:r>
          </w:p>
        </w:tc>
        <w:tc>
          <w:tcPr>
            <w:tcW w:w="214" w:type="pct"/>
            <w:shd w:val="clear" w:color="auto" w:fill="FFFFFF"/>
            <w:vAlign w:val="center"/>
          </w:tcPr>
          <w:p w14:paraId="01C537AE"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750</w:t>
            </w:r>
          </w:p>
        </w:tc>
        <w:tc>
          <w:tcPr>
            <w:tcW w:w="286" w:type="pct"/>
            <w:shd w:val="clear" w:color="auto" w:fill="FFFFFF"/>
            <w:vAlign w:val="center"/>
          </w:tcPr>
          <w:p w14:paraId="05F5B853" w14:textId="77777777" w:rsidR="003F7C99" w:rsidRPr="003F7C99" w:rsidRDefault="003F7C99" w:rsidP="003F7C99">
            <w:pPr>
              <w:jc w:val="center"/>
              <w:rPr>
                <w:rFonts w:ascii="Arial" w:hAnsi="Arial" w:cs="Arial"/>
                <w:sz w:val="16"/>
                <w:szCs w:val="16"/>
              </w:rPr>
            </w:pPr>
            <w:r w:rsidRPr="003F7C99">
              <w:rPr>
                <w:rFonts w:ascii="Arial" w:hAnsi="Arial" w:cs="Arial"/>
                <w:sz w:val="16"/>
                <w:szCs w:val="16"/>
              </w:rPr>
              <w:t>UN</w:t>
            </w:r>
          </w:p>
        </w:tc>
        <w:tc>
          <w:tcPr>
            <w:tcW w:w="572" w:type="pct"/>
            <w:shd w:val="clear" w:color="auto" w:fill="FFFFFF"/>
            <w:vAlign w:val="center"/>
          </w:tcPr>
          <w:p w14:paraId="3EACFEC7" w14:textId="77777777" w:rsidR="003F7C99" w:rsidRPr="003F7C99" w:rsidRDefault="003F7C99" w:rsidP="003F7C99">
            <w:pPr>
              <w:jc w:val="center"/>
              <w:rPr>
                <w:rFonts w:ascii="Arial" w:hAnsi="Arial" w:cs="Arial"/>
                <w:sz w:val="16"/>
                <w:szCs w:val="16"/>
              </w:rPr>
            </w:pPr>
          </w:p>
        </w:tc>
        <w:tc>
          <w:tcPr>
            <w:tcW w:w="572" w:type="pct"/>
            <w:shd w:val="clear" w:color="auto" w:fill="FFFFFF"/>
          </w:tcPr>
          <w:p w14:paraId="7A779B4B" w14:textId="77777777" w:rsidR="003F7C99" w:rsidRPr="003F7C99" w:rsidRDefault="003F7C99" w:rsidP="003F7C99">
            <w:pPr>
              <w:jc w:val="center"/>
              <w:rPr>
                <w:rFonts w:ascii="Arial" w:hAnsi="Arial" w:cs="Arial"/>
                <w:sz w:val="16"/>
                <w:szCs w:val="16"/>
              </w:rPr>
            </w:pPr>
          </w:p>
        </w:tc>
        <w:tc>
          <w:tcPr>
            <w:tcW w:w="565" w:type="pct"/>
            <w:shd w:val="clear" w:color="auto" w:fill="FFFFFF"/>
          </w:tcPr>
          <w:p w14:paraId="641292D2" w14:textId="77777777" w:rsidR="003F7C99" w:rsidRPr="003F7C99" w:rsidRDefault="003F7C99" w:rsidP="003F7C99">
            <w:pPr>
              <w:jc w:val="center"/>
              <w:rPr>
                <w:rFonts w:ascii="Arial" w:hAnsi="Arial" w:cs="Arial"/>
                <w:sz w:val="16"/>
                <w:szCs w:val="16"/>
              </w:rPr>
            </w:pPr>
          </w:p>
        </w:tc>
      </w:tr>
      <w:tr w:rsidR="00226B6C" w:rsidRPr="003F7C99" w14:paraId="7E6CCF86" w14:textId="77777777" w:rsidTr="00226B6C">
        <w:tc>
          <w:tcPr>
            <w:tcW w:w="5000" w:type="pct"/>
            <w:gridSpan w:val="7"/>
            <w:shd w:val="clear" w:color="auto" w:fill="FFFFFF"/>
            <w:vAlign w:val="center"/>
          </w:tcPr>
          <w:p w14:paraId="0AA887C2" w14:textId="4685BE9D" w:rsidR="00226B6C" w:rsidRPr="003F7C99" w:rsidRDefault="00226B6C" w:rsidP="00226B6C">
            <w:pPr>
              <w:jc w:val="right"/>
              <w:rPr>
                <w:rFonts w:ascii="Arial" w:hAnsi="Arial" w:cs="Arial"/>
                <w:sz w:val="16"/>
                <w:szCs w:val="16"/>
              </w:rPr>
            </w:pPr>
            <w:r>
              <w:rPr>
                <w:rFonts w:ascii="Arial" w:hAnsi="Arial" w:cs="Arial"/>
                <w:sz w:val="16"/>
                <w:szCs w:val="16"/>
              </w:rPr>
              <w:t>Valor Global do Lote 02 R$</w:t>
            </w:r>
          </w:p>
        </w:tc>
      </w:tr>
    </w:tbl>
    <w:p w14:paraId="0D618E9C" w14:textId="77777777" w:rsidR="003F7C99" w:rsidRPr="00600ADA" w:rsidRDefault="003F7C99" w:rsidP="00600ADA">
      <w:pPr>
        <w:jc w:val="both"/>
        <w:rPr>
          <w:rFonts w:ascii="Arial" w:hAnsi="Arial" w:cs="Arial"/>
          <w:b/>
          <w:bCs/>
          <w:sz w:val="22"/>
          <w:szCs w:val="22"/>
        </w:rPr>
      </w:pPr>
    </w:p>
    <w:p w14:paraId="5F6A31E6" w14:textId="6CD12C80" w:rsidR="00197A44" w:rsidRPr="00600ADA" w:rsidRDefault="00DD5589"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b/>
          <w:sz w:val="22"/>
          <w:szCs w:val="22"/>
        </w:rPr>
        <w:t>VALOR</w:t>
      </w:r>
      <w:r w:rsidR="00197A44" w:rsidRPr="00600ADA">
        <w:rPr>
          <w:rFonts w:ascii="Arial" w:hAnsi="Arial" w:cs="Arial"/>
          <w:b/>
          <w:sz w:val="22"/>
          <w:szCs w:val="22"/>
        </w:rPr>
        <w:t xml:space="preserve"> TOTAL </w:t>
      </w:r>
      <w:r w:rsidR="00226B6C">
        <w:rPr>
          <w:rFonts w:ascii="Arial" w:hAnsi="Arial" w:cs="Arial"/>
          <w:b/>
          <w:sz w:val="22"/>
          <w:szCs w:val="22"/>
        </w:rPr>
        <w:t xml:space="preserve">GLOBAL DOS LOTES 01 e 02 </w:t>
      </w:r>
      <w:r w:rsidR="00197A44" w:rsidRPr="00600ADA">
        <w:rPr>
          <w:rFonts w:ascii="Arial" w:hAnsi="Arial" w:cs="Arial"/>
          <w:b/>
          <w:sz w:val="22"/>
          <w:szCs w:val="22"/>
        </w:rPr>
        <w:t>R$</w:t>
      </w:r>
      <w:r w:rsidR="00226B6C">
        <w:rPr>
          <w:rFonts w:ascii="Arial" w:hAnsi="Arial" w:cs="Arial"/>
          <w:b/>
          <w:sz w:val="22"/>
          <w:szCs w:val="22"/>
        </w:rPr>
        <w:t xml:space="preserve"> xxx </w:t>
      </w:r>
      <w:r w:rsidR="00197A44" w:rsidRPr="00600ADA">
        <w:rPr>
          <w:rFonts w:ascii="Arial" w:hAnsi="Arial" w:cs="Arial"/>
          <w:b/>
          <w:sz w:val="22"/>
          <w:szCs w:val="22"/>
        </w:rPr>
        <w:t>(</w:t>
      </w:r>
      <w:r w:rsidR="00226B6C">
        <w:rPr>
          <w:rFonts w:ascii="Arial" w:hAnsi="Arial" w:cs="Arial"/>
          <w:b/>
          <w:sz w:val="22"/>
          <w:szCs w:val="22"/>
        </w:rPr>
        <w:t xml:space="preserve"> </w:t>
      </w:r>
      <w:r w:rsidR="00197A44" w:rsidRPr="00600ADA">
        <w:rPr>
          <w:rFonts w:ascii="Arial" w:hAnsi="Arial" w:cs="Arial"/>
          <w:b/>
          <w:sz w:val="22"/>
          <w:szCs w:val="22"/>
        </w:rPr>
        <w:t>....)</w:t>
      </w:r>
    </w:p>
    <w:p w14:paraId="08092C1C" w14:textId="77777777" w:rsidR="00DD5589" w:rsidRPr="00600ADA" w:rsidRDefault="00DD5589" w:rsidP="00600ADA">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 - Validade da Proposta: ......................dias (60 dias).</w:t>
      </w:r>
    </w:p>
    <w:p w14:paraId="5B1EAD2A"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42E610AE" w14:textId="77777777" w:rsidR="00517F6F" w:rsidRPr="00600ADA" w:rsidRDefault="00517F6F" w:rsidP="00600ADA">
      <w:pPr>
        <w:jc w:val="both"/>
        <w:rPr>
          <w:rFonts w:ascii="Arial" w:hAnsi="Arial" w:cs="Arial"/>
          <w:bCs/>
          <w:sz w:val="22"/>
          <w:szCs w:val="22"/>
        </w:rPr>
      </w:pPr>
    </w:p>
    <w:p w14:paraId="0F1AB6AF" w14:textId="615B5BB9" w:rsidR="00EE2B41" w:rsidRPr="00600ADA" w:rsidRDefault="00DD5589" w:rsidP="00600ADA">
      <w:pPr>
        <w:jc w:val="both"/>
        <w:rPr>
          <w:rFonts w:ascii="Arial" w:hAnsi="Arial" w:cs="Arial"/>
          <w:sz w:val="22"/>
          <w:szCs w:val="22"/>
        </w:rPr>
      </w:pPr>
      <w:r w:rsidRPr="00600ADA">
        <w:rPr>
          <w:rFonts w:ascii="Arial" w:hAnsi="Arial" w:cs="Arial"/>
          <w:bCs/>
          <w:sz w:val="22"/>
          <w:szCs w:val="22"/>
        </w:rPr>
        <w:t>III</w:t>
      </w:r>
      <w:r w:rsidR="00EE2B41" w:rsidRPr="00600ADA">
        <w:rPr>
          <w:rFonts w:ascii="Arial" w:hAnsi="Arial" w:cs="Arial"/>
          <w:bCs/>
          <w:sz w:val="22"/>
          <w:szCs w:val="22"/>
        </w:rPr>
        <w:t xml:space="preserve"> – </w:t>
      </w:r>
      <w:r w:rsidR="00EE2B41" w:rsidRPr="00600ADA">
        <w:rPr>
          <w:rFonts w:ascii="Arial" w:hAnsi="Arial" w:cs="Arial"/>
          <w:sz w:val="22"/>
          <w:szCs w:val="22"/>
        </w:rPr>
        <w:t>Pr</w:t>
      </w:r>
      <w:r w:rsidR="00F443A7" w:rsidRPr="00600ADA">
        <w:rPr>
          <w:rFonts w:ascii="Arial" w:hAnsi="Arial" w:cs="Arial"/>
          <w:sz w:val="22"/>
          <w:szCs w:val="22"/>
        </w:rPr>
        <w:t xml:space="preserve">azo de entrega dos itens: até </w:t>
      </w:r>
      <w:r w:rsidR="004005B1" w:rsidRPr="00600ADA">
        <w:rPr>
          <w:rFonts w:ascii="Arial" w:hAnsi="Arial" w:cs="Arial"/>
          <w:sz w:val="22"/>
          <w:szCs w:val="22"/>
        </w:rPr>
        <w:t>03</w:t>
      </w:r>
      <w:r w:rsidR="00F443A7" w:rsidRPr="00600ADA">
        <w:rPr>
          <w:rFonts w:ascii="Arial" w:hAnsi="Arial" w:cs="Arial"/>
          <w:sz w:val="22"/>
          <w:szCs w:val="22"/>
        </w:rPr>
        <w:t xml:space="preserve"> (</w:t>
      </w:r>
      <w:r w:rsidR="004005B1" w:rsidRPr="00600ADA">
        <w:rPr>
          <w:rFonts w:ascii="Arial" w:hAnsi="Arial" w:cs="Arial"/>
          <w:sz w:val="22"/>
          <w:szCs w:val="22"/>
        </w:rPr>
        <w:t>três</w:t>
      </w:r>
      <w:r w:rsidR="00EE2B41" w:rsidRPr="00600ADA">
        <w:rPr>
          <w:rFonts w:ascii="Arial" w:hAnsi="Arial" w:cs="Arial"/>
          <w:sz w:val="22"/>
          <w:szCs w:val="22"/>
        </w:rPr>
        <w:t>) dias, contados a partir da data de recebimento da requisição/</w:t>
      </w:r>
      <w:r w:rsidRPr="00600ADA">
        <w:rPr>
          <w:rFonts w:ascii="Arial" w:hAnsi="Arial" w:cs="Arial"/>
          <w:sz w:val="22"/>
          <w:szCs w:val="22"/>
        </w:rPr>
        <w:t>autorização de fornecimento</w:t>
      </w:r>
      <w:r w:rsidR="00EE2B41" w:rsidRPr="00600ADA">
        <w:rPr>
          <w:rFonts w:ascii="Arial" w:hAnsi="Arial" w:cs="Arial"/>
          <w:sz w:val="22"/>
          <w:szCs w:val="22"/>
        </w:rPr>
        <w:t xml:space="preserve">; </w:t>
      </w:r>
    </w:p>
    <w:p w14:paraId="0EDF1864" w14:textId="77777777" w:rsidR="00517F6F" w:rsidRPr="00600ADA" w:rsidRDefault="00517F6F" w:rsidP="00600ADA">
      <w:pPr>
        <w:overflowPunct w:val="0"/>
        <w:autoSpaceDE w:val="0"/>
        <w:autoSpaceDN w:val="0"/>
        <w:adjustRightInd w:val="0"/>
        <w:jc w:val="both"/>
        <w:textAlignment w:val="baseline"/>
        <w:rPr>
          <w:rFonts w:ascii="Arial" w:hAnsi="Arial" w:cs="Arial"/>
          <w:sz w:val="22"/>
          <w:szCs w:val="22"/>
        </w:rPr>
      </w:pPr>
    </w:p>
    <w:p w14:paraId="1FB76C60" w14:textId="74873ACD" w:rsidR="00EE2B41" w:rsidRPr="00600ADA" w:rsidRDefault="00517F6F"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w:t>
      </w:r>
      <w:r w:rsidR="002D27F8" w:rsidRPr="00600ADA">
        <w:rPr>
          <w:rFonts w:ascii="Arial" w:hAnsi="Arial" w:cs="Arial"/>
          <w:sz w:val="22"/>
          <w:szCs w:val="22"/>
        </w:rPr>
        <w:t>V</w:t>
      </w:r>
      <w:r w:rsidR="00EE2B41" w:rsidRPr="00600ADA">
        <w:rPr>
          <w:rFonts w:ascii="Arial" w:hAnsi="Arial" w:cs="Arial"/>
          <w:sz w:val="22"/>
          <w:szCs w:val="22"/>
        </w:rPr>
        <w:t xml:space="preserve"> – Declaramos aceitar as condições expressas no Edital em anexo, e na</w:t>
      </w:r>
      <w:r w:rsidR="004B49C8" w:rsidRPr="00600ADA">
        <w:rPr>
          <w:rFonts w:ascii="Arial" w:hAnsi="Arial" w:cs="Arial"/>
          <w:sz w:val="22"/>
          <w:szCs w:val="22"/>
        </w:rPr>
        <w:t xml:space="preserve"> Lei 14.133/21</w:t>
      </w:r>
      <w:r w:rsidR="00EE2B41" w:rsidRPr="00600ADA">
        <w:rPr>
          <w:rFonts w:ascii="Arial" w:hAnsi="Arial" w:cs="Arial"/>
          <w:sz w:val="22"/>
          <w:szCs w:val="22"/>
        </w:rPr>
        <w:t>, com as atualizações que lhe foram introduzidas.</w:t>
      </w:r>
    </w:p>
    <w:p w14:paraId="5AC5739E"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600ADA" w:rsidRDefault="00EE2B41" w:rsidP="00600ADA">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3DD44EFE"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Nome:</w:t>
      </w:r>
    </w:p>
    <w:p w14:paraId="14E74164"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Qualificação (cargo ou função):</w:t>
      </w:r>
    </w:p>
    <w:p w14:paraId="06C44803"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330B54C9"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Número dos documentos pessoais (RG, CPF):</w:t>
      </w:r>
    </w:p>
    <w:p w14:paraId="54C0779D" w14:textId="77777777" w:rsidR="00EE2B41" w:rsidRPr="00600ADA" w:rsidRDefault="00EE2B41" w:rsidP="00600ADA">
      <w:pPr>
        <w:jc w:val="both"/>
        <w:rPr>
          <w:rFonts w:ascii="Arial" w:hAnsi="Arial" w:cs="Arial"/>
          <w:b/>
          <w:bCs/>
          <w:sz w:val="22"/>
          <w:szCs w:val="22"/>
        </w:rPr>
      </w:pPr>
      <w:r w:rsidRPr="00600ADA">
        <w:rPr>
          <w:rFonts w:ascii="Arial" w:hAnsi="Arial" w:cs="Arial"/>
          <w:bCs/>
          <w:sz w:val="22"/>
          <w:szCs w:val="22"/>
        </w:rPr>
        <w:t>Endereço completo:</w:t>
      </w:r>
    </w:p>
    <w:p w14:paraId="55E54A62"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600ADA" w:rsidRDefault="00EC4E21" w:rsidP="00600ADA">
      <w:pPr>
        <w:jc w:val="both"/>
        <w:rPr>
          <w:rFonts w:ascii="Arial" w:hAnsi="Arial" w:cs="Arial"/>
          <w:bCs/>
          <w:sz w:val="20"/>
          <w:szCs w:val="20"/>
        </w:rPr>
      </w:pPr>
    </w:p>
    <w:p w14:paraId="0B1F621C"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600ADA" w:rsidRDefault="00EC4E21" w:rsidP="00600ADA">
      <w:pPr>
        <w:jc w:val="both"/>
        <w:rPr>
          <w:rFonts w:ascii="Arial" w:hAnsi="Arial" w:cs="Arial"/>
          <w:bCs/>
          <w:sz w:val="20"/>
          <w:szCs w:val="20"/>
        </w:rPr>
      </w:pPr>
    </w:p>
    <w:p w14:paraId="74FA6F5B"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600ADA" w:rsidRDefault="00EC4E21" w:rsidP="00600ADA">
      <w:pPr>
        <w:jc w:val="both"/>
        <w:rPr>
          <w:rFonts w:ascii="Arial" w:hAnsi="Arial" w:cs="Arial"/>
          <w:bCs/>
          <w:sz w:val="20"/>
          <w:szCs w:val="20"/>
        </w:rPr>
      </w:pPr>
    </w:p>
    <w:p w14:paraId="74FA808D"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Pr="00600ADA" w:rsidRDefault="004E0214"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Pr="00600ADA" w:rsidRDefault="00D96F99" w:rsidP="00600ADA">
      <w:pPr>
        <w:overflowPunct w:val="0"/>
        <w:autoSpaceDE w:val="0"/>
        <w:autoSpaceDN w:val="0"/>
        <w:adjustRightInd w:val="0"/>
        <w:jc w:val="center"/>
        <w:textAlignment w:val="baseline"/>
        <w:rPr>
          <w:rFonts w:ascii="Arial" w:hAnsi="Arial" w:cs="Arial"/>
          <w:sz w:val="22"/>
          <w:szCs w:val="22"/>
        </w:rPr>
      </w:pPr>
    </w:p>
    <w:p w14:paraId="7EBA4796" w14:textId="77777777" w:rsidR="004E0214" w:rsidRPr="00600ADA" w:rsidRDefault="004E0214" w:rsidP="00600ADA">
      <w:pPr>
        <w:overflowPunct w:val="0"/>
        <w:autoSpaceDE w:val="0"/>
        <w:autoSpaceDN w:val="0"/>
        <w:adjustRightInd w:val="0"/>
        <w:jc w:val="center"/>
        <w:textAlignment w:val="baseline"/>
        <w:rPr>
          <w:rFonts w:ascii="Arial" w:hAnsi="Arial" w:cs="Arial"/>
          <w:sz w:val="22"/>
          <w:szCs w:val="22"/>
        </w:rPr>
      </w:pPr>
    </w:p>
    <w:p w14:paraId="384FAC61" w14:textId="77777777" w:rsidR="004E0214" w:rsidRPr="00600ADA" w:rsidRDefault="004E0214"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15D0EE39"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 xml:space="preserve">° </w:t>
      </w:r>
      <w:r w:rsidR="0047320F" w:rsidRPr="00600ADA">
        <w:rPr>
          <w:rFonts w:ascii="Arial" w:hAnsi="Arial" w:cs="Arial"/>
          <w:b/>
          <w:bCs/>
          <w:sz w:val="22"/>
          <w:szCs w:val="22"/>
        </w:rPr>
        <w:t>1</w:t>
      </w:r>
      <w:r w:rsidR="005D33EA">
        <w:rPr>
          <w:rFonts w:ascii="Arial" w:hAnsi="Arial" w:cs="Arial"/>
          <w:b/>
          <w:bCs/>
          <w:sz w:val="22"/>
          <w:szCs w:val="22"/>
        </w:rPr>
        <w:t>29</w:t>
      </w:r>
      <w:r w:rsidR="00283078" w:rsidRPr="00600ADA">
        <w:rPr>
          <w:rFonts w:ascii="Arial" w:hAnsi="Arial" w:cs="Arial"/>
          <w:b/>
          <w:bCs/>
          <w:sz w:val="22"/>
          <w:szCs w:val="22"/>
        </w:rPr>
        <w:t>/</w:t>
      </w:r>
      <w:r w:rsidR="00C56CF5" w:rsidRPr="00600ADA">
        <w:rPr>
          <w:rFonts w:ascii="Arial" w:hAnsi="Arial" w:cs="Arial"/>
          <w:b/>
          <w:bCs/>
          <w:sz w:val="22"/>
          <w:szCs w:val="22"/>
        </w:rPr>
        <w:t>2024</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6F389A" w:rsidRPr="00600ADA">
        <w:rPr>
          <w:rFonts w:ascii="Arial" w:hAnsi="Arial" w:cs="Arial"/>
          <w:b/>
          <w:bCs/>
          <w:sz w:val="22"/>
          <w:szCs w:val="22"/>
        </w:rPr>
        <w:t>1</w:t>
      </w:r>
      <w:r w:rsidR="005D33EA">
        <w:rPr>
          <w:rFonts w:ascii="Arial" w:hAnsi="Arial" w:cs="Arial"/>
          <w:b/>
          <w:bCs/>
          <w:sz w:val="22"/>
          <w:szCs w:val="22"/>
        </w:rPr>
        <w:t>9</w:t>
      </w:r>
      <w:r w:rsidR="00283078" w:rsidRPr="00600ADA">
        <w:rPr>
          <w:rFonts w:ascii="Arial" w:hAnsi="Arial" w:cs="Arial"/>
          <w:b/>
          <w:bCs/>
          <w:sz w:val="22"/>
          <w:szCs w:val="22"/>
        </w:rPr>
        <w:t>/</w:t>
      </w:r>
      <w:r w:rsidR="00C56CF5" w:rsidRPr="00600ADA">
        <w:rPr>
          <w:rFonts w:ascii="Arial" w:hAnsi="Arial" w:cs="Arial"/>
          <w:b/>
          <w:bCs/>
          <w:sz w:val="22"/>
          <w:szCs w:val="22"/>
        </w:rPr>
        <w:t>2024</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52A470E7" w14:textId="77777777" w:rsidR="00BB7BC9" w:rsidRPr="00600ADA" w:rsidRDefault="00BB7BC9" w:rsidP="00600ADA">
      <w:pPr>
        <w:pStyle w:val="Corpodetexto2"/>
        <w:spacing w:after="0" w:line="240" w:lineRule="auto"/>
        <w:ind w:firstLine="708"/>
        <w:rPr>
          <w:rFonts w:ascii="Arial" w:hAnsi="Arial" w:cs="Arial"/>
          <w:bCs/>
          <w:sz w:val="22"/>
          <w:szCs w:val="22"/>
        </w:rPr>
      </w:pPr>
      <w:r w:rsidRPr="00600ADA">
        <w:rPr>
          <w:rFonts w:ascii="Arial" w:hAnsi="Arial" w:cs="Arial"/>
          <w:bCs/>
          <w:sz w:val="22"/>
          <w:szCs w:val="22"/>
        </w:rPr>
        <w:t>Local, data, 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1E0C382" w14:textId="439C3423" w:rsidR="00197A44" w:rsidRPr="00600ADA" w:rsidRDefault="00C449E4" w:rsidP="00600ADA">
      <w:pPr>
        <w:jc w:val="both"/>
        <w:rPr>
          <w:rFonts w:ascii="Arial" w:hAnsi="Arial" w:cs="Arial"/>
          <w:b/>
          <w:bCs/>
          <w:sz w:val="22"/>
          <w:szCs w:val="22"/>
        </w:rPr>
      </w:pPr>
      <w:r w:rsidRPr="00600ADA">
        <w:rPr>
          <w:rFonts w:ascii="Arial" w:hAnsi="Arial" w:cs="Arial"/>
          <w:b/>
          <w:sz w:val="22"/>
          <w:szCs w:val="22"/>
        </w:rPr>
        <w:t xml:space="preserve">OBS.: A declaração acima, deverá ser apresentada fora do envelope de documentação e proposta, a qual deverá ser entregue ao </w:t>
      </w:r>
      <w:r w:rsidR="005D33EA">
        <w:rPr>
          <w:rFonts w:ascii="Arial" w:hAnsi="Arial" w:cs="Arial"/>
          <w:b/>
          <w:sz w:val="22"/>
          <w:szCs w:val="22"/>
        </w:rPr>
        <w:t>Pregoeiro,</w:t>
      </w:r>
      <w:r w:rsidRPr="00600ADA">
        <w:rPr>
          <w:rFonts w:ascii="Arial" w:hAnsi="Arial" w:cs="Arial"/>
          <w:b/>
          <w:sz w:val="22"/>
          <w:szCs w:val="22"/>
        </w:rPr>
        <w:t xml:space="preserve"> para que a empresa usufrua dos privilégios da Lei nº123/06</w:t>
      </w: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68C18231" w14:textId="77777777" w:rsidR="00CB5550" w:rsidRPr="00600ADA" w:rsidRDefault="00CB5550" w:rsidP="00600ADA">
      <w:pPr>
        <w:rPr>
          <w:rFonts w:ascii="Arial" w:hAnsi="Arial" w:cs="Arial"/>
          <w:b/>
          <w:bCs/>
          <w:sz w:val="22"/>
          <w:szCs w:val="22"/>
        </w:rPr>
      </w:pPr>
    </w:p>
    <w:p w14:paraId="50CCFFDD" w14:textId="77777777" w:rsidR="00C449E4" w:rsidRPr="00600ADA" w:rsidRDefault="00C449E4" w:rsidP="00600ADA">
      <w:pPr>
        <w:rPr>
          <w:rFonts w:ascii="Arial" w:hAnsi="Arial" w:cs="Arial"/>
          <w:b/>
          <w:bCs/>
          <w:sz w:val="22"/>
          <w:szCs w:val="22"/>
        </w:rPr>
      </w:pPr>
    </w:p>
    <w:p w14:paraId="578F8F03" w14:textId="77777777" w:rsidR="00C449E4" w:rsidRPr="00600ADA" w:rsidRDefault="00C449E4" w:rsidP="00600ADA">
      <w:pPr>
        <w:rPr>
          <w:rFonts w:ascii="Arial" w:hAnsi="Arial" w:cs="Arial"/>
          <w:b/>
          <w:bCs/>
          <w:sz w:val="22"/>
          <w:szCs w:val="22"/>
        </w:rPr>
      </w:pPr>
    </w:p>
    <w:p w14:paraId="56FEAEF7" w14:textId="77777777" w:rsidR="00C449E4" w:rsidRPr="00600ADA" w:rsidRDefault="00C449E4" w:rsidP="00600ADA">
      <w:pPr>
        <w:rPr>
          <w:rFonts w:ascii="Arial" w:hAnsi="Arial" w:cs="Arial"/>
          <w:b/>
          <w:bCs/>
          <w:sz w:val="22"/>
          <w:szCs w:val="22"/>
        </w:rPr>
      </w:pPr>
    </w:p>
    <w:p w14:paraId="06B9385C" w14:textId="77777777" w:rsidR="00517F6F" w:rsidRPr="00600ADA" w:rsidRDefault="00517F6F" w:rsidP="00600ADA">
      <w:pPr>
        <w:autoSpaceDE w:val="0"/>
        <w:autoSpaceDN w:val="0"/>
        <w:adjustRightInd w:val="0"/>
        <w:jc w:val="center"/>
        <w:rPr>
          <w:rFonts w:ascii="Arial" w:hAnsi="Arial" w:cs="Arial"/>
          <w:b/>
          <w:bCs/>
          <w:color w:val="00B050"/>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55B8B239"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223F83" w:rsidRPr="00600ADA">
        <w:rPr>
          <w:rFonts w:ascii="Arial" w:hAnsi="Arial" w:cs="Arial"/>
          <w:sz w:val="22"/>
          <w:szCs w:val="22"/>
        </w:rPr>
        <w:t>1</w:t>
      </w:r>
      <w:r w:rsidR="005D33EA">
        <w:rPr>
          <w:rFonts w:ascii="Arial" w:hAnsi="Arial" w:cs="Arial"/>
          <w:sz w:val="22"/>
          <w:szCs w:val="22"/>
        </w:rPr>
        <w:t>9</w:t>
      </w:r>
      <w:r w:rsidRPr="00600ADA">
        <w:rPr>
          <w:rFonts w:ascii="Arial" w:hAnsi="Arial" w:cs="Arial"/>
          <w:sz w:val="22"/>
          <w:szCs w:val="22"/>
        </w:rPr>
        <w:t>/</w:t>
      </w:r>
      <w:r w:rsidR="00C56CF5" w:rsidRPr="00600ADA">
        <w:rPr>
          <w:rFonts w:ascii="Arial" w:hAnsi="Arial" w:cs="Arial"/>
          <w:sz w:val="22"/>
          <w:szCs w:val="22"/>
        </w:rPr>
        <w:t>2024</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219685F8"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2024</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2E582BAD" w14:textId="77777777" w:rsidR="004A323B" w:rsidRPr="00600ADA" w:rsidRDefault="004A323B" w:rsidP="00600ADA">
      <w:pPr>
        <w:rPr>
          <w:rFonts w:ascii="Arial" w:hAnsi="Arial" w:cs="Arial"/>
          <w:b/>
          <w:bCs/>
          <w:sz w:val="22"/>
          <w:szCs w:val="22"/>
        </w:rPr>
      </w:pP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38EC872A"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Pr="00600ADA" w:rsidRDefault="00CB5550"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00FA4645" w14:textId="77777777" w:rsidR="0078633A" w:rsidRPr="00600ADA" w:rsidRDefault="0078633A" w:rsidP="00600ADA">
      <w:pPr>
        <w:pStyle w:val="Corpodetexto"/>
        <w:jc w:val="center"/>
        <w:rPr>
          <w:rFonts w:ascii="Arial" w:hAnsi="Arial" w:cs="Arial"/>
          <w:sz w:val="22"/>
          <w:szCs w:val="22"/>
          <w:u w:val="none"/>
        </w:rPr>
      </w:pPr>
      <w:r w:rsidRPr="00600ADA">
        <w:rPr>
          <w:rFonts w:ascii="Arial" w:hAnsi="Arial" w:cs="Arial"/>
          <w:sz w:val="22"/>
          <w:szCs w:val="22"/>
          <w:u w:val="none"/>
        </w:rPr>
        <w:t>ANEXO VIII – Minuta da Ata de Registro de Preços</w:t>
      </w:r>
    </w:p>
    <w:p w14:paraId="1E6A04E4" w14:textId="77777777" w:rsidR="00517C48" w:rsidRPr="00600ADA" w:rsidRDefault="00517C48" w:rsidP="00600ADA">
      <w:pPr>
        <w:widowControl w:val="0"/>
        <w:autoSpaceDE w:val="0"/>
        <w:autoSpaceDN w:val="0"/>
        <w:adjustRightInd w:val="0"/>
        <w:jc w:val="both"/>
        <w:rPr>
          <w:rFonts w:ascii="Arial" w:hAnsi="Arial" w:cs="Arial"/>
          <w:sz w:val="22"/>
          <w:szCs w:val="22"/>
        </w:rPr>
      </w:pPr>
    </w:p>
    <w:p w14:paraId="6D4EB392" w14:textId="594CF12D" w:rsidR="00A836A7" w:rsidRPr="00600ADA" w:rsidRDefault="00A836A7" w:rsidP="00600ADA">
      <w:pPr>
        <w:pStyle w:val="Corpodetexto"/>
        <w:pBdr>
          <w:top w:val="single" w:sz="4" w:space="1" w:color="auto"/>
          <w:bottom w:val="single" w:sz="4" w:space="1" w:color="auto"/>
        </w:pBdr>
        <w:shd w:val="clear" w:color="auto" w:fill="D9D9D9" w:themeFill="background1" w:themeFillShade="D9"/>
        <w:jc w:val="center"/>
        <w:rPr>
          <w:rFonts w:ascii="Arial" w:hAnsi="Arial" w:cs="Arial"/>
          <w:bCs/>
          <w:sz w:val="22"/>
          <w:szCs w:val="22"/>
          <w:u w:val="none"/>
        </w:rPr>
      </w:pPr>
      <w:r w:rsidRPr="00600ADA">
        <w:rPr>
          <w:rFonts w:ascii="Arial" w:hAnsi="Arial" w:cs="Arial"/>
          <w:bCs/>
          <w:sz w:val="22"/>
          <w:szCs w:val="22"/>
          <w:u w:val="none"/>
        </w:rPr>
        <w:t>ATA DE REGISTRO DE PREÇOS N° 00x/2024</w:t>
      </w:r>
    </w:p>
    <w:p w14:paraId="7F4BCF5D" w14:textId="77777777" w:rsidR="00A836A7" w:rsidRPr="00600ADA" w:rsidRDefault="00A836A7" w:rsidP="00600ADA">
      <w:pPr>
        <w:jc w:val="center"/>
        <w:rPr>
          <w:rFonts w:ascii="Arial" w:hAnsi="Arial" w:cs="Arial"/>
          <w:b/>
          <w:sz w:val="22"/>
          <w:szCs w:val="22"/>
        </w:rPr>
      </w:pPr>
    </w:p>
    <w:p w14:paraId="1A5F0F36" w14:textId="61B499AD" w:rsidR="00A836A7" w:rsidRPr="00600ADA" w:rsidRDefault="00A836A7" w:rsidP="00600ADA">
      <w:pPr>
        <w:pBdr>
          <w:top w:val="single" w:sz="4" w:space="1" w:color="auto"/>
          <w:bottom w:val="single" w:sz="4" w:space="1" w:color="auto"/>
        </w:pBdr>
        <w:shd w:val="clear" w:color="auto" w:fill="D9D9D9" w:themeFill="background1" w:themeFillShade="D9"/>
        <w:jc w:val="center"/>
        <w:rPr>
          <w:rFonts w:ascii="Arial" w:hAnsi="Arial" w:cs="Arial"/>
          <w:b/>
          <w:sz w:val="22"/>
          <w:szCs w:val="22"/>
        </w:rPr>
      </w:pPr>
      <w:r w:rsidRPr="00600ADA">
        <w:rPr>
          <w:rFonts w:ascii="Arial" w:hAnsi="Arial" w:cs="Arial"/>
          <w:b/>
          <w:sz w:val="22"/>
          <w:szCs w:val="22"/>
        </w:rPr>
        <w:t xml:space="preserve">PROCESSO ADM. N° </w:t>
      </w:r>
      <w:r w:rsidR="00856A67" w:rsidRPr="00600ADA">
        <w:rPr>
          <w:rFonts w:ascii="Arial" w:hAnsi="Arial" w:cs="Arial"/>
          <w:b/>
          <w:sz w:val="22"/>
          <w:szCs w:val="22"/>
        </w:rPr>
        <w:t>1</w:t>
      </w:r>
      <w:r w:rsidR="00227684">
        <w:rPr>
          <w:rFonts w:ascii="Arial" w:hAnsi="Arial" w:cs="Arial"/>
          <w:b/>
          <w:sz w:val="22"/>
          <w:szCs w:val="22"/>
        </w:rPr>
        <w:t>29</w:t>
      </w:r>
      <w:r w:rsidRPr="00600ADA">
        <w:rPr>
          <w:rFonts w:ascii="Arial" w:hAnsi="Arial" w:cs="Arial"/>
          <w:b/>
          <w:sz w:val="22"/>
          <w:szCs w:val="22"/>
        </w:rPr>
        <w:t>/2.024 - PREGÃO N° 0</w:t>
      </w:r>
      <w:r w:rsidR="00856A67" w:rsidRPr="00600ADA">
        <w:rPr>
          <w:rFonts w:ascii="Arial" w:hAnsi="Arial" w:cs="Arial"/>
          <w:b/>
          <w:sz w:val="22"/>
          <w:szCs w:val="22"/>
        </w:rPr>
        <w:t>1</w:t>
      </w:r>
      <w:r w:rsidR="00227684">
        <w:rPr>
          <w:rFonts w:ascii="Arial" w:hAnsi="Arial" w:cs="Arial"/>
          <w:b/>
          <w:sz w:val="22"/>
          <w:szCs w:val="22"/>
        </w:rPr>
        <w:t>9</w:t>
      </w:r>
      <w:r w:rsidRPr="00600ADA">
        <w:rPr>
          <w:rFonts w:ascii="Arial" w:hAnsi="Arial" w:cs="Arial"/>
          <w:b/>
          <w:sz w:val="22"/>
          <w:szCs w:val="22"/>
        </w:rPr>
        <w:t>/2.024</w:t>
      </w:r>
    </w:p>
    <w:p w14:paraId="4BD737CC" w14:textId="77777777" w:rsidR="00A836A7" w:rsidRPr="00600ADA" w:rsidRDefault="00A836A7" w:rsidP="00600ADA">
      <w:pPr>
        <w:pStyle w:val="Corpodetexto"/>
        <w:jc w:val="center"/>
        <w:rPr>
          <w:rFonts w:ascii="Arial" w:hAnsi="Arial" w:cs="Arial"/>
          <w:bCs/>
          <w:sz w:val="22"/>
          <w:szCs w:val="22"/>
          <w:u w:val="none"/>
        </w:rPr>
      </w:pPr>
    </w:p>
    <w:p w14:paraId="1A847B42" w14:textId="1373C011" w:rsidR="00A836A7" w:rsidRPr="00600ADA" w:rsidRDefault="00A836A7" w:rsidP="00600ADA">
      <w:pPr>
        <w:jc w:val="both"/>
        <w:rPr>
          <w:rFonts w:ascii="Arial" w:hAnsi="Arial" w:cs="Arial"/>
          <w:sz w:val="22"/>
          <w:szCs w:val="22"/>
        </w:rPr>
      </w:pPr>
      <w:r w:rsidRPr="00600ADA">
        <w:rPr>
          <w:rFonts w:ascii="Arial" w:hAnsi="Arial" w:cs="Arial"/>
          <w:b/>
          <w:sz w:val="22"/>
          <w:szCs w:val="22"/>
          <w:u w:val="single"/>
        </w:rPr>
        <w:t>O MUNICIPIO DE SELVÍRIA/MS</w:t>
      </w:r>
      <w:r w:rsidRPr="00600AD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Sr. </w:t>
      </w:r>
      <w:r w:rsidRPr="00600ADA">
        <w:rPr>
          <w:rFonts w:ascii="Arial" w:hAnsi="Arial" w:cs="Arial"/>
          <w:b/>
          <w:sz w:val="22"/>
          <w:szCs w:val="22"/>
        </w:rPr>
        <w:t>JOSÉ FERNANDO BARBOSA DOS SANTOS</w:t>
      </w:r>
      <w:r w:rsidRPr="00600ADA">
        <w:rPr>
          <w:rFonts w:ascii="Arial" w:hAnsi="Arial" w:cs="Arial"/>
          <w:sz w:val="22"/>
          <w:szCs w:val="22"/>
        </w:rPr>
        <w:t xml:space="preserve">, brasileiro, solteiro, portador do RG. nº 52.752.293-4 - SSP/SP, inscrito no CPF sob n.º 035.384.914-61, residente e domiciliado na Rua Vereador José Alexandre Trindade, nº 975 - Centro, nesta cidade de Selvíria/MS, </w:t>
      </w:r>
      <w:r w:rsidR="006D5015" w:rsidRPr="00600ADA">
        <w:rPr>
          <w:rFonts w:ascii="Arial" w:hAnsi="Arial" w:cs="Arial"/>
          <w:sz w:val="22"/>
          <w:szCs w:val="22"/>
        </w:rPr>
        <w:t xml:space="preserve">por intermédio do </w:t>
      </w:r>
      <w:r w:rsidR="006D5015" w:rsidRPr="00600ADA">
        <w:rPr>
          <w:rFonts w:ascii="Arial" w:hAnsi="Arial" w:cs="Arial"/>
          <w:b/>
          <w:sz w:val="22"/>
          <w:szCs w:val="22"/>
          <w:u w:val="single"/>
        </w:rPr>
        <w:t>FUNDO MUNICIPAL DE SAÚDE - FMS</w:t>
      </w:r>
      <w:r w:rsidR="006D5015"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6D5015" w:rsidRPr="00600ADA">
        <w:rPr>
          <w:rFonts w:ascii="Arial" w:hAnsi="Arial" w:cs="Arial"/>
          <w:b/>
          <w:sz w:val="22"/>
          <w:szCs w:val="22"/>
        </w:rPr>
        <w:t>Edgar Barbosa dos Santos</w:t>
      </w:r>
      <w:r w:rsidR="006D5015" w:rsidRPr="00600ADA">
        <w:rPr>
          <w:rFonts w:ascii="Arial" w:hAnsi="Arial" w:cs="Arial"/>
          <w:sz w:val="22"/>
          <w:szCs w:val="22"/>
        </w:rPr>
        <w:t>, portador do RG nº 16.871.458-9 e do CPF nº 421.206.591-68</w:t>
      </w:r>
      <w:r w:rsidR="00CF3A91" w:rsidRPr="00600ADA">
        <w:rPr>
          <w:rFonts w:ascii="Arial" w:hAnsi="Arial" w:cs="Arial"/>
          <w:sz w:val="22"/>
          <w:szCs w:val="22"/>
        </w:rPr>
        <w:t>,</w:t>
      </w:r>
      <w:r w:rsidR="006D7499" w:rsidRPr="00600ADA">
        <w:rPr>
          <w:rFonts w:ascii="Arial" w:hAnsi="Arial" w:cs="Arial"/>
          <w:sz w:val="22"/>
          <w:szCs w:val="22"/>
        </w:rPr>
        <w:t xml:space="preserve"> </w:t>
      </w:r>
      <w:r w:rsidRPr="00600ADA">
        <w:rPr>
          <w:rFonts w:ascii="Arial" w:hAnsi="Arial" w:cs="Arial"/>
          <w:sz w:val="22"/>
          <w:szCs w:val="22"/>
        </w:rPr>
        <w:t xml:space="preserve">e os beneficiário abaixo indicado, sujeitando-se às determinações contidas na Lei Federal n°. 14.133/21, Lei Complementar n°. 123/06, Decreto n.º 11.462/23, Decreto Municipal n°. 007/2024, e alterações posteriores, demais normas pertinentes e aplicáveis e disposições contidas no Edital, de acordo com o resultado da classificação das propostas apresentadas no </w:t>
      </w:r>
      <w:r w:rsidRPr="00600ADA">
        <w:rPr>
          <w:rFonts w:ascii="Arial" w:hAnsi="Arial" w:cs="Arial"/>
          <w:b/>
          <w:sz w:val="22"/>
          <w:szCs w:val="22"/>
        </w:rPr>
        <w:t>REGISTRO DE PREÇOS</w:t>
      </w:r>
      <w:r w:rsidRPr="00600ADA">
        <w:rPr>
          <w:rFonts w:ascii="Arial" w:hAnsi="Arial" w:cs="Arial"/>
          <w:sz w:val="22"/>
          <w:szCs w:val="22"/>
        </w:rPr>
        <w:t>, resolve registrar os preços das empresas:</w:t>
      </w:r>
    </w:p>
    <w:p w14:paraId="677946E6" w14:textId="77777777" w:rsidR="00A836A7" w:rsidRPr="00600ADA" w:rsidRDefault="00A836A7" w:rsidP="00600ADA">
      <w:pPr>
        <w:jc w:val="both"/>
        <w:rPr>
          <w:rFonts w:ascii="Arial" w:hAnsi="Arial" w:cs="Arial"/>
          <w:sz w:val="22"/>
          <w:szCs w:val="22"/>
        </w:rPr>
      </w:pPr>
    </w:p>
    <w:p w14:paraId="71435629" w14:textId="0220FAC9" w:rsidR="00A836A7" w:rsidRPr="00600ADA" w:rsidRDefault="0066204F" w:rsidP="00600ADA">
      <w:pPr>
        <w:jc w:val="both"/>
        <w:rPr>
          <w:rFonts w:ascii="Arial" w:hAnsi="Arial" w:cs="Arial"/>
          <w:b/>
          <w:sz w:val="22"/>
          <w:szCs w:val="22"/>
        </w:rPr>
      </w:pPr>
      <w:r w:rsidRPr="00600ADA">
        <w:rPr>
          <w:rFonts w:ascii="Arial" w:hAnsi="Arial" w:cs="Arial"/>
          <w:b/>
          <w:sz w:val="22"/>
          <w:szCs w:val="22"/>
        </w:rPr>
        <w:t>Empresas...</w:t>
      </w:r>
    </w:p>
    <w:p w14:paraId="26B9D1D2" w14:textId="77777777" w:rsidR="00A836A7" w:rsidRPr="00600ADA" w:rsidRDefault="00A836A7" w:rsidP="00600ADA">
      <w:pPr>
        <w:jc w:val="both"/>
        <w:rPr>
          <w:rFonts w:ascii="Arial" w:hAnsi="Arial" w:cs="Arial"/>
          <w:b/>
          <w:color w:val="FF0000"/>
          <w:sz w:val="22"/>
          <w:szCs w:val="22"/>
        </w:rPr>
      </w:pPr>
    </w:p>
    <w:p w14:paraId="3F4D662B" w14:textId="4B181410" w:rsidR="00A836A7" w:rsidRPr="00600ADA" w:rsidRDefault="00A836A7" w:rsidP="00600ADA">
      <w:pPr>
        <w:widowControl w:val="0"/>
        <w:tabs>
          <w:tab w:val="center" w:pos="4779"/>
          <w:tab w:val="right" w:pos="9198"/>
        </w:tabs>
        <w:autoSpaceDE w:val="0"/>
        <w:autoSpaceDN w:val="0"/>
        <w:adjustRightInd w:val="0"/>
        <w:jc w:val="both"/>
        <w:rPr>
          <w:rFonts w:ascii="Arial" w:hAnsi="Arial" w:cs="Arial"/>
          <w:sz w:val="22"/>
          <w:szCs w:val="22"/>
        </w:rPr>
      </w:pPr>
      <w:r w:rsidRPr="00600ADA">
        <w:rPr>
          <w:rFonts w:ascii="Arial" w:hAnsi="Arial" w:cs="Arial"/>
          <w:sz w:val="22"/>
          <w:szCs w:val="22"/>
        </w:rPr>
        <w:t xml:space="preserve">Celebram a presente Ata de Registro de Preços, mediante as cláusulas e condições a seguir estabelecidas, com Processo homologado aos </w:t>
      </w:r>
      <w:r w:rsidR="00A252CF" w:rsidRPr="00600ADA">
        <w:rPr>
          <w:rFonts w:ascii="Arial" w:hAnsi="Arial" w:cs="Arial"/>
          <w:sz w:val="22"/>
          <w:szCs w:val="22"/>
        </w:rPr>
        <w:t>xx</w:t>
      </w:r>
      <w:r w:rsidRPr="00600ADA">
        <w:rPr>
          <w:rFonts w:ascii="Arial" w:hAnsi="Arial" w:cs="Arial"/>
          <w:sz w:val="22"/>
          <w:szCs w:val="22"/>
        </w:rPr>
        <w:t xml:space="preserve"> dias de </w:t>
      </w:r>
      <w:r w:rsidR="00A252CF" w:rsidRPr="00600ADA">
        <w:rPr>
          <w:rFonts w:ascii="Arial" w:hAnsi="Arial" w:cs="Arial"/>
          <w:sz w:val="22"/>
          <w:szCs w:val="22"/>
        </w:rPr>
        <w:t>xxxx</w:t>
      </w:r>
      <w:r w:rsidRPr="00600ADA">
        <w:rPr>
          <w:rFonts w:ascii="Arial" w:hAnsi="Arial" w:cs="Arial"/>
          <w:sz w:val="22"/>
          <w:szCs w:val="22"/>
        </w:rPr>
        <w:t xml:space="preserve"> de 2024.</w:t>
      </w:r>
    </w:p>
    <w:p w14:paraId="17556274" w14:textId="77777777" w:rsidR="00A836A7" w:rsidRPr="00600ADA" w:rsidRDefault="00A836A7" w:rsidP="00600ADA">
      <w:pPr>
        <w:rPr>
          <w:rFonts w:ascii="Arial" w:hAnsi="Arial" w:cs="Arial"/>
          <w:sz w:val="22"/>
          <w:szCs w:val="22"/>
        </w:rPr>
      </w:pPr>
    </w:p>
    <w:p w14:paraId="41AEC605" w14:textId="77777777" w:rsidR="00A836A7" w:rsidRPr="00600ADA" w:rsidRDefault="00A836A7" w:rsidP="00600ADA">
      <w:pPr>
        <w:pBdr>
          <w:top w:val="single" w:sz="4" w:space="1" w:color="auto"/>
          <w:bottom w:val="single" w:sz="4" w:space="1" w:color="auto"/>
        </w:pBdr>
        <w:shd w:val="clear" w:color="auto" w:fill="BFBFBF" w:themeFill="background1" w:themeFillShade="BF"/>
        <w:rPr>
          <w:rFonts w:ascii="Arial" w:hAnsi="Arial" w:cs="Arial"/>
          <w:b/>
          <w:bCs/>
          <w:sz w:val="22"/>
          <w:szCs w:val="22"/>
        </w:rPr>
      </w:pPr>
      <w:r w:rsidRPr="00600ADA">
        <w:rPr>
          <w:rFonts w:ascii="Arial" w:hAnsi="Arial" w:cs="Arial"/>
          <w:b/>
          <w:bCs/>
          <w:sz w:val="22"/>
          <w:szCs w:val="22"/>
        </w:rPr>
        <w:t>1.       DO OBJETO</w:t>
      </w:r>
    </w:p>
    <w:p w14:paraId="282CFC8E" w14:textId="77777777" w:rsidR="00801455" w:rsidRPr="00600ADA" w:rsidRDefault="00801455" w:rsidP="00600ADA">
      <w:pPr>
        <w:pStyle w:val="Nivel2"/>
        <w:numPr>
          <w:ilvl w:val="0"/>
          <w:numId w:val="0"/>
        </w:numPr>
        <w:autoSpaceDE w:val="0"/>
        <w:autoSpaceDN w:val="0"/>
        <w:adjustRightInd w:val="0"/>
        <w:spacing w:before="0" w:after="0" w:line="240" w:lineRule="auto"/>
        <w:rPr>
          <w:color w:val="auto"/>
          <w:sz w:val="22"/>
          <w:szCs w:val="22"/>
        </w:rPr>
      </w:pPr>
    </w:p>
    <w:p w14:paraId="68EF8B66" w14:textId="42FF3571" w:rsidR="00A836A7" w:rsidRPr="00600ADA" w:rsidRDefault="00B2630F" w:rsidP="00600ADA">
      <w:pPr>
        <w:pStyle w:val="Nivel2"/>
        <w:autoSpaceDE w:val="0"/>
        <w:autoSpaceDN w:val="0"/>
        <w:adjustRightInd w:val="0"/>
        <w:spacing w:before="0" w:after="0" w:line="240" w:lineRule="auto"/>
        <w:rPr>
          <w:color w:val="auto"/>
          <w:sz w:val="22"/>
          <w:szCs w:val="22"/>
        </w:rPr>
      </w:pPr>
      <w:r w:rsidRPr="00B2630F">
        <w:rPr>
          <w:color w:val="auto"/>
          <w:sz w:val="22"/>
          <w:szCs w:val="22"/>
        </w:rPr>
        <w:t>Registro de preços para futura e eventual aquisição de óculos de grau (armações e lentes), com critério de preço por menor valor global, para atendimento das necessidades da Secretaria Municipal de Saúde</w:t>
      </w:r>
      <w:r w:rsidR="00801455" w:rsidRPr="00600ADA">
        <w:rPr>
          <w:color w:val="auto"/>
          <w:sz w:val="22"/>
          <w:szCs w:val="22"/>
        </w:rPr>
        <w:t>.</w:t>
      </w:r>
    </w:p>
    <w:p w14:paraId="5AA22497" w14:textId="77777777" w:rsidR="00801455" w:rsidRPr="00600ADA" w:rsidRDefault="00801455" w:rsidP="00600ADA">
      <w:pPr>
        <w:pStyle w:val="Nivel2"/>
        <w:numPr>
          <w:ilvl w:val="0"/>
          <w:numId w:val="0"/>
        </w:numPr>
        <w:autoSpaceDE w:val="0"/>
        <w:autoSpaceDN w:val="0"/>
        <w:adjustRightInd w:val="0"/>
        <w:spacing w:before="0" w:after="0" w:line="240" w:lineRule="auto"/>
        <w:rPr>
          <w:color w:val="auto"/>
          <w:sz w:val="22"/>
          <w:szCs w:val="22"/>
        </w:rPr>
      </w:pPr>
    </w:p>
    <w:p w14:paraId="48C3C33D"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t>DOS PREÇOS, ESPECIFICAÇÕES E QUANTITATIVOS</w:t>
      </w:r>
    </w:p>
    <w:p w14:paraId="46B0DF26" w14:textId="77777777" w:rsidR="00705E49" w:rsidRPr="00600ADA" w:rsidRDefault="00705E49" w:rsidP="00600ADA">
      <w:pPr>
        <w:rPr>
          <w:rFonts w:ascii="Arial" w:hAnsi="Arial" w:cs="Arial"/>
        </w:rPr>
      </w:pPr>
    </w:p>
    <w:p w14:paraId="1925C651" w14:textId="77777777" w:rsidR="00A836A7" w:rsidRPr="00600ADA" w:rsidRDefault="00A836A7" w:rsidP="00600ADA">
      <w:pPr>
        <w:pStyle w:val="Nivel2"/>
        <w:autoSpaceDE w:val="0"/>
        <w:autoSpaceDN w:val="0"/>
        <w:adjustRightInd w:val="0"/>
        <w:spacing w:before="0" w:after="0" w:line="240" w:lineRule="auto"/>
        <w:rPr>
          <w:color w:val="auto"/>
          <w:sz w:val="22"/>
          <w:szCs w:val="22"/>
        </w:rPr>
      </w:pPr>
      <w:r w:rsidRPr="00600ADA">
        <w:rPr>
          <w:color w:val="auto"/>
          <w:sz w:val="22"/>
          <w:szCs w:val="22"/>
        </w:rPr>
        <w:t xml:space="preserve">O preço registrado, as especificações do objeto, as quantidades mínimas e máximas de cada item, fornecedor(es) e as demais condições ofertadas na(s) proposta(s) são as que seguem: </w:t>
      </w:r>
    </w:p>
    <w:p w14:paraId="5935CC05" w14:textId="77777777" w:rsidR="00A836A7" w:rsidRPr="00600ADA" w:rsidRDefault="00A836A7" w:rsidP="00600ADA">
      <w:pPr>
        <w:pStyle w:val="Nivel2"/>
        <w:numPr>
          <w:ilvl w:val="0"/>
          <w:numId w:val="0"/>
        </w:numPr>
        <w:autoSpaceDE w:val="0"/>
        <w:autoSpaceDN w:val="0"/>
        <w:adjustRightInd w:val="0"/>
        <w:spacing w:before="0" w:after="0" w:line="240" w:lineRule="auto"/>
        <w:rPr>
          <w:color w:val="auto"/>
          <w:sz w:val="22"/>
          <w:szCs w:val="22"/>
        </w:rPr>
      </w:pPr>
    </w:p>
    <w:p w14:paraId="30214536" w14:textId="0AAD8F00" w:rsidR="00FE2929" w:rsidRPr="00600ADA" w:rsidRDefault="00FE2929" w:rsidP="00600ADA">
      <w:pPr>
        <w:pStyle w:val="Nivel2"/>
        <w:numPr>
          <w:ilvl w:val="0"/>
          <w:numId w:val="0"/>
        </w:numPr>
        <w:autoSpaceDE w:val="0"/>
        <w:autoSpaceDN w:val="0"/>
        <w:adjustRightInd w:val="0"/>
        <w:spacing w:before="0" w:after="0" w:line="240" w:lineRule="auto"/>
        <w:rPr>
          <w:color w:val="auto"/>
          <w:sz w:val="22"/>
          <w:szCs w:val="22"/>
        </w:rPr>
      </w:pPr>
      <w:r w:rsidRPr="00600ADA">
        <w:rPr>
          <w:color w:val="auto"/>
          <w:sz w:val="22"/>
          <w:szCs w:val="22"/>
        </w:rPr>
        <w:t>Tabela itens...</w:t>
      </w:r>
    </w:p>
    <w:p w14:paraId="6F5D9798" w14:textId="77777777" w:rsidR="0026547F" w:rsidRPr="00600ADA" w:rsidRDefault="0026547F" w:rsidP="00600ADA">
      <w:pPr>
        <w:pStyle w:val="Nivel2"/>
        <w:numPr>
          <w:ilvl w:val="0"/>
          <w:numId w:val="0"/>
        </w:numPr>
        <w:autoSpaceDE w:val="0"/>
        <w:autoSpaceDN w:val="0"/>
        <w:adjustRightInd w:val="0"/>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2336"/>
        <w:gridCol w:w="2336"/>
        <w:gridCol w:w="2336"/>
        <w:gridCol w:w="2336"/>
      </w:tblGrid>
      <w:tr w:rsidR="00D6721A" w:rsidRPr="00600ADA" w14:paraId="0E590FA5" w14:textId="77777777" w:rsidTr="00D6721A">
        <w:tc>
          <w:tcPr>
            <w:tcW w:w="2336" w:type="dxa"/>
          </w:tcPr>
          <w:p w14:paraId="245CF322"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6" w:type="dxa"/>
          </w:tcPr>
          <w:p w14:paraId="1CE81AEC"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0F5D92B9"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13D28586"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r>
    </w:tbl>
    <w:p w14:paraId="580DC375" w14:textId="77777777" w:rsidR="00A836A7" w:rsidRPr="00600ADA" w:rsidRDefault="00A836A7" w:rsidP="00600ADA">
      <w:pPr>
        <w:rPr>
          <w:rFonts w:ascii="Arial" w:hAnsi="Arial" w:cs="Arial"/>
          <w:sz w:val="22"/>
          <w:szCs w:val="22"/>
          <w:lang w:eastAsia="en-US"/>
        </w:rPr>
      </w:pPr>
    </w:p>
    <w:p w14:paraId="23104569" w14:textId="7585654C" w:rsidR="00A836A7" w:rsidRPr="00600ADA" w:rsidRDefault="00A836A7" w:rsidP="00600ADA">
      <w:pPr>
        <w:pStyle w:val="Nivel2"/>
        <w:autoSpaceDE w:val="0"/>
        <w:autoSpaceDN w:val="0"/>
        <w:adjustRightInd w:val="0"/>
        <w:spacing w:before="0" w:after="0" w:line="240" w:lineRule="auto"/>
        <w:rPr>
          <w:color w:val="auto"/>
          <w:sz w:val="22"/>
          <w:szCs w:val="22"/>
          <w:lang w:eastAsia="en-US"/>
        </w:rPr>
      </w:pPr>
      <w:r w:rsidRPr="00600ADA">
        <w:rPr>
          <w:color w:val="auto"/>
          <w:sz w:val="22"/>
          <w:szCs w:val="22"/>
          <w:lang w:eastAsia="en-US"/>
        </w:rPr>
        <w:t xml:space="preserve">O valor total desta ata de Registro de Preços é de R$ </w:t>
      </w:r>
      <w:r w:rsidR="0026547F" w:rsidRPr="00600ADA">
        <w:rPr>
          <w:color w:val="auto"/>
          <w:sz w:val="22"/>
          <w:szCs w:val="22"/>
          <w:lang w:eastAsia="en-US"/>
        </w:rPr>
        <w:t>xxxxxx</w:t>
      </w:r>
      <w:r w:rsidRPr="00600ADA">
        <w:rPr>
          <w:color w:val="auto"/>
          <w:sz w:val="22"/>
          <w:szCs w:val="22"/>
          <w:lang w:eastAsia="en-US"/>
        </w:rPr>
        <w:t xml:space="preserve"> (</w:t>
      </w:r>
      <w:r w:rsidR="0026547F" w:rsidRPr="00600ADA">
        <w:rPr>
          <w:color w:val="auto"/>
          <w:sz w:val="22"/>
          <w:szCs w:val="22"/>
          <w:lang w:eastAsia="en-US"/>
        </w:rPr>
        <w:t>xxxxxxx)</w:t>
      </w:r>
      <w:r w:rsidRPr="00600ADA">
        <w:rPr>
          <w:color w:val="auto"/>
          <w:sz w:val="22"/>
          <w:szCs w:val="22"/>
          <w:lang w:eastAsia="en-US"/>
        </w:rPr>
        <w:t>.</w:t>
      </w:r>
    </w:p>
    <w:p w14:paraId="424381D2"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ÓRGÃO(S) GERENCIADOR E  PARTICIPANTE(S)</w:t>
      </w:r>
    </w:p>
    <w:p w14:paraId="32D8235E" w14:textId="7FAC8C86"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O órgão gerenciador será a Secretaria Municipal de </w:t>
      </w:r>
      <w:r w:rsidR="003C5EC4" w:rsidRPr="00600ADA">
        <w:rPr>
          <w:color w:val="auto"/>
          <w:sz w:val="22"/>
          <w:szCs w:val="22"/>
        </w:rPr>
        <w:t>Saúde</w:t>
      </w:r>
      <w:r w:rsidRPr="00600ADA">
        <w:rPr>
          <w:color w:val="auto"/>
          <w:sz w:val="22"/>
          <w:szCs w:val="22"/>
        </w:rPr>
        <w:t>.</w:t>
      </w:r>
    </w:p>
    <w:p w14:paraId="28D18AF7" w14:textId="77777777" w:rsidR="00A836A7" w:rsidRPr="00600ADA" w:rsidRDefault="00A836A7" w:rsidP="00600ADA">
      <w:pPr>
        <w:pStyle w:val="Nvel2-Red"/>
        <w:spacing w:before="0" w:after="0" w:line="240" w:lineRule="auto"/>
        <w:rPr>
          <w:color w:val="auto"/>
          <w:sz w:val="22"/>
          <w:szCs w:val="22"/>
        </w:rPr>
      </w:pPr>
      <w:r w:rsidRPr="00600ADA">
        <w:rPr>
          <w:color w:val="auto"/>
          <w:sz w:val="22"/>
          <w:szCs w:val="22"/>
        </w:rPr>
        <w:t>Além do gerenciador, os órgãos e entidades públicas participantes do registro de preços:</w:t>
      </w:r>
    </w:p>
    <w:p w14:paraId="2CB2CF95" w14:textId="77777777" w:rsidR="00FE2929" w:rsidRPr="00600ADA" w:rsidRDefault="00FE2929" w:rsidP="00600ADA">
      <w:pPr>
        <w:pStyle w:val="Nvel2-Red"/>
        <w:numPr>
          <w:ilvl w:val="0"/>
          <w:numId w:val="0"/>
        </w:numPr>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1868"/>
        <w:gridCol w:w="1868"/>
        <w:gridCol w:w="1869"/>
        <w:gridCol w:w="1869"/>
        <w:gridCol w:w="1870"/>
      </w:tblGrid>
      <w:tr w:rsidR="00D6721A" w:rsidRPr="00600ADA" w14:paraId="08C04B90" w14:textId="77777777" w:rsidTr="00D6721A">
        <w:tc>
          <w:tcPr>
            <w:tcW w:w="1869" w:type="dxa"/>
          </w:tcPr>
          <w:p w14:paraId="428B0045"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69963C5E"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4396D22B"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0C09844E"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70" w:type="dxa"/>
          </w:tcPr>
          <w:p w14:paraId="64255F27" w14:textId="77777777" w:rsidR="00D6721A" w:rsidRPr="00600ADA" w:rsidRDefault="00D6721A" w:rsidP="00600ADA">
            <w:pPr>
              <w:pStyle w:val="Nvel2-Red"/>
              <w:numPr>
                <w:ilvl w:val="0"/>
                <w:numId w:val="0"/>
              </w:numPr>
              <w:spacing w:before="0" w:after="0" w:line="240" w:lineRule="auto"/>
              <w:rPr>
                <w:color w:val="auto"/>
                <w:sz w:val="22"/>
                <w:szCs w:val="22"/>
              </w:rPr>
            </w:pPr>
          </w:p>
        </w:tc>
      </w:tr>
    </w:tbl>
    <w:p w14:paraId="0A5DAA96" w14:textId="77777777" w:rsidR="00D6721A" w:rsidRPr="00600ADA" w:rsidRDefault="00D6721A" w:rsidP="00600ADA">
      <w:pPr>
        <w:pStyle w:val="Nvel2-Red"/>
        <w:numPr>
          <w:ilvl w:val="0"/>
          <w:numId w:val="0"/>
        </w:numPr>
        <w:spacing w:before="0" w:after="0" w:line="240" w:lineRule="auto"/>
        <w:rPr>
          <w:color w:val="auto"/>
          <w:sz w:val="22"/>
          <w:szCs w:val="22"/>
        </w:rPr>
      </w:pPr>
    </w:p>
    <w:p w14:paraId="4F0D1644" w14:textId="77777777" w:rsidR="00D6721A" w:rsidRPr="00600ADA" w:rsidRDefault="00D6721A" w:rsidP="00600ADA">
      <w:pPr>
        <w:pStyle w:val="Nvel2-Red"/>
        <w:numPr>
          <w:ilvl w:val="0"/>
          <w:numId w:val="0"/>
        </w:numPr>
        <w:spacing w:before="0" w:after="0" w:line="240" w:lineRule="auto"/>
        <w:rPr>
          <w:color w:val="auto"/>
          <w:sz w:val="22"/>
          <w:szCs w:val="22"/>
        </w:rPr>
      </w:pPr>
    </w:p>
    <w:p w14:paraId="38A10CD8"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tabs>
          <w:tab w:val="clear" w:pos="567"/>
          <w:tab w:val="left" w:pos="993"/>
        </w:tabs>
        <w:spacing w:before="0"/>
        <w:rPr>
          <w:i/>
          <w:sz w:val="22"/>
          <w:szCs w:val="22"/>
        </w:rPr>
      </w:pPr>
      <w:r w:rsidRPr="00600ADA">
        <w:rPr>
          <w:sz w:val="22"/>
          <w:szCs w:val="22"/>
        </w:rPr>
        <w:lastRenderedPageBreak/>
        <w:t xml:space="preserve">DA ADESÃO À ATA DE REGISTRO DE PREÇOS </w:t>
      </w:r>
    </w:p>
    <w:p w14:paraId="15769C1A" w14:textId="77777777" w:rsidR="00A836A7" w:rsidRPr="00600ADA" w:rsidRDefault="00A836A7" w:rsidP="00600ADA">
      <w:pPr>
        <w:pStyle w:val="Nvel2-Red"/>
        <w:tabs>
          <w:tab w:val="left" w:pos="993"/>
        </w:tabs>
        <w:spacing w:line="240" w:lineRule="auto"/>
        <w:rPr>
          <w:color w:val="auto"/>
          <w:sz w:val="22"/>
          <w:szCs w:val="22"/>
          <w:lang w:eastAsia="en-US"/>
        </w:rPr>
      </w:pPr>
      <w:r w:rsidRPr="00600ADA">
        <w:rPr>
          <w:color w:val="auto"/>
          <w:sz w:val="22"/>
          <w:szCs w:val="22"/>
          <w:lang w:eastAsia="en-US"/>
        </w:rPr>
        <w:t xml:space="preserve"> Não será admitida a adesão à ata de registro de preços decorrente desta licitação ou desta contratação direta, conforme justificativa apresentada nos estudos técnicos preliminares.</w:t>
      </w:r>
    </w:p>
    <w:p w14:paraId="024F5EED" w14:textId="77777777" w:rsidR="00A836A7" w:rsidRPr="00600ADA" w:rsidRDefault="00A836A7" w:rsidP="00600ADA">
      <w:pPr>
        <w:pStyle w:val="ou"/>
        <w:tabs>
          <w:tab w:val="left" w:pos="993"/>
        </w:tabs>
        <w:spacing w:line="240" w:lineRule="auto"/>
        <w:rPr>
          <w:color w:val="auto"/>
          <w:sz w:val="22"/>
          <w:szCs w:val="22"/>
        </w:rPr>
      </w:pPr>
      <w:r w:rsidRPr="00600ADA">
        <w:rPr>
          <w:color w:val="auto"/>
          <w:sz w:val="22"/>
          <w:szCs w:val="22"/>
        </w:rPr>
        <w:t>OU</w:t>
      </w:r>
    </w:p>
    <w:p w14:paraId="39F95688"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D796E3C"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1. apresentação de justificativa da vantagem da adesão, inclusive em situações de provável desabastecimento ou descontinuidade de serviço público;</w:t>
      </w:r>
    </w:p>
    <w:p w14:paraId="2686C193"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2. demonstração de que os valores registrados estão compatíveis com os valores praticados pelo mercado na forma do art. 23 da Lei nº 14.133, de 2021; e</w:t>
      </w:r>
    </w:p>
    <w:p w14:paraId="1ABCECB6"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3.  consulta e aceitação prévias do órgão ou da entidade gerenciadora e do fornecedor.</w:t>
      </w:r>
    </w:p>
    <w:p w14:paraId="5CD1C075"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A autorização do órgão ou entidade gerenciadora apenas será realizada após a aceitação da adesão pelo fornecedor.</w:t>
      </w:r>
    </w:p>
    <w:p w14:paraId="75D12723"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4.3.1       O órgão ou entidade gerenciadora poderá rejeitar adesões caso elas possam acarretar prejuízo à execução de seus próprios contratos ou à sua capacidade de gerenciamento.</w:t>
      </w:r>
    </w:p>
    <w:p w14:paraId="73D7535C"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 xml:space="preserve"> Após a autorização do órgão ou da entidade gerenciadora, o órgão ou entidade não participante deverá efetivar a aquisição ou a contratação solicitada em até noventa dias, observado o prazo de vigência da ata.</w:t>
      </w:r>
    </w:p>
    <w:p w14:paraId="26A5F51F"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7B9741D"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O órgão ou a entidade poderá aderir a item da ata de registro de preços da qual seja integrante, na qualidade de não participante, para aqueles itens para os quais não tenha quantitativo registrado, observados os requisitos do item 4.1.</w:t>
      </w:r>
    </w:p>
    <w:p w14:paraId="30A84BD0" w14:textId="77777777" w:rsidR="00A836A7" w:rsidRPr="00600ADA" w:rsidRDefault="00A836A7" w:rsidP="00600ADA">
      <w:pPr>
        <w:pStyle w:val="SubTitNN"/>
        <w:pBdr>
          <w:top w:val="single" w:sz="4" w:space="1" w:color="auto"/>
          <w:bottom w:val="single" w:sz="4" w:space="1" w:color="auto"/>
        </w:pBdr>
        <w:shd w:val="clear" w:color="auto" w:fill="D9D9D9" w:themeFill="background1" w:themeFillShade="D9"/>
        <w:tabs>
          <w:tab w:val="left" w:pos="993"/>
        </w:tabs>
        <w:spacing w:line="240" w:lineRule="auto"/>
        <w:ind w:firstLine="993"/>
        <w:rPr>
          <w:sz w:val="22"/>
          <w:szCs w:val="22"/>
        </w:rPr>
      </w:pPr>
      <w:r w:rsidRPr="00600ADA">
        <w:rPr>
          <w:sz w:val="22"/>
          <w:szCs w:val="22"/>
        </w:rPr>
        <w:t>Dos limites para as adesões</w:t>
      </w:r>
    </w:p>
    <w:p w14:paraId="437124C8"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69CEBAA"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D09BEE3"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Para aquisição emergencial de medicamentos e material de consumo médico-hospitalar por órgãos e en</w:t>
      </w:r>
      <w:r w:rsidRPr="00600ADA">
        <w:rPr>
          <w:rFonts w:eastAsia="Arial"/>
          <w:color w:val="auto"/>
          <w:sz w:val="22"/>
          <w:szCs w:val="22"/>
        </w:rPr>
        <w:t>ti</w:t>
      </w:r>
      <w:r w:rsidRPr="00600ADA">
        <w:rPr>
          <w:color w:val="auto"/>
          <w:sz w:val="22"/>
          <w:szCs w:val="22"/>
        </w:rPr>
        <w:t>dades da Administração Pública federal, estadual, distrital e municipal, a adesão à ata de registro de preços gerenciada pelo Ministério da Saúde não estará sujeita ao limite previsto no item 4.7.</w:t>
      </w:r>
    </w:p>
    <w:p w14:paraId="69ECD40B" w14:textId="77777777" w:rsidR="00A836A7" w:rsidRPr="00600ADA" w:rsidRDefault="00A836A7" w:rsidP="00600ADA">
      <w:pPr>
        <w:pStyle w:val="Nivel2"/>
        <w:tabs>
          <w:tab w:val="left" w:pos="993"/>
        </w:tabs>
        <w:autoSpaceDE w:val="0"/>
        <w:autoSpaceDN w:val="0"/>
        <w:adjustRightInd w:val="0"/>
        <w:spacing w:before="0" w:after="0" w:line="240" w:lineRule="auto"/>
        <w:rPr>
          <w:color w:val="auto"/>
          <w:sz w:val="22"/>
          <w:szCs w:val="22"/>
        </w:rPr>
      </w:pPr>
      <w:r w:rsidRPr="00600ADA">
        <w:rPr>
          <w:color w:val="auto"/>
          <w:sz w:val="22"/>
          <w:szCs w:val="22"/>
        </w:rPr>
        <w:t>A adesão à ata de registro de preços por órgãos e en</w:t>
      </w:r>
      <w:r w:rsidRPr="00600ADA">
        <w:rPr>
          <w:rFonts w:eastAsia="Arial"/>
          <w:color w:val="auto"/>
          <w:sz w:val="22"/>
          <w:szCs w:val="22"/>
        </w:rPr>
        <w:t>ti</w:t>
      </w:r>
      <w:r w:rsidRPr="00600ADA">
        <w:rPr>
          <w:color w:val="auto"/>
          <w:sz w:val="22"/>
          <w:szCs w:val="22"/>
        </w:rPr>
        <w:t>dades da Administração Pública estadual, distrital e municipal poderá ser exigida para fins de transferências voluntárias, não ficando sujeita ao limite de que trata o item 4.7, desde que seja des</w:t>
      </w:r>
      <w:r w:rsidRPr="00600ADA">
        <w:rPr>
          <w:rFonts w:eastAsia="Arial"/>
          <w:color w:val="auto"/>
          <w:sz w:val="22"/>
          <w:szCs w:val="22"/>
        </w:rPr>
        <w:t>ti</w:t>
      </w:r>
      <w:r w:rsidRPr="00600ADA">
        <w:rPr>
          <w:color w:val="auto"/>
          <w:sz w:val="22"/>
          <w:szCs w:val="22"/>
        </w:rPr>
        <w:t>nada à execução descentralizada de programa ou projeto federal e comprovada a compatibilidade dos preços registrados com os valores praticados no mercado na forma do art. 23 da Lei nº 14.133, de 2021.</w:t>
      </w:r>
    </w:p>
    <w:p w14:paraId="3D8F9212" w14:textId="77777777" w:rsidR="00A836A7" w:rsidRPr="00600ADA" w:rsidRDefault="00A836A7" w:rsidP="00600ADA">
      <w:pPr>
        <w:pStyle w:val="Nivel2"/>
        <w:numPr>
          <w:ilvl w:val="0"/>
          <w:numId w:val="0"/>
        </w:numPr>
        <w:tabs>
          <w:tab w:val="left" w:pos="993"/>
        </w:tabs>
        <w:autoSpaceDE w:val="0"/>
        <w:autoSpaceDN w:val="0"/>
        <w:adjustRightInd w:val="0"/>
        <w:spacing w:before="0" w:after="0" w:line="240" w:lineRule="auto"/>
        <w:rPr>
          <w:color w:val="auto"/>
          <w:sz w:val="22"/>
          <w:szCs w:val="22"/>
        </w:rPr>
      </w:pPr>
    </w:p>
    <w:p w14:paraId="02C4A521" w14:textId="77777777" w:rsidR="00A836A7" w:rsidRPr="00600ADA" w:rsidRDefault="00A836A7" w:rsidP="00600ADA">
      <w:pPr>
        <w:pStyle w:val="Nivel2"/>
        <w:autoSpaceDE w:val="0"/>
        <w:autoSpaceDN w:val="0"/>
        <w:adjustRightInd w:val="0"/>
        <w:spacing w:before="0" w:after="0" w:line="240" w:lineRule="auto"/>
        <w:rPr>
          <w:color w:val="auto"/>
          <w:sz w:val="22"/>
          <w:szCs w:val="22"/>
        </w:rPr>
      </w:pPr>
      <w:r w:rsidRPr="00600ADA">
        <w:rPr>
          <w:color w:val="auto"/>
          <w:sz w:val="22"/>
          <w:szCs w:val="22"/>
        </w:rPr>
        <w:t>É vedado efetuar acréscimos nos quantitativos fixados na ata de registro de preços.</w:t>
      </w:r>
    </w:p>
    <w:p w14:paraId="0AB383BE" w14:textId="77777777" w:rsidR="00513A49" w:rsidRPr="00600ADA" w:rsidRDefault="00513A49" w:rsidP="00600ADA">
      <w:pPr>
        <w:pStyle w:val="Nivel2"/>
        <w:numPr>
          <w:ilvl w:val="0"/>
          <w:numId w:val="0"/>
        </w:numPr>
        <w:autoSpaceDE w:val="0"/>
        <w:autoSpaceDN w:val="0"/>
        <w:adjustRightInd w:val="0"/>
        <w:spacing w:before="0" w:after="0" w:line="240" w:lineRule="auto"/>
        <w:rPr>
          <w:color w:val="auto"/>
          <w:sz w:val="22"/>
          <w:szCs w:val="22"/>
        </w:rPr>
      </w:pPr>
    </w:p>
    <w:p w14:paraId="4CFF854E"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lastRenderedPageBreak/>
        <w:t>VALIDADE, FORMALIZAÇÃO DA ATA DE REGISTRO DE PREÇOS E CADASTRO RESERVA</w:t>
      </w:r>
    </w:p>
    <w:p w14:paraId="01A9E286" w14:textId="38B0EFD6" w:rsidR="00A836A7" w:rsidRPr="00600ADA" w:rsidRDefault="00A836A7" w:rsidP="00600ADA">
      <w:pPr>
        <w:pStyle w:val="Nivel2"/>
        <w:autoSpaceDE w:val="0"/>
        <w:autoSpaceDN w:val="0"/>
        <w:adjustRightInd w:val="0"/>
        <w:spacing w:line="240" w:lineRule="auto"/>
        <w:rPr>
          <w:iCs/>
          <w:color w:val="auto"/>
          <w:sz w:val="22"/>
          <w:szCs w:val="22"/>
        </w:rPr>
      </w:pPr>
      <w:r w:rsidRPr="00600ADA">
        <w:rPr>
          <w:color w:val="auto"/>
          <w:sz w:val="22"/>
          <w:szCs w:val="22"/>
        </w:rPr>
        <w:t xml:space="preserve">A validade da Ata de Registro de Preços será de </w:t>
      </w:r>
      <w:r w:rsidR="00100C27" w:rsidRPr="00600ADA">
        <w:rPr>
          <w:color w:val="auto"/>
          <w:sz w:val="22"/>
          <w:szCs w:val="22"/>
        </w:rPr>
        <w:t>12</w:t>
      </w:r>
      <w:r w:rsidRPr="00600ADA">
        <w:rPr>
          <w:color w:val="auto"/>
          <w:sz w:val="22"/>
          <w:szCs w:val="22"/>
        </w:rPr>
        <w:t xml:space="preserve"> (</w:t>
      </w:r>
      <w:r w:rsidR="00100C27" w:rsidRPr="00600ADA">
        <w:rPr>
          <w:color w:val="auto"/>
          <w:sz w:val="22"/>
          <w:szCs w:val="22"/>
        </w:rPr>
        <w:t>doze</w:t>
      </w:r>
      <w:r w:rsidRPr="00600ADA">
        <w:rPr>
          <w:color w:val="auto"/>
          <w:sz w:val="22"/>
          <w:szCs w:val="22"/>
        </w:rPr>
        <w:t xml:space="preserve">) meses, contados a partir da data de sua publicação no Diário Oficial (www.diariooficialms.com.br/assonmasul), tendo início na data de </w:t>
      </w:r>
      <w:r w:rsidR="00100C27" w:rsidRPr="00600ADA">
        <w:rPr>
          <w:color w:val="auto"/>
          <w:sz w:val="22"/>
          <w:szCs w:val="22"/>
        </w:rPr>
        <w:t>xx</w:t>
      </w:r>
      <w:r w:rsidRPr="00600ADA">
        <w:rPr>
          <w:color w:val="auto"/>
          <w:sz w:val="22"/>
          <w:szCs w:val="22"/>
        </w:rPr>
        <w:t>/</w:t>
      </w:r>
      <w:r w:rsidR="00100C27" w:rsidRPr="00600ADA">
        <w:rPr>
          <w:color w:val="auto"/>
          <w:sz w:val="22"/>
          <w:szCs w:val="22"/>
        </w:rPr>
        <w:t>xx</w:t>
      </w:r>
      <w:r w:rsidRPr="00600ADA">
        <w:rPr>
          <w:color w:val="auto"/>
          <w:sz w:val="22"/>
          <w:szCs w:val="22"/>
        </w:rPr>
        <w:t xml:space="preserve">/2024 a </w:t>
      </w:r>
      <w:r w:rsidR="00100C27" w:rsidRPr="00600ADA">
        <w:rPr>
          <w:color w:val="auto"/>
          <w:sz w:val="22"/>
          <w:szCs w:val="22"/>
        </w:rPr>
        <w:t>xx</w:t>
      </w:r>
      <w:r w:rsidRPr="00600ADA">
        <w:rPr>
          <w:color w:val="auto"/>
          <w:sz w:val="22"/>
          <w:szCs w:val="22"/>
        </w:rPr>
        <w:t>/</w:t>
      </w:r>
      <w:r w:rsidR="00100C27" w:rsidRPr="00600ADA">
        <w:rPr>
          <w:color w:val="auto"/>
          <w:sz w:val="22"/>
          <w:szCs w:val="22"/>
        </w:rPr>
        <w:t>xx</w:t>
      </w:r>
      <w:r w:rsidRPr="00600ADA">
        <w:rPr>
          <w:color w:val="auto"/>
          <w:sz w:val="22"/>
          <w:szCs w:val="22"/>
        </w:rPr>
        <w:t>/202</w:t>
      </w:r>
      <w:r w:rsidR="00100C27" w:rsidRPr="00600ADA">
        <w:rPr>
          <w:color w:val="auto"/>
          <w:sz w:val="22"/>
          <w:szCs w:val="22"/>
        </w:rPr>
        <w:t>5</w:t>
      </w:r>
      <w:r w:rsidRPr="00600ADA">
        <w:rPr>
          <w:color w:val="auto"/>
          <w:sz w:val="22"/>
          <w:szCs w:val="22"/>
        </w:rPr>
        <w:t>. Podendo ser prorrogada por igual período, até um máximo de 2 anos, mediante a anuência do fornecedor, desde que comprovado o preço vantajoso.</w:t>
      </w:r>
    </w:p>
    <w:p w14:paraId="6D63E95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FBDDC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 Na formalização do contrato ou do instrumento substituto deverá haver a indicação da disponibilidade dos créditos orçamentários respectivos.</w:t>
      </w:r>
    </w:p>
    <w:p w14:paraId="55786752"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contratação com os fornecedores registrados na ata será formalizada pelo órgão ou pela en</w:t>
      </w:r>
      <w:r w:rsidRPr="00600ADA">
        <w:rPr>
          <w:rFonts w:eastAsia="Arial"/>
          <w:color w:val="auto"/>
          <w:sz w:val="22"/>
          <w:szCs w:val="22"/>
        </w:rPr>
        <w:t>ti</w:t>
      </w:r>
      <w:r w:rsidRPr="00600ADA">
        <w:rPr>
          <w:color w:val="auto"/>
          <w:sz w:val="22"/>
          <w:szCs w:val="22"/>
        </w:rPr>
        <w:t>dade interessada por intermédio de instrumento contratual, emissão de nota de empenho de despesa, autorização de compra ou outro instrumento hábil, conforme o art. 95 da Lei nº 14.133, de 2021.</w:t>
      </w:r>
    </w:p>
    <w:p w14:paraId="0720A5EF"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5.2.1 O instrumento contratual de que trata o item 5.2. deverá ser assinado no prazo de validade da ata de registro de preços.</w:t>
      </w:r>
    </w:p>
    <w:p w14:paraId="0A8A7FF2"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Os contratos decorrentes do sistema de registro de preços poderão ser alterados, observado o art. 124 da Lei nº 14.133, de 2021.</w:t>
      </w:r>
    </w:p>
    <w:p w14:paraId="7E5B0A4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Após a homologação da licitação ou da contratação direta, deverão ser observadas as seguintes condições para formalização da ata de registro de preços:</w:t>
      </w:r>
    </w:p>
    <w:p w14:paraId="05A63BCF"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5.4.1 Serão registrados na ata os preços e os quantita</w:t>
      </w:r>
      <w:r w:rsidRPr="00600ADA">
        <w:rPr>
          <w:rFonts w:eastAsia="Arial"/>
          <w:color w:val="auto"/>
          <w:sz w:val="22"/>
          <w:szCs w:val="22"/>
        </w:rPr>
        <w:t>ti</w:t>
      </w:r>
      <w:r w:rsidRPr="00600ADA">
        <w:rPr>
          <w:color w:val="auto"/>
          <w:sz w:val="22"/>
          <w:szCs w:val="22"/>
        </w:rPr>
        <w:t xml:space="preserve">vos do adjudicatário, devendo ser observada a possibilidade de o licitante oferecer ou não proposta em quantitativo inferior ao máximo previsto </w:t>
      </w:r>
      <w:r w:rsidRPr="00600ADA">
        <w:rPr>
          <w:i/>
          <w:iCs/>
          <w:color w:val="auto"/>
          <w:sz w:val="22"/>
          <w:szCs w:val="22"/>
        </w:rPr>
        <w:t>no edital ou no aviso de contratação direta</w:t>
      </w:r>
      <w:r w:rsidRPr="00600ADA">
        <w:rPr>
          <w:color w:val="auto"/>
          <w:sz w:val="22"/>
          <w:szCs w:val="22"/>
        </w:rPr>
        <w:t xml:space="preserve"> e se obrigar nos limites dela;</w:t>
      </w:r>
    </w:p>
    <w:p w14:paraId="55512AF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5.4.2 Será incluído na ata, na forma de anexo, o registro dos licitantes ou dos fornecedores que:</w:t>
      </w:r>
    </w:p>
    <w:p w14:paraId="25EA63D5"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 xml:space="preserve">5.4.3 Aceitarem cotar os bens, as obras ou os serviços com preços iguais aos do adjudicatário, observada a classificação da licitação; e mantiverem sua proposta original. </w:t>
      </w:r>
      <w:bookmarkStart w:id="6" w:name="cadastro_reserva"/>
      <w:bookmarkEnd w:id="6"/>
    </w:p>
    <w:p w14:paraId="2C049FE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5.4.4 Será respeitada, nas contratações, a ordem de classificação dos licitantes ou dos fornecedores registrados na ata.</w:t>
      </w:r>
    </w:p>
    <w:p w14:paraId="4876F2E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registro a que se refere o item 5.4</w:t>
      </w:r>
      <w:r w:rsidRPr="00600ADA">
        <w:rPr>
          <w:b/>
          <w:bCs/>
          <w:color w:val="auto"/>
          <w:sz w:val="22"/>
          <w:szCs w:val="22"/>
        </w:rPr>
        <w:t xml:space="preserve"> </w:t>
      </w:r>
      <w:r w:rsidRPr="00600ADA">
        <w:rPr>
          <w:color w:val="auto"/>
          <w:sz w:val="22"/>
          <w:szCs w:val="22"/>
        </w:rPr>
        <w:t>tem por obje</w:t>
      </w:r>
      <w:r w:rsidRPr="00600ADA">
        <w:rPr>
          <w:rFonts w:eastAsia="Arial"/>
          <w:color w:val="auto"/>
          <w:sz w:val="22"/>
          <w:szCs w:val="22"/>
        </w:rPr>
        <w:t>ti</w:t>
      </w:r>
      <w:r w:rsidRPr="00600ADA">
        <w:rPr>
          <w:color w:val="auto"/>
          <w:sz w:val="22"/>
          <w:szCs w:val="22"/>
        </w:rPr>
        <w:t>vo a formação de cadastro de reserva para o caso de impossibilidade de atendimento pelo signatário da ata.</w:t>
      </w:r>
    </w:p>
    <w:p w14:paraId="1651522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Para fins da ordem de classificação, os licitantes ou fornecedores que aceitarem reduzir suas propostas para o preço do adjudicatário antecederão aqueles que mantiverem sua proposta original.</w:t>
      </w:r>
    </w:p>
    <w:p w14:paraId="48CA3C0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habilitação dos licitantes que comporão o cadastro de reserva a que se refere o item 5.4, somente será efetuada quando houver necessidade de contratação dos licitantes remanescentes, nas seguintes hipóteses:</w:t>
      </w:r>
      <w:bookmarkStart w:id="7" w:name="habilitacao_reserva"/>
      <w:bookmarkEnd w:id="7"/>
    </w:p>
    <w:p w14:paraId="116E7EF0"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5.7.1 Quando o licitante vencedor não assinar a ata de registro de preços, no prazo e nas condições estabelecidos </w:t>
      </w:r>
      <w:r w:rsidRPr="00600ADA">
        <w:rPr>
          <w:i/>
          <w:iCs/>
          <w:color w:val="auto"/>
          <w:sz w:val="22"/>
          <w:szCs w:val="22"/>
        </w:rPr>
        <w:t>no edital</w:t>
      </w:r>
      <w:r w:rsidRPr="00600ADA">
        <w:rPr>
          <w:color w:val="auto"/>
          <w:sz w:val="22"/>
          <w:szCs w:val="22"/>
        </w:rPr>
        <w:t xml:space="preserve"> </w:t>
      </w:r>
      <w:r w:rsidRPr="00600ADA">
        <w:rPr>
          <w:i/>
          <w:iCs/>
          <w:color w:val="auto"/>
          <w:sz w:val="22"/>
          <w:szCs w:val="22"/>
        </w:rPr>
        <w:t>ou no aviso de contratação direta;</w:t>
      </w:r>
      <w:r w:rsidRPr="00600ADA">
        <w:rPr>
          <w:color w:val="auto"/>
          <w:sz w:val="22"/>
          <w:szCs w:val="22"/>
        </w:rPr>
        <w:t xml:space="preserve"> e</w:t>
      </w:r>
    </w:p>
    <w:p w14:paraId="57088A36" w14:textId="5646C68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5.7.2 Quando houver o cancelamento do registro do licitante ou do registro de preços nas hipóteses previstas no item </w:t>
      </w:r>
      <w:r w:rsidRPr="00600ADA">
        <w:rPr>
          <w:color w:val="auto"/>
          <w:sz w:val="22"/>
          <w:szCs w:val="22"/>
        </w:rPr>
        <w:fldChar w:fldCharType="begin"/>
      </w:r>
      <w:r w:rsidRPr="00600ADA">
        <w:rPr>
          <w:color w:val="auto"/>
          <w:sz w:val="22"/>
          <w:szCs w:val="22"/>
        </w:rPr>
        <w:instrText xml:space="preserve"> REF cancelamento \r \h  \* MERGEFORMAT </w:instrText>
      </w:r>
      <w:r w:rsidRPr="00600ADA">
        <w:rPr>
          <w:color w:val="auto"/>
          <w:sz w:val="22"/>
          <w:szCs w:val="22"/>
        </w:rPr>
      </w:r>
      <w:r w:rsidRPr="00600ADA">
        <w:rPr>
          <w:color w:val="auto"/>
          <w:sz w:val="22"/>
          <w:szCs w:val="22"/>
        </w:rPr>
        <w:fldChar w:fldCharType="separate"/>
      </w:r>
      <w:r w:rsidR="00195513">
        <w:rPr>
          <w:color w:val="auto"/>
          <w:sz w:val="22"/>
          <w:szCs w:val="22"/>
        </w:rPr>
        <w:t>9</w:t>
      </w:r>
      <w:r w:rsidRPr="00600ADA">
        <w:rPr>
          <w:color w:val="auto"/>
          <w:sz w:val="22"/>
          <w:szCs w:val="22"/>
        </w:rPr>
        <w:fldChar w:fldCharType="end"/>
      </w:r>
      <w:r w:rsidRPr="00600ADA">
        <w:rPr>
          <w:color w:val="auto"/>
          <w:sz w:val="22"/>
          <w:szCs w:val="22"/>
        </w:rPr>
        <w:t>.</w:t>
      </w:r>
    </w:p>
    <w:p w14:paraId="7DAB2F53"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preço registrado com indicação dos licitantes e fornecedores será divulgado no PNCP e ficará disponibilizado durante a vigência da ata de registro de preços.</w:t>
      </w:r>
    </w:p>
    <w:p w14:paraId="2B439111"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lastRenderedPageBreak/>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A21143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4211500E"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ata de registro de preços será assinada por meio de assinatura digital e disponibilizada no Sistema de Registro de Preços.</w:t>
      </w:r>
    </w:p>
    <w:p w14:paraId="2D390D44" w14:textId="163831CB"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Quando o convocado não assinar a ata de registro de preços no prazo e nas condições estabelecidos no edital ou no aviso de contratação, e observado o disposto no item </w:t>
      </w:r>
      <w:r w:rsidRPr="00600ADA">
        <w:rPr>
          <w:color w:val="auto"/>
          <w:sz w:val="22"/>
          <w:szCs w:val="22"/>
        </w:rPr>
        <w:fldChar w:fldCharType="begin"/>
      </w:r>
      <w:r w:rsidRPr="00600ADA">
        <w:rPr>
          <w:color w:val="auto"/>
          <w:sz w:val="22"/>
          <w:szCs w:val="22"/>
        </w:rPr>
        <w:instrText xml:space="preserve"> REF habilitacao_reserva \r \h  \* MERGEFORMAT </w:instrText>
      </w:r>
      <w:r w:rsidRPr="00600ADA">
        <w:rPr>
          <w:color w:val="auto"/>
          <w:sz w:val="22"/>
          <w:szCs w:val="22"/>
        </w:rPr>
      </w:r>
      <w:r w:rsidRPr="00600ADA">
        <w:rPr>
          <w:color w:val="auto"/>
          <w:sz w:val="22"/>
          <w:szCs w:val="22"/>
        </w:rPr>
        <w:fldChar w:fldCharType="separate"/>
      </w:r>
      <w:r w:rsidR="00195513">
        <w:rPr>
          <w:color w:val="auto"/>
          <w:sz w:val="22"/>
          <w:szCs w:val="22"/>
        </w:rPr>
        <w:t>5.7</w:t>
      </w:r>
      <w:r w:rsidRPr="00600ADA">
        <w:rPr>
          <w:color w:val="auto"/>
          <w:sz w:val="22"/>
          <w:szCs w:val="22"/>
        </w:rPr>
        <w:fldChar w:fldCharType="end"/>
      </w:r>
      <w:r w:rsidRPr="00600ADA">
        <w:rPr>
          <w:color w:val="auto"/>
          <w:sz w:val="22"/>
          <w:szCs w:val="22"/>
        </w:rPr>
        <w:t xml:space="preserve"> e subitens, fica facultado à Administração convocar os licitantes remanescentes do cadastro de reserva, na ordem de classificação, para fazê-lo em igual prazo e nas condições propostas pelo primeiro classificado.</w:t>
      </w:r>
      <w:bookmarkStart w:id="8" w:name="recusa_dos_que_baixaram_preco"/>
      <w:bookmarkEnd w:id="8"/>
    </w:p>
    <w:p w14:paraId="00BEBDE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nenhum dos licitantes que trata o item 5.4.4, aceitar a contratação nos termos do item anterior, a Administração, observados o valor es</w:t>
      </w:r>
      <w:r w:rsidRPr="00600ADA">
        <w:rPr>
          <w:rFonts w:eastAsia="Arial"/>
          <w:color w:val="auto"/>
          <w:sz w:val="22"/>
          <w:szCs w:val="22"/>
        </w:rPr>
        <w:t>ti</w:t>
      </w:r>
      <w:r w:rsidRPr="00600ADA">
        <w:rPr>
          <w:color w:val="auto"/>
          <w:sz w:val="22"/>
          <w:szCs w:val="22"/>
        </w:rPr>
        <w:t xml:space="preserve">mado e sua eventual atualização nos termos </w:t>
      </w:r>
      <w:r w:rsidRPr="00600ADA">
        <w:rPr>
          <w:i/>
          <w:iCs/>
          <w:color w:val="auto"/>
          <w:sz w:val="22"/>
          <w:szCs w:val="22"/>
        </w:rPr>
        <w:t>do edital ou do aviso de contratação direta</w:t>
      </w:r>
      <w:r w:rsidRPr="00600ADA">
        <w:rPr>
          <w:color w:val="auto"/>
          <w:sz w:val="22"/>
          <w:szCs w:val="22"/>
        </w:rPr>
        <w:t>, poderá:</w:t>
      </w:r>
    </w:p>
    <w:p w14:paraId="3088E6DE"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0F0DAE3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5.12.2 Adjudicar e firmar o contrato nas condições ofertadas pelos licitantes ou fornecedores remanescentes, atendida a ordem classificatória, quando frustrada a negociação de melhor condição.</w:t>
      </w:r>
    </w:p>
    <w:p w14:paraId="1AE1319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C3903A7"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ALTERAÇÃO OU ATUALIZAÇÃO DOS PREÇOS REGISTRADOS</w:t>
      </w:r>
    </w:p>
    <w:p w14:paraId="424DF4E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Os preços registrados poderão ser alterados ou atualizados em decorrência de eventual redução dos preços pra</w:t>
      </w:r>
      <w:r w:rsidRPr="00600ADA">
        <w:rPr>
          <w:rFonts w:eastAsia="Calibri"/>
          <w:color w:val="auto"/>
          <w:sz w:val="22"/>
          <w:szCs w:val="22"/>
        </w:rPr>
        <w:t>ti</w:t>
      </w:r>
      <w:r w:rsidRPr="00600ADA">
        <w:rPr>
          <w:color w:val="auto"/>
          <w:sz w:val="22"/>
          <w:szCs w:val="22"/>
        </w:rPr>
        <w:t>cados no mercado ou de fato que eleve o custo dos bens, das obras ou dos serviços registrados, nas seguintes situações:</w:t>
      </w:r>
    </w:p>
    <w:p w14:paraId="43B9DC6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4906A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6.3 Em caso de criação, alteração ou ex</w:t>
      </w:r>
      <w:r w:rsidRPr="00600ADA">
        <w:rPr>
          <w:rFonts w:eastAsia="Calibri"/>
          <w:color w:val="auto"/>
          <w:sz w:val="22"/>
          <w:szCs w:val="22"/>
        </w:rPr>
        <w:t>ti</w:t>
      </w:r>
      <w:r w:rsidRPr="00600ADA">
        <w:rPr>
          <w:color w:val="auto"/>
          <w:sz w:val="22"/>
          <w:szCs w:val="22"/>
        </w:rPr>
        <w:t xml:space="preserve">nção de quaisquer tributos ou encargos legais ou a superveniência de disposições legais, com comprovada repercussão sobre os preços registrados; </w:t>
      </w:r>
    </w:p>
    <w:p w14:paraId="2891071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6.4 Na hipótese de previsão no edital ou no aviso de contratação direta de cláusula de reajustamento ou repactuação sobre os preços registrados, nos termos da Lei nº 14.133, de 2021.</w:t>
      </w:r>
    </w:p>
    <w:p w14:paraId="5EC9CFB3"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 xml:space="preserve">6.5 No caso do reajustamento, deverá ser respeitada a contagem da anualidade e o índice previstos para a contratação;  </w:t>
      </w:r>
    </w:p>
    <w:p w14:paraId="7F31F7C4"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6.6 No caso da repactuação, poderá ser a pedido do interessado, conforme critérios definidos para a contratação.</w:t>
      </w:r>
    </w:p>
    <w:p w14:paraId="3AFB1011"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lastRenderedPageBreak/>
        <w:t>NEGOCIAÇÃO DE PREÇOS REGISTRADOS</w:t>
      </w:r>
    </w:p>
    <w:p w14:paraId="4CA42B60"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o preço registrado tornar-se superior ao preço pra</w:t>
      </w:r>
      <w:r w:rsidRPr="00600ADA">
        <w:rPr>
          <w:rFonts w:eastAsia="Calibri"/>
          <w:color w:val="auto"/>
          <w:sz w:val="22"/>
          <w:szCs w:val="22"/>
        </w:rPr>
        <w:t>ti</w:t>
      </w:r>
      <w:r w:rsidRPr="00600ADA">
        <w:rPr>
          <w:color w:val="auto"/>
          <w:sz w:val="22"/>
          <w:szCs w:val="22"/>
        </w:rPr>
        <w:t>cado no mercado por mo</w:t>
      </w:r>
      <w:r w:rsidRPr="00600ADA">
        <w:rPr>
          <w:rFonts w:eastAsia="Calibri"/>
          <w:color w:val="auto"/>
          <w:sz w:val="22"/>
          <w:szCs w:val="22"/>
        </w:rPr>
        <w:t>ti</w:t>
      </w:r>
      <w:r w:rsidRPr="00600ADA">
        <w:rPr>
          <w:color w:val="auto"/>
          <w:sz w:val="22"/>
          <w:szCs w:val="22"/>
        </w:rPr>
        <w:t>vo superveniente, o órgão ou en</w:t>
      </w:r>
      <w:r w:rsidRPr="00600ADA">
        <w:rPr>
          <w:rFonts w:eastAsia="Calibri"/>
          <w:color w:val="auto"/>
          <w:sz w:val="22"/>
          <w:szCs w:val="22"/>
        </w:rPr>
        <w:t>ti</w:t>
      </w:r>
      <w:r w:rsidRPr="00600ADA">
        <w:rPr>
          <w:color w:val="auto"/>
          <w:sz w:val="22"/>
          <w:szCs w:val="22"/>
        </w:rPr>
        <w:t>dade gerenciadora convocará o fornecedor para negociar a redução do preço registrado.</w:t>
      </w:r>
    </w:p>
    <w:p w14:paraId="5120DB7D"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7.1.1 Caso não aceite reduzir seu preço aos valores pra</w:t>
      </w:r>
      <w:r w:rsidRPr="00600ADA">
        <w:rPr>
          <w:rFonts w:eastAsia="Calibri"/>
          <w:color w:val="auto"/>
          <w:sz w:val="22"/>
          <w:szCs w:val="22"/>
        </w:rPr>
        <w:t>ti</w:t>
      </w:r>
      <w:r w:rsidRPr="00600ADA">
        <w:rPr>
          <w:color w:val="auto"/>
          <w:sz w:val="22"/>
          <w:szCs w:val="22"/>
        </w:rPr>
        <w:t>cados pelo mercado, o fornecedor será liberado do compromisso assumido quanto ao item registrado, sem aplicação de penalidades administrativas.</w:t>
      </w:r>
    </w:p>
    <w:p w14:paraId="74912D8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08CECE4"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7.1.3 Se não obtiver êxito nas negociações, o órgão ou en</w:t>
      </w:r>
      <w:r w:rsidRPr="00600ADA">
        <w:rPr>
          <w:rFonts w:eastAsia="Calibri"/>
          <w:color w:val="auto"/>
          <w:sz w:val="22"/>
          <w:szCs w:val="22"/>
        </w:rPr>
        <w:t>tid</w:t>
      </w:r>
      <w:r w:rsidRPr="00600ADA">
        <w:rPr>
          <w:color w:val="auto"/>
          <w:sz w:val="22"/>
          <w:szCs w:val="22"/>
        </w:rPr>
        <w:t>ade gerenciadora procederá ao cancelamento da ata de registro de preços, adotando as medidas cabíveis para obtenção de contratação mais vantajosa.</w:t>
      </w:r>
      <w:bookmarkStart w:id="9" w:name="reducao_preco_mercado_negociacao_frustra"/>
      <w:bookmarkEnd w:id="9"/>
    </w:p>
    <w:p w14:paraId="39688DB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7.1.4 Na hipótese de redução do preço registrado, o gerenciador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1189BB"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0" w:name="hipotese_preco_mercado_maior"/>
      <w:bookmarkEnd w:id="10"/>
    </w:p>
    <w:p w14:paraId="6ADDD7F2"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7.2.1 Neste caso, o fornecedor encaminhará, juntamente com o pedido de alteração, a documentação comprobatória ou a planilha de custos que demonstre a inviabilidade do preço registrado em relação às condições inicialmente pactuadas.</w:t>
      </w:r>
      <w:bookmarkStart w:id="11" w:name="prova_preco_mercado_maior"/>
      <w:bookmarkEnd w:id="11"/>
    </w:p>
    <w:p w14:paraId="5BB2596C" w14:textId="615F6D71" w:rsidR="00A836A7" w:rsidRPr="00600ADA" w:rsidRDefault="00A836A7" w:rsidP="00600ADA">
      <w:pPr>
        <w:pStyle w:val="Nvel3"/>
        <w:spacing w:line="240" w:lineRule="auto"/>
        <w:ind w:left="0"/>
        <w:rPr>
          <w:color w:val="auto"/>
          <w:sz w:val="22"/>
          <w:szCs w:val="22"/>
        </w:rPr>
      </w:pPr>
      <w:r w:rsidRPr="00600ADA">
        <w:rPr>
          <w:color w:val="auto"/>
          <w:sz w:val="22"/>
          <w:szCs w:val="22"/>
        </w:rPr>
        <w:t>7.2.2 Na hipótese de não comprovação da existência de fato superveniente que inviabilize o preço registrado, o pedido será indeferido pelo órgão ou en</w:t>
      </w:r>
      <w:r w:rsidRPr="00600ADA">
        <w:rPr>
          <w:rFonts w:eastAsia="Calibri"/>
          <w:color w:val="auto"/>
          <w:sz w:val="22"/>
          <w:szCs w:val="22"/>
        </w:rPr>
        <w:t>ti</w:t>
      </w:r>
      <w:r w:rsidRPr="00600ADA">
        <w:rPr>
          <w:color w:val="auto"/>
          <w:sz w:val="22"/>
          <w:szCs w:val="22"/>
        </w:rPr>
        <w:t xml:space="preserve">dade gerenciadora e o fornecedor deverá cumprir as obrigações estabelecidas na ata, sob pena de cancelamento do seu registro, nos termos do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195513">
        <w:rPr>
          <w:color w:val="auto"/>
          <w:sz w:val="22"/>
          <w:szCs w:val="22"/>
        </w:rPr>
        <w:t>9.1</w:t>
      </w:r>
      <w:r w:rsidRPr="00600ADA">
        <w:rPr>
          <w:color w:val="auto"/>
          <w:sz w:val="22"/>
          <w:szCs w:val="22"/>
        </w:rPr>
        <w:fldChar w:fldCharType="end"/>
      </w:r>
      <w:r w:rsidRPr="00600ADA">
        <w:rPr>
          <w:color w:val="auto"/>
          <w:sz w:val="22"/>
          <w:szCs w:val="22"/>
        </w:rPr>
        <w:t>, sem prejuízo das sanções previstas na Lei nº 14.133, de 2021, e na legislação aplicável.</w:t>
      </w:r>
      <w:bookmarkStart w:id="12" w:name="nao_comprovacao_majoracao_mercado"/>
      <w:bookmarkEnd w:id="12"/>
    </w:p>
    <w:p w14:paraId="641D5D7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97D19C" w14:textId="1CF36409"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7.2.4 Se não obtiver êxito nas negociações, o órgão ou entidade gerenciadora procederá ao cancelamento da ata de registro de preços, nos termos do item </w:t>
      </w:r>
      <w:r w:rsidRPr="00600ADA">
        <w:rPr>
          <w:color w:val="auto"/>
          <w:sz w:val="22"/>
          <w:szCs w:val="22"/>
        </w:rPr>
        <w:fldChar w:fldCharType="begin"/>
      </w:r>
      <w:r w:rsidRPr="00600ADA">
        <w:rPr>
          <w:color w:val="auto"/>
          <w:sz w:val="22"/>
          <w:szCs w:val="22"/>
        </w:rPr>
        <w:instrText xml:space="preserve"> REF cancelamento_da_ata \r \h  \* MERGEFORMAT </w:instrText>
      </w:r>
      <w:r w:rsidRPr="00600ADA">
        <w:rPr>
          <w:color w:val="auto"/>
          <w:sz w:val="22"/>
          <w:szCs w:val="22"/>
        </w:rPr>
      </w:r>
      <w:r w:rsidRPr="00600ADA">
        <w:rPr>
          <w:color w:val="auto"/>
          <w:sz w:val="22"/>
          <w:szCs w:val="22"/>
        </w:rPr>
        <w:fldChar w:fldCharType="separate"/>
      </w:r>
      <w:r w:rsidR="00195513">
        <w:rPr>
          <w:color w:val="auto"/>
          <w:sz w:val="22"/>
          <w:szCs w:val="22"/>
        </w:rPr>
        <w:t>9.4</w:t>
      </w:r>
      <w:r w:rsidRPr="00600ADA">
        <w:rPr>
          <w:color w:val="auto"/>
          <w:sz w:val="22"/>
          <w:szCs w:val="22"/>
        </w:rPr>
        <w:fldChar w:fldCharType="end"/>
      </w:r>
      <w:r w:rsidRPr="00600ADA">
        <w:rPr>
          <w:color w:val="auto"/>
          <w:sz w:val="22"/>
          <w:szCs w:val="22"/>
        </w:rPr>
        <w:t>, e adotará as medidas cabíveis para a obtenção da contratação mais vantajosa.</w:t>
      </w:r>
      <w:bookmarkStart w:id="13" w:name="majora_preco_mercado_negociacao_frustra"/>
      <w:bookmarkEnd w:id="13"/>
    </w:p>
    <w:p w14:paraId="3C5121AB" w14:textId="0DDF46B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7.2.5 Na hipótese de comprovação da majoração do preço de mercado que inviabilize o preço registrado, conforme previsto no item </w:t>
      </w:r>
      <w:r w:rsidRPr="00600ADA">
        <w:rPr>
          <w:color w:val="auto"/>
          <w:sz w:val="22"/>
          <w:szCs w:val="22"/>
        </w:rPr>
        <w:fldChar w:fldCharType="begin"/>
      </w:r>
      <w:r w:rsidRPr="00600ADA">
        <w:rPr>
          <w:color w:val="auto"/>
          <w:sz w:val="22"/>
          <w:szCs w:val="22"/>
        </w:rPr>
        <w:instrText xml:space="preserve"> REF hipotese_preco_mercado_maior \r \h  \* MERGEFORMAT </w:instrText>
      </w:r>
      <w:r w:rsidRPr="00600ADA">
        <w:rPr>
          <w:color w:val="auto"/>
          <w:sz w:val="22"/>
          <w:szCs w:val="22"/>
        </w:rPr>
      </w:r>
      <w:r w:rsidRPr="00600ADA">
        <w:rPr>
          <w:color w:val="auto"/>
          <w:sz w:val="22"/>
          <w:szCs w:val="22"/>
        </w:rPr>
        <w:fldChar w:fldCharType="separate"/>
      </w:r>
      <w:r w:rsidR="00195513">
        <w:rPr>
          <w:color w:val="auto"/>
          <w:sz w:val="22"/>
          <w:szCs w:val="22"/>
        </w:rPr>
        <w:t>7.2</w:t>
      </w:r>
      <w:r w:rsidRPr="00600ADA">
        <w:rPr>
          <w:color w:val="auto"/>
          <w:sz w:val="22"/>
          <w:szCs w:val="22"/>
        </w:rPr>
        <w:fldChar w:fldCharType="end"/>
      </w:r>
      <w:r w:rsidRPr="00600ADA">
        <w:rPr>
          <w:color w:val="auto"/>
          <w:sz w:val="22"/>
          <w:szCs w:val="22"/>
        </w:rPr>
        <w:t xml:space="preserve"> e no item 7.2.1, o órgão ou en</w:t>
      </w:r>
      <w:r w:rsidRPr="00600ADA">
        <w:rPr>
          <w:rFonts w:eastAsia="Calibri"/>
          <w:color w:val="auto"/>
          <w:sz w:val="22"/>
          <w:szCs w:val="22"/>
        </w:rPr>
        <w:t>ti</w:t>
      </w:r>
      <w:r w:rsidRPr="00600ADA">
        <w:rPr>
          <w:color w:val="auto"/>
          <w:sz w:val="22"/>
          <w:szCs w:val="22"/>
        </w:rPr>
        <w:t>dade gerenciadora atualizará o preço registrado, de acordo com a realidade dos valores praticados pelo mercado.</w:t>
      </w:r>
    </w:p>
    <w:p w14:paraId="0F85685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7.2.6 O órgão ou en</w:t>
      </w:r>
      <w:r w:rsidRPr="00600ADA">
        <w:rPr>
          <w:rFonts w:eastAsia="Calibri"/>
          <w:color w:val="auto"/>
          <w:sz w:val="22"/>
          <w:szCs w:val="22"/>
        </w:rPr>
        <w:t>ti</w:t>
      </w:r>
      <w:r w:rsidRPr="00600ADA">
        <w:rPr>
          <w:color w:val="auto"/>
          <w:sz w:val="22"/>
          <w:szCs w:val="22"/>
        </w:rPr>
        <w:t>dade gerenciadora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sobre a efe</w:t>
      </w:r>
      <w:r w:rsidRPr="00600ADA">
        <w:rPr>
          <w:rFonts w:eastAsia="Calibri"/>
          <w:color w:val="auto"/>
          <w:sz w:val="22"/>
          <w:szCs w:val="22"/>
        </w:rPr>
        <w:t>ti</w:t>
      </w:r>
      <w:r w:rsidRPr="00600ADA">
        <w:rPr>
          <w:color w:val="auto"/>
          <w:sz w:val="22"/>
          <w:szCs w:val="22"/>
        </w:rPr>
        <w:t>va alteração do preço registrado, para que avaliem a necessidade de alteração contratual, observado o disposto no art. 124 da Lei nº 14.133, de 2021.</w:t>
      </w:r>
    </w:p>
    <w:p w14:paraId="0C010643"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REMANEJAMENTO DAS QUANTIDADES REGISTRADAS NA ATA DE REGISTRO DE PREÇOS</w:t>
      </w:r>
    </w:p>
    <w:p w14:paraId="1E59E958"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 As quan</w:t>
      </w:r>
      <w:r w:rsidRPr="00600ADA">
        <w:rPr>
          <w:rFonts w:eastAsia="Arial"/>
          <w:color w:val="auto"/>
          <w:sz w:val="22"/>
          <w:szCs w:val="22"/>
        </w:rPr>
        <w:t>ti</w:t>
      </w:r>
      <w:r w:rsidRPr="00600ADA">
        <w:rPr>
          <w:color w:val="auto"/>
          <w:sz w:val="22"/>
          <w:szCs w:val="22"/>
        </w:rPr>
        <w:t>dades previstas para os itens com preços registrados nas atas de registro de preços poderão ser remanejadas pelo órgão ou en</w:t>
      </w:r>
      <w:r w:rsidRPr="00600ADA">
        <w:rPr>
          <w:rFonts w:eastAsia="Arial"/>
          <w:color w:val="auto"/>
          <w:sz w:val="22"/>
          <w:szCs w:val="22"/>
        </w:rPr>
        <w:t>ti</w:t>
      </w:r>
      <w:r w:rsidRPr="00600ADA">
        <w:rPr>
          <w:color w:val="auto"/>
          <w:sz w:val="22"/>
          <w:szCs w:val="22"/>
        </w:rPr>
        <w:t>dade gerenciadora entre os órgãos ou as en</w:t>
      </w:r>
      <w:r w:rsidRPr="00600ADA">
        <w:rPr>
          <w:rFonts w:eastAsia="Arial"/>
          <w:color w:val="auto"/>
          <w:sz w:val="22"/>
          <w:szCs w:val="22"/>
        </w:rPr>
        <w:t>ti</w:t>
      </w:r>
      <w:r w:rsidRPr="00600ADA">
        <w:rPr>
          <w:color w:val="auto"/>
          <w:sz w:val="22"/>
          <w:szCs w:val="22"/>
        </w:rPr>
        <w:t>dades par</w:t>
      </w:r>
      <w:r w:rsidRPr="00600ADA">
        <w:rPr>
          <w:rFonts w:eastAsia="Arial"/>
          <w:color w:val="auto"/>
          <w:sz w:val="22"/>
          <w:szCs w:val="22"/>
        </w:rPr>
        <w:t>ti</w:t>
      </w:r>
      <w:r w:rsidRPr="00600ADA">
        <w:rPr>
          <w:color w:val="auto"/>
          <w:sz w:val="22"/>
          <w:szCs w:val="22"/>
        </w:rPr>
        <w:t>cipantes e não par</w:t>
      </w:r>
      <w:r w:rsidRPr="00600ADA">
        <w:rPr>
          <w:rFonts w:eastAsia="Arial"/>
          <w:color w:val="auto"/>
          <w:sz w:val="22"/>
          <w:szCs w:val="22"/>
        </w:rPr>
        <w:t>ti</w:t>
      </w:r>
      <w:r w:rsidRPr="00600ADA">
        <w:rPr>
          <w:color w:val="auto"/>
          <w:sz w:val="22"/>
          <w:szCs w:val="22"/>
        </w:rPr>
        <w:t>cipantes do registro de preços.</w:t>
      </w:r>
    </w:p>
    <w:p w14:paraId="7A59A6D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lastRenderedPageBreak/>
        <w:t>O remanejamento somente poderá ser feito:</w:t>
      </w:r>
    </w:p>
    <w:p w14:paraId="5C635A94"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8.2.1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ou</w:t>
      </w:r>
    </w:p>
    <w:p w14:paraId="6A96C7FD"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8.2.2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entidade não participante.</w:t>
      </w:r>
    </w:p>
    <w:p w14:paraId="3583282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órgão ou en</w:t>
      </w:r>
      <w:r w:rsidRPr="00600ADA">
        <w:rPr>
          <w:rFonts w:eastAsia="Arial"/>
          <w:color w:val="auto"/>
          <w:sz w:val="22"/>
          <w:szCs w:val="22"/>
        </w:rPr>
        <w:t>ti</w:t>
      </w:r>
      <w:r w:rsidRPr="00600ADA">
        <w:rPr>
          <w:color w:val="auto"/>
          <w:sz w:val="22"/>
          <w:szCs w:val="22"/>
        </w:rPr>
        <w:t>dade gerenciadora que tiver es</w:t>
      </w:r>
      <w:r w:rsidRPr="00600ADA">
        <w:rPr>
          <w:rFonts w:eastAsia="Arial"/>
          <w:color w:val="auto"/>
          <w:sz w:val="22"/>
          <w:szCs w:val="22"/>
        </w:rPr>
        <w:t>ti</w:t>
      </w:r>
      <w:r w:rsidRPr="00600ADA">
        <w:rPr>
          <w:color w:val="auto"/>
          <w:sz w:val="22"/>
          <w:szCs w:val="22"/>
        </w:rPr>
        <w:t>mado as quan</w:t>
      </w:r>
      <w:r w:rsidRPr="00600ADA">
        <w:rPr>
          <w:rFonts w:eastAsia="Arial"/>
          <w:color w:val="auto"/>
          <w:sz w:val="22"/>
          <w:szCs w:val="22"/>
        </w:rPr>
        <w:t>ti</w:t>
      </w:r>
      <w:r w:rsidRPr="00600ADA">
        <w:rPr>
          <w:color w:val="auto"/>
          <w:sz w:val="22"/>
          <w:szCs w:val="22"/>
        </w:rPr>
        <w:t>dades que pretende contratar será considerado participante para efeito do remanejamento.</w:t>
      </w:r>
      <w:bookmarkStart w:id="14" w:name="gerenciador_estimador_é_partic_em_remane"/>
      <w:bookmarkEnd w:id="14"/>
    </w:p>
    <w:p w14:paraId="03A8219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remanejamento de órgão ou entidade par</w:t>
      </w:r>
      <w:r w:rsidRPr="00600ADA">
        <w:rPr>
          <w:rFonts w:eastAsia="Arial"/>
          <w:color w:val="auto"/>
          <w:sz w:val="22"/>
          <w:szCs w:val="22"/>
        </w:rPr>
        <w:t>ti</w:t>
      </w:r>
      <w:r w:rsidRPr="00600ADA">
        <w:rPr>
          <w:color w:val="auto"/>
          <w:sz w:val="22"/>
          <w:szCs w:val="22"/>
        </w:rPr>
        <w:t>cipante para órgão ou entidade não participante, serão observados os limites previstos no art. 32 do Decreto nº 11.462, de 2023.</w:t>
      </w:r>
    </w:p>
    <w:p w14:paraId="641D1A8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Competirá ao órgão ou à en</w:t>
      </w:r>
      <w:r w:rsidRPr="00600ADA">
        <w:rPr>
          <w:rFonts w:eastAsia="Arial"/>
          <w:color w:val="auto"/>
          <w:sz w:val="22"/>
          <w:szCs w:val="22"/>
        </w:rPr>
        <w:t>ti</w:t>
      </w:r>
      <w:r w:rsidRPr="00600ADA">
        <w:rPr>
          <w:color w:val="auto"/>
          <w:sz w:val="22"/>
          <w:szCs w:val="22"/>
        </w:rPr>
        <w:t>dade gerenciadora autorizar o remanejamento solicitado, com a redução do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 inicialmente informado pelo órgão ou pela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desde que haja prévia anuência do órgão ou da en</w:t>
      </w:r>
      <w:r w:rsidRPr="00600ADA">
        <w:rPr>
          <w:rFonts w:eastAsia="Arial"/>
          <w:color w:val="auto"/>
          <w:sz w:val="22"/>
          <w:szCs w:val="22"/>
        </w:rPr>
        <w:t>ti</w:t>
      </w:r>
      <w:r w:rsidRPr="00600ADA">
        <w:rPr>
          <w:color w:val="auto"/>
          <w:sz w:val="22"/>
          <w:szCs w:val="22"/>
        </w:rPr>
        <w:t>dade que sofrer redução dos quantitativos informados.</w:t>
      </w:r>
    </w:p>
    <w:p w14:paraId="4B90BA1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Caso o remanejamento seja feito entre órgãos ou en</w:t>
      </w:r>
      <w:r w:rsidRPr="00600ADA">
        <w:rPr>
          <w:rFonts w:eastAsia="Arial"/>
          <w:color w:val="auto"/>
          <w:sz w:val="22"/>
          <w:szCs w:val="22"/>
        </w:rPr>
        <w:t>ti</w:t>
      </w:r>
      <w:r w:rsidRPr="00600ADA">
        <w:rPr>
          <w:color w:val="auto"/>
          <w:sz w:val="22"/>
          <w:szCs w:val="22"/>
        </w:rPr>
        <w:t>dades dos Estados, do Distrito Federal ou de Municípios dis</w:t>
      </w:r>
      <w:r w:rsidRPr="00600ADA">
        <w:rPr>
          <w:rFonts w:eastAsia="Arial"/>
          <w:color w:val="auto"/>
          <w:sz w:val="22"/>
          <w:szCs w:val="22"/>
        </w:rPr>
        <w:t>ti</w:t>
      </w:r>
      <w:r w:rsidRPr="00600ADA">
        <w:rPr>
          <w:color w:val="auto"/>
          <w:sz w:val="22"/>
          <w:szCs w:val="22"/>
        </w:rPr>
        <w:t>ntos, caberá ao fornecedor beneficiário da ata de registro de preços, observadas as condições nela estabelecidas, optar pela aceitação ou não do fornecimento decorrente do remanejamento dos itens.</w:t>
      </w:r>
    </w:p>
    <w:p w14:paraId="0A3FCB8A" w14:textId="0C85B259"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da compra centralizada, não havendo indicação pelo órgão ou pela en</w:t>
      </w:r>
      <w:r w:rsidRPr="00600ADA">
        <w:rPr>
          <w:rFonts w:eastAsia="Arial"/>
          <w:color w:val="auto"/>
          <w:sz w:val="22"/>
          <w:szCs w:val="22"/>
        </w:rPr>
        <w:t>ti</w:t>
      </w:r>
      <w:r w:rsidRPr="00600ADA">
        <w:rPr>
          <w:color w:val="auto"/>
          <w:sz w:val="22"/>
          <w:szCs w:val="22"/>
        </w:rPr>
        <w:t>dade gerenciadora, dos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vos dos par</w:t>
      </w:r>
      <w:r w:rsidRPr="00600ADA">
        <w:rPr>
          <w:rFonts w:eastAsia="Arial"/>
          <w:color w:val="auto"/>
          <w:sz w:val="22"/>
          <w:szCs w:val="22"/>
        </w:rPr>
        <w:t>ti</w:t>
      </w:r>
      <w:r w:rsidRPr="00600ADA">
        <w:rPr>
          <w:color w:val="auto"/>
          <w:sz w:val="22"/>
          <w:szCs w:val="22"/>
        </w:rPr>
        <w:t xml:space="preserve">cipantes da compra centralizada, nos termos do item </w:t>
      </w:r>
      <w:r w:rsidRPr="00600ADA">
        <w:rPr>
          <w:color w:val="auto"/>
          <w:sz w:val="22"/>
          <w:szCs w:val="22"/>
        </w:rPr>
        <w:fldChar w:fldCharType="begin"/>
      </w:r>
      <w:r w:rsidRPr="00600ADA">
        <w:rPr>
          <w:color w:val="auto"/>
          <w:sz w:val="22"/>
          <w:szCs w:val="22"/>
        </w:rPr>
        <w:instrText xml:space="preserve"> REF gerenciador_estimador_é_partic_em_remane \r \h  \* MERGEFORMAT </w:instrText>
      </w:r>
      <w:r w:rsidR="00195513" w:rsidRPr="00600ADA">
        <w:rPr>
          <w:color w:val="auto"/>
          <w:sz w:val="22"/>
          <w:szCs w:val="22"/>
        </w:rPr>
      </w:r>
      <w:r w:rsidRPr="00600ADA">
        <w:rPr>
          <w:color w:val="auto"/>
          <w:sz w:val="22"/>
          <w:szCs w:val="22"/>
        </w:rPr>
        <w:fldChar w:fldCharType="separate"/>
      </w:r>
      <w:r w:rsidR="00195513">
        <w:rPr>
          <w:color w:val="auto"/>
          <w:sz w:val="22"/>
          <w:szCs w:val="22"/>
        </w:rPr>
        <w:t>8.3</w:t>
      </w:r>
      <w:r w:rsidRPr="00600ADA">
        <w:rPr>
          <w:color w:val="auto"/>
          <w:sz w:val="22"/>
          <w:szCs w:val="22"/>
        </w:rPr>
        <w:fldChar w:fldCharType="end"/>
      </w:r>
      <w:r w:rsidRPr="00600ADA">
        <w:rPr>
          <w:color w:val="auto"/>
          <w:sz w:val="22"/>
          <w:szCs w:val="22"/>
        </w:rPr>
        <w:t>, a distribuição das quantidades para a execução descentralizada será por meio do remanejamento.</w:t>
      </w:r>
    </w:p>
    <w:p w14:paraId="4C70360A"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iCs/>
          <w:sz w:val="22"/>
          <w:szCs w:val="22"/>
        </w:rPr>
      </w:pPr>
      <w:r w:rsidRPr="00600ADA">
        <w:rPr>
          <w:sz w:val="22"/>
          <w:szCs w:val="22"/>
        </w:rPr>
        <w:t>CANCELAMENTO DO REGISTRO DO LICITANTE VENCEDOR E DOS PREÇOS REGISTRADOS</w:t>
      </w:r>
      <w:bookmarkStart w:id="15" w:name="cancelamento"/>
      <w:bookmarkEnd w:id="15"/>
    </w:p>
    <w:p w14:paraId="07D5ED5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registro do fornecedor será cancelado pelo gerenciador, quando o fornecedor:</w:t>
      </w:r>
      <w:bookmarkStart w:id="16" w:name="cancelamento_do_fornecedor"/>
      <w:bookmarkEnd w:id="16"/>
    </w:p>
    <w:p w14:paraId="34FFA01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9.1.1 Descumprir as condições da ata de registro de preços, sem motivo justificado;</w:t>
      </w:r>
    </w:p>
    <w:p w14:paraId="4DAD58A3"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9.1.2 Não re</w:t>
      </w:r>
      <w:r w:rsidRPr="00600ADA">
        <w:rPr>
          <w:rFonts w:eastAsia="Arial"/>
          <w:color w:val="auto"/>
          <w:sz w:val="22"/>
          <w:szCs w:val="22"/>
        </w:rPr>
        <w:t>ti</w:t>
      </w:r>
      <w:r w:rsidRPr="00600ADA">
        <w:rPr>
          <w:color w:val="auto"/>
          <w:sz w:val="22"/>
          <w:szCs w:val="22"/>
        </w:rPr>
        <w:t>rar a nota de empenho, ou instrumento equivalente, no prazo estabelecido pela Administração sem justificativa razoável;</w:t>
      </w:r>
    </w:p>
    <w:p w14:paraId="0E2E4D98"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9.1.3 Não aceitar manter seu preço registrado, na hipótese prevista no artigo 27, § 2º, do Decreto nº 11.462, de 2023; ou</w:t>
      </w:r>
    </w:p>
    <w:p w14:paraId="216374AC"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9.1.4 Sofrer sanção prevista nos incisos III ou IV do caput do art. 156 da Lei nº 14.133, de 2021.</w:t>
      </w:r>
    </w:p>
    <w:p w14:paraId="7F7FA3A7"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9.1.5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EB62E35" w14:textId="28DE17EC"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 O cancelamento de registros nas hipóteses previstas no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195513">
        <w:rPr>
          <w:color w:val="auto"/>
          <w:sz w:val="22"/>
          <w:szCs w:val="22"/>
        </w:rPr>
        <w:t>9.1</w:t>
      </w:r>
      <w:r w:rsidRPr="00600ADA">
        <w:rPr>
          <w:color w:val="auto"/>
          <w:sz w:val="22"/>
          <w:szCs w:val="22"/>
        </w:rPr>
        <w:fldChar w:fldCharType="end"/>
      </w:r>
      <w:r w:rsidRPr="00600ADA">
        <w:rPr>
          <w:color w:val="auto"/>
          <w:sz w:val="22"/>
          <w:szCs w:val="22"/>
        </w:rPr>
        <w:t xml:space="preserve"> será formalizado por despacho do órgão ou da entidade gerenciadora, garantidos os princípios do contraditório e da ampla defesa.</w:t>
      </w:r>
    </w:p>
    <w:p w14:paraId="0E17A0DE"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cancelamento do registro do fornecedor, o órgão ou a entidade gerenciadora poderá convocar os licitantes que compõem o cadastro de reserva, observada a ordem de classificação.</w:t>
      </w:r>
    </w:p>
    <w:p w14:paraId="3B83108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17" w:name="cancelamento_da_ata"/>
      <w:bookmarkEnd w:id="17"/>
      <w:r w:rsidRPr="00600ADA">
        <w:rPr>
          <w:color w:val="auto"/>
          <w:sz w:val="22"/>
          <w:szCs w:val="22"/>
        </w:rPr>
        <w:t xml:space="preserve"> </w:t>
      </w:r>
    </w:p>
    <w:p w14:paraId="2E1F025C"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9.4.1 Por razão de interesse público;</w:t>
      </w:r>
    </w:p>
    <w:p w14:paraId="76AA570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9.4.2 A pedido do fornecedor, decorrente de caso fortuito ou força maior; ou</w:t>
      </w:r>
    </w:p>
    <w:p w14:paraId="7FDA0FBE"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lastRenderedPageBreak/>
        <w:t xml:space="preserve">9.5 Se não houver êxito nas negociações, nas hipóteses em que o preço de mercado tornar-se superior ou inferior ao preço registrado, nos termos do artigos 26, § 3º e  27, § 4º, ambos do Decreto nº 11.462, de 2023. </w:t>
      </w:r>
    </w:p>
    <w:p w14:paraId="6B9AE8A0"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DAS PENALIDADES</w:t>
      </w:r>
    </w:p>
    <w:p w14:paraId="30DB450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O descumprimento da Ata de Registro de Preços ensejará aplicação das penalidades estabelecidas </w:t>
      </w:r>
      <w:r w:rsidRPr="00600ADA">
        <w:rPr>
          <w:i/>
          <w:color w:val="auto"/>
          <w:sz w:val="22"/>
          <w:szCs w:val="22"/>
        </w:rPr>
        <w:t>no edital ou no aviso de contratação direta</w:t>
      </w:r>
      <w:r w:rsidRPr="00600ADA">
        <w:rPr>
          <w:color w:val="auto"/>
          <w:sz w:val="22"/>
          <w:szCs w:val="22"/>
        </w:rPr>
        <w:t>.</w:t>
      </w:r>
    </w:p>
    <w:p w14:paraId="66F3DD9B"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10.1.1 As sanções também se aplicam aos integrantes do cadastro de reserva no registro de preços que, convocados, não honrarem o compromisso assumido injustificadamente após terem assinado a ata. </w:t>
      </w:r>
    </w:p>
    <w:p w14:paraId="348968C3"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684D86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016FDAC4"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CONDIÇÕES GERAIS</w:t>
      </w:r>
    </w:p>
    <w:p w14:paraId="3B284CC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As condições gerais de execução do objeto, tais como os prazos para entrega e recebimento, as obrigações da Administração e do fornecedor registrado, penalidades e demais condições do ajuste, encontram-se definidos no Termo de Referência.</w:t>
      </w:r>
    </w:p>
    <w:p w14:paraId="14160AEB" w14:textId="77777777" w:rsidR="00A836A7" w:rsidRPr="00600ADA" w:rsidRDefault="00A836A7" w:rsidP="00600ADA">
      <w:pPr>
        <w:widowControl w:val="0"/>
        <w:autoSpaceDE w:val="0"/>
        <w:autoSpaceDN w:val="0"/>
        <w:adjustRightInd w:val="0"/>
        <w:spacing w:before="120" w:after="120"/>
        <w:jc w:val="both"/>
        <w:rPr>
          <w:rFonts w:ascii="Arial" w:hAnsi="Arial" w:cs="Arial"/>
          <w:i/>
          <w:iCs/>
          <w:sz w:val="22"/>
          <w:szCs w:val="22"/>
        </w:rPr>
      </w:pPr>
      <w:r w:rsidRPr="00600ADA">
        <w:rPr>
          <w:rFonts w:ascii="Arial" w:hAnsi="Arial" w:cs="Arial"/>
          <w:sz w:val="22"/>
          <w:szCs w:val="22"/>
        </w:rPr>
        <w:t xml:space="preserve">11.2 Para firmeza e validade do pactuado, a presente Ata foi lavrada, depois de lida e achada em ordem, vai assinada pelas partes </w:t>
      </w:r>
      <w:r w:rsidRPr="00600ADA">
        <w:rPr>
          <w:rFonts w:ascii="Arial" w:hAnsi="Arial" w:cs="Arial"/>
          <w:i/>
          <w:iCs/>
          <w:sz w:val="22"/>
          <w:szCs w:val="22"/>
        </w:rPr>
        <w:t xml:space="preserve">e encaminhada cópia aos demais órgãos participantes.  </w:t>
      </w:r>
    </w:p>
    <w:p w14:paraId="2CADA726" w14:textId="77777777" w:rsidR="00A836A7" w:rsidRPr="00600ADA" w:rsidRDefault="00A836A7" w:rsidP="00600ADA">
      <w:pPr>
        <w:widowControl w:val="0"/>
        <w:autoSpaceDE w:val="0"/>
        <w:autoSpaceDN w:val="0"/>
        <w:adjustRightInd w:val="0"/>
        <w:jc w:val="center"/>
        <w:rPr>
          <w:rFonts w:ascii="Arial" w:hAnsi="Arial" w:cs="Arial"/>
          <w:sz w:val="22"/>
          <w:szCs w:val="22"/>
        </w:rPr>
      </w:pPr>
    </w:p>
    <w:p w14:paraId="1CF2251D" w14:textId="166504D9" w:rsidR="00A836A7" w:rsidRPr="00600ADA" w:rsidRDefault="00A836A7" w:rsidP="00600ADA">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Selvíria MS, </w:t>
      </w:r>
      <w:r w:rsidR="00DD518E" w:rsidRPr="00600ADA">
        <w:rPr>
          <w:rFonts w:ascii="Arial" w:hAnsi="Arial" w:cs="Arial"/>
          <w:sz w:val="22"/>
          <w:szCs w:val="22"/>
        </w:rPr>
        <w:t>xx</w:t>
      </w:r>
      <w:r w:rsidRPr="00600ADA">
        <w:rPr>
          <w:rFonts w:ascii="Arial" w:hAnsi="Arial" w:cs="Arial"/>
          <w:sz w:val="22"/>
          <w:szCs w:val="22"/>
        </w:rPr>
        <w:t xml:space="preserve"> de </w:t>
      </w:r>
      <w:r w:rsidR="00DD518E" w:rsidRPr="00600ADA">
        <w:rPr>
          <w:rFonts w:ascii="Arial" w:hAnsi="Arial" w:cs="Arial"/>
          <w:sz w:val="22"/>
          <w:szCs w:val="22"/>
        </w:rPr>
        <w:t>xx</w:t>
      </w:r>
      <w:r w:rsidRPr="00600ADA">
        <w:rPr>
          <w:rFonts w:ascii="Arial" w:hAnsi="Arial" w:cs="Arial"/>
          <w:sz w:val="22"/>
          <w:szCs w:val="22"/>
        </w:rPr>
        <w:t xml:space="preserve"> de 2024.</w:t>
      </w:r>
    </w:p>
    <w:p w14:paraId="462A720F" w14:textId="77777777" w:rsidR="00A836A7" w:rsidRPr="00600ADA" w:rsidRDefault="00A836A7" w:rsidP="00600ADA">
      <w:pPr>
        <w:widowControl w:val="0"/>
        <w:autoSpaceDE w:val="0"/>
        <w:autoSpaceDN w:val="0"/>
        <w:adjustRightInd w:val="0"/>
        <w:jc w:val="center"/>
        <w:rPr>
          <w:rFonts w:ascii="Arial" w:hAnsi="Arial" w:cs="Arial"/>
          <w:sz w:val="22"/>
          <w:szCs w:val="22"/>
        </w:rPr>
      </w:pPr>
    </w:p>
    <w:tbl>
      <w:tblPr>
        <w:tblStyle w:val="Tabelacomgrade"/>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673"/>
      </w:tblGrid>
      <w:tr w:rsidR="00A836A7" w:rsidRPr="00600ADA" w14:paraId="6A7F47F3" w14:textId="77777777" w:rsidTr="00DD518E">
        <w:tc>
          <w:tcPr>
            <w:tcW w:w="2614" w:type="pct"/>
            <w:vAlign w:val="center"/>
          </w:tcPr>
          <w:p w14:paraId="65668FA6" w14:textId="77777777" w:rsidR="00A836A7" w:rsidRPr="00600ADA" w:rsidRDefault="00A836A7" w:rsidP="00600ADA">
            <w:pPr>
              <w:jc w:val="center"/>
              <w:rPr>
                <w:rFonts w:ascii="Arial" w:hAnsi="Arial" w:cs="Arial"/>
                <w:b/>
                <w:i/>
                <w:sz w:val="22"/>
                <w:szCs w:val="22"/>
              </w:rPr>
            </w:pPr>
            <w:r w:rsidRPr="00600ADA">
              <w:rPr>
                <w:rFonts w:ascii="Arial" w:hAnsi="Arial" w:cs="Arial"/>
                <w:b/>
                <w:i/>
                <w:sz w:val="22"/>
                <w:szCs w:val="22"/>
              </w:rPr>
              <w:t>Assinatura Digital</w:t>
            </w:r>
          </w:p>
          <w:p w14:paraId="2AA1CA38" w14:textId="77777777" w:rsidR="00A836A7" w:rsidRPr="00600ADA" w:rsidRDefault="00A836A7" w:rsidP="00600ADA">
            <w:pPr>
              <w:jc w:val="center"/>
              <w:rPr>
                <w:rFonts w:ascii="Arial" w:hAnsi="Arial" w:cs="Arial"/>
                <w:b/>
                <w:i/>
                <w:sz w:val="22"/>
                <w:szCs w:val="22"/>
              </w:rPr>
            </w:pPr>
            <w:r w:rsidRPr="00600ADA">
              <w:rPr>
                <w:rFonts w:ascii="Arial" w:hAnsi="Arial" w:cs="Arial"/>
                <w:b/>
                <w:i/>
                <w:sz w:val="22"/>
                <w:szCs w:val="22"/>
              </w:rPr>
              <w:t>JOSÉ FERNANDO BARBOSA DOS SANTOS</w:t>
            </w:r>
          </w:p>
          <w:p w14:paraId="35E2F813" w14:textId="020DC11E" w:rsidR="00A836A7" w:rsidRPr="00600ADA" w:rsidRDefault="00A836A7" w:rsidP="00600ADA">
            <w:pPr>
              <w:jc w:val="center"/>
              <w:rPr>
                <w:rFonts w:ascii="Arial" w:hAnsi="Arial" w:cs="Arial"/>
                <w:bCs/>
                <w:iCs/>
                <w:sz w:val="22"/>
                <w:szCs w:val="22"/>
              </w:rPr>
            </w:pPr>
            <w:r w:rsidRPr="00600ADA">
              <w:rPr>
                <w:rFonts w:ascii="Arial" w:hAnsi="Arial" w:cs="Arial"/>
                <w:i/>
                <w:sz w:val="22"/>
                <w:szCs w:val="22"/>
              </w:rPr>
              <w:t xml:space="preserve">Prefeito </w:t>
            </w:r>
            <w:r w:rsidRPr="00600ADA">
              <w:rPr>
                <w:rFonts w:ascii="Arial" w:hAnsi="Arial" w:cs="Arial"/>
                <w:bCs/>
                <w:iCs/>
                <w:sz w:val="22"/>
                <w:szCs w:val="22"/>
              </w:rPr>
              <w:t>Municipal</w:t>
            </w:r>
          </w:p>
        </w:tc>
        <w:tc>
          <w:tcPr>
            <w:tcW w:w="2386" w:type="pct"/>
            <w:vAlign w:val="center"/>
          </w:tcPr>
          <w:p w14:paraId="68D7F9E7" w14:textId="16DC1D9D" w:rsidR="00F34AA1" w:rsidRPr="00600ADA" w:rsidRDefault="00F34AA1" w:rsidP="00600ADA">
            <w:pPr>
              <w:jc w:val="center"/>
              <w:rPr>
                <w:rFonts w:ascii="Arial" w:hAnsi="Arial" w:cs="Arial"/>
                <w:sz w:val="22"/>
                <w:szCs w:val="22"/>
              </w:rPr>
            </w:pPr>
            <w:r w:rsidRPr="00600ADA">
              <w:rPr>
                <w:rFonts w:ascii="Arial" w:hAnsi="Arial" w:cs="Arial"/>
                <w:b/>
                <w:sz w:val="22"/>
                <w:szCs w:val="22"/>
              </w:rPr>
              <w:t>Edgar Barbosa dos Santos</w:t>
            </w:r>
          </w:p>
          <w:p w14:paraId="437E974D" w14:textId="0D303FF7" w:rsidR="00A836A7" w:rsidRPr="00600ADA" w:rsidRDefault="00F34AA1" w:rsidP="00600ADA">
            <w:pPr>
              <w:jc w:val="center"/>
              <w:rPr>
                <w:rFonts w:ascii="Arial" w:hAnsi="Arial" w:cs="Arial"/>
                <w:sz w:val="22"/>
                <w:szCs w:val="22"/>
              </w:rPr>
            </w:pPr>
            <w:r w:rsidRPr="00600ADA">
              <w:rPr>
                <w:rFonts w:ascii="Arial" w:hAnsi="Arial" w:cs="Arial"/>
                <w:sz w:val="22"/>
                <w:szCs w:val="22"/>
              </w:rPr>
              <w:t>Secretário Municipal de Saúde</w:t>
            </w:r>
          </w:p>
        </w:tc>
      </w:tr>
    </w:tbl>
    <w:p w14:paraId="3D64E6F5" w14:textId="77777777" w:rsidR="00A836A7" w:rsidRPr="00600ADA" w:rsidRDefault="00A836A7" w:rsidP="00600ADA">
      <w:pPr>
        <w:widowControl w:val="0"/>
        <w:autoSpaceDE w:val="0"/>
        <w:autoSpaceDN w:val="0"/>
        <w:adjustRightInd w:val="0"/>
        <w:jc w:val="center"/>
        <w:rPr>
          <w:rFonts w:ascii="Arial" w:hAnsi="Arial" w:cs="Arial"/>
          <w:sz w:val="22"/>
          <w:szCs w:val="22"/>
        </w:rPr>
      </w:pPr>
    </w:p>
    <w:p w14:paraId="4946A06B" w14:textId="77777777" w:rsidR="0078633A" w:rsidRPr="00600ADA" w:rsidRDefault="0078633A" w:rsidP="00600ADA">
      <w:pPr>
        <w:rPr>
          <w:rFonts w:ascii="Arial" w:hAnsi="Arial" w:cs="Arial"/>
          <w:bCs/>
          <w:sz w:val="22"/>
          <w:szCs w:val="22"/>
        </w:rPr>
      </w:pPr>
    </w:p>
    <w:p w14:paraId="7B90F3AB" w14:textId="77777777" w:rsidR="00554516" w:rsidRPr="00600ADA" w:rsidRDefault="00554516" w:rsidP="00600ADA">
      <w:pPr>
        <w:rPr>
          <w:rFonts w:ascii="Arial" w:hAnsi="Arial" w:cs="Arial"/>
          <w:bCs/>
          <w:sz w:val="22"/>
          <w:szCs w:val="22"/>
        </w:rPr>
      </w:pPr>
    </w:p>
    <w:p w14:paraId="055FB7A3" w14:textId="77777777" w:rsidR="00554516" w:rsidRPr="00600ADA" w:rsidRDefault="00554516" w:rsidP="00600ADA">
      <w:pPr>
        <w:rPr>
          <w:rFonts w:ascii="Arial" w:hAnsi="Arial" w:cs="Arial"/>
          <w:bCs/>
          <w:sz w:val="22"/>
          <w:szCs w:val="22"/>
        </w:rPr>
      </w:pPr>
    </w:p>
    <w:p w14:paraId="6307FC19" w14:textId="77777777" w:rsidR="00554516" w:rsidRPr="00600ADA" w:rsidRDefault="00554516" w:rsidP="00600ADA">
      <w:pPr>
        <w:rPr>
          <w:rFonts w:ascii="Arial" w:hAnsi="Arial" w:cs="Arial"/>
          <w:bCs/>
          <w:sz w:val="22"/>
          <w:szCs w:val="22"/>
        </w:rPr>
      </w:pPr>
    </w:p>
    <w:p w14:paraId="134BAA10" w14:textId="77777777" w:rsidR="00554516" w:rsidRPr="00600ADA" w:rsidRDefault="00554516" w:rsidP="00600ADA">
      <w:pPr>
        <w:rPr>
          <w:rFonts w:ascii="Arial" w:hAnsi="Arial" w:cs="Arial"/>
          <w:bCs/>
          <w:sz w:val="22"/>
          <w:szCs w:val="22"/>
        </w:rPr>
      </w:pPr>
    </w:p>
    <w:p w14:paraId="05D2BBF5" w14:textId="77777777" w:rsidR="00554516" w:rsidRPr="00600ADA" w:rsidRDefault="00554516" w:rsidP="00600ADA">
      <w:pPr>
        <w:rPr>
          <w:rFonts w:ascii="Arial" w:hAnsi="Arial" w:cs="Arial"/>
          <w:bCs/>
          <w:sz w:val="22"/>
          <w:szCs w:val="22"/>
        </w:rPr>
      </w:pPr>
    </w:p>
    <w:p w14:paraId="7B41AD26" w14:textId="77777777" w:rsidR="00554516" w:rsidRPr="00600ADA" w:rsidRDefault="00554516" w:rsidP="00600ADA">
      <w:pPr>
        <w:rPr>
          <w:rFonts w:ascii="Arial" w:hAnsi="Arial" w:cs="Arial"/>
          <w:bCs/>
          <w:sz w:val="22"/>
          <w:szCs w:val="22"/>
        </w:rPr>
      </w:pPr>
    </w:p>
    <w:p w14:paraId="0C237950" w14:textId="77777777" w:rsidR="00554516" w:rsidRDefault="00554516" w:rsidP="00600ADA">
      <w:pPr>
        <w:rPr>
          <w:rFonts w:ascii="Arial" w:hAnsi="Arial" w:cs="Arial"/>
          <w:bCs/>
          <w:sz w:val="22"/>
          <w:szCs w:val="22"/>
        </w:rPr>
      </w:pPr>
    </w:p>
    <w:p w14:paraId="68D1CD1C" w14:textId="77777777" w:rsidR="00220449" w:rsidRDefault="00220449" w:rsidP="00600ADA">
      <w:pPr>
        <w:rPr>
          <w:rFonts w:ascii="Arial" w:hAnsi="Arial" w:cs="Arial"/>
          <w:bCs/>
          <w:sz w:val="22"/>
          <w:szCs w:val="22"/>
        </w:rPr>
      </w:pPr>
    </w:p>
    <w:p w14:paraId="1CB4CEC8" w14:textId="77777777" w:rsidR="00220449" w:rsidRDefault="00220449" w:rsidP="00600ADA">
      <w:pPr>
        <w:rPr>
          <w:rFonts w:ascii="Arial" w:hAnsi="Arial" w:cs="Arial"/>
          <w:bCs/>
          <w:sz w:val="22"/>
          <w:szCs w:val="22"/>
        </w:rPr>
      </w:pPr>
    </w:p>
    <w:p w14:paraId="083A179D" w14:textId="77777777" w:rsidR="00220449" w:rsidRDefault="00220449" w:rsidP="00600ADA">
      <w:pPr>
        <w:rPr>
          <w:rFonts w:ascii="Arial" w:hAnsi="Arial" w:cs="Arial"/>
          <w:bCs/>
          <w:sz w:val="22"/>
          <w:szCs w:val="22"/>
        </w:rPr>
      </w:pPr>
    </w:p>
    <w:p w14:paraId="579F69BB" w14:textId="77777777" w:rsidR="00220449" w:rsidRDefault="00220449" w:rsidP="00600ADA">
      <w:pPr>
        <w:rPr>
          <w:rFonts w:ascii="Arial" w:hAnsi="Arial" w:cs="Arial"/>
          <w:bCs/>
          <w:sz w:val="22"/>
          <w:szCs w:val="22"/>
        </w:rPr>
      </w:pPr>
    </w:p>
    <w:p w14:paraId="5CC37D80" w14:textId="77777777" w:rsidR="00220449" w:rsidRDefault="00220449" w:rsidP="00600ADA">
      <w:pPr>
        <w:rPr>
          <w:rFonts w:ascii="Arial" w:hAnsi="Arial" w:cs="Arial"/>
          <w:bCs/>
          <w:sz w:val="22"/>
          <w:szCs w:val="22"/>
        </w:rPr>
      </w:pPr>
    </w:p>
    <w:p w14:paraId="21F530D1" w14:textId="77777777" w:rsidR="00220449" w:rsidRDefault="00220449" w:rsidP="00600ADA">
      <w:pPr>
        <w:rPr>
          <w:rFonts w:ascii="Arial" w:hAnsi="Arial" w:cs="Arial"/>
          <w:bCs/>
          <w:sz w:val="22"/>
          <w:szCs w:val="22"/>
        </w:rPr>
      </w:pPr>
    </w:p>
    <w:p w14:paraId="013DBCEC" w14:textId="77777777" w:rsidR="00220449" w:rsidRPr="00600ADA" w:rsidRDefault="00220449" w:rsidP="00600ADA">
      <w:pPr>
        <w:rPr>
          <w:rFonts w:ascii="Arial" w:hAnsi="Arial" w:cs="Arial"/>
          <w:bCs/>
          <w:sz w:val="22"/>
          <w:szCs w:val="22"/>
        </w:rPr>
      </w:pPr>
    </w:p>
    <w:p w14:paraId="1A8E2625" w14:textId="77777777" w:rsidR="00554516" w:rsidRPr="00600ADA" w:rsidRDefault="00554516" w:rsidP="00600ADA">
      <w:pPr>
        <w:rPr>
          <w:rFonts w:ascii="Arial" w:hAnsi="Arial" w:cs="Arial"/>
          <w:bCs/>
          <w:sz w:val="22"/>
          <w:szCs w:val="22"/>
        </w:rPr>
      </w:pPr>
    </w:p>
    <w:p w14:paraId="4FC795D7" w14:textId="77777777" w:rsidR="00554516" w:rsidRPr="00600ADA" w:rsidRDefault="00554516" w:rsidP="00600ADA">
      <w:pPr>
        <w:rPr>
          <w:rFonts w:ascii="Arial" w:hAnsi="Arial" w:cs="Arial"/>
          <w:bCs/>
          <w:sz w:val="22"/>
          <w:szCs w:val="22"/>
        </w:rPr>
      </w:pPr>
    </w:p>
    <w:p w14:paraId="51866E33" w14:textId="77777777" w:rsidR="00554516" w:rsidRPr="00600ADA" w:rsidRDefault="00554516" w:rsidP="00600ADA">
      <w:pPr>
        <w:rPr>
          <w:rFonts w:ascii="Arial" w:hAnsi="Arial" w:cs="Arial"/>
          <w:bCs/>
          <w:sz w:val="22"/>
          <w:szCs w:val="22"/>
        </w:rPr>
      </w:pPr>
    </w:p>
    <w:p w14:paraId="337C19ED" w14:textId="77777777" w:rsidR="00791AEF" w:rsidRPr="00600ADA" w:rsidRDefault="00791AEF" w:rsidP="00600ADA">
      <w:pPr>
        <w:rPr>
          <w:rFonts w:ascii="Arial" w:hAnsi="Arial" w:cs="Arial"/>
          <w:bCs/>
          <w:sz w:val="22"/>
          <w:szCs w:val="22"/>
        </w:rPr>
      </w:pPr>
    </w:p>
    <w:p w14:paraId="5E6EB9E3" w14:textId="43268F7F" w:rsidR="00DF09D5" w:rsidRPr="00600ADA" w:rsidRDefault="00DF09D5"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701758" w:rsidRPr="00600ADA">
        <w:rPr>
          <w:rFonts w:ascii="Arial" w:hAnsi="Arial" w:cs="Arial"/>
          <w:bCs/>
          <w:sz w:val="22"/>
          <w:szCs w:val="22"/>
          <w:u w:val="none"/>
        </w:rPr>
        <w:t>I</w:t>
      </w:r>
      <w:r w:rsidR="00DD518E" w:rsidRPr="00600ADA">
        <w:rPr>
          <w:rFonts w:ascii="Arial" w:hAnsi="Arial" w:cs="Arial"/>
          <w:bCs/>
          <w:sz w:val="22"/>
          <w:szCs w:val="22"/>
          <w:u w:val="none"/>
        </w:rPr>
        <w:t>X</w:t>
      </w:r>
    </w:p>
    <w:p w14:paraId="221C0AF1" w14:textId="77777777" w:rsidR="00C91EBC" w:rsidRPr="00600ADA" w:rsidRDefault="00C91EBC" w:rsidP="00600ADA">
      <w:pPr>
        <w:pStyle w:val="Corpodetexto"/>
        <w:jc w:val="center"/>
        <w:rPr>
          <w:rFonts w:ascii="Arial" w:hAnsi="Arial" w:cs="Arial"/>
          <w:bCs/>
          <w:sz w:val="22"/>
          <w:szCs w:val="22"/>
          <w:u w:val="none"/>
        </w:rPr>
      </w:pPr>
    </w:p>
    <w:p w14:paraId="58DE3193" w14:textId="77777777" w:rsidR="00DF09D5" w:rsidRPr="00600ADA" w:rsidRDefault="00DF09D5" w:rsidP="00600ADA">
      <w:pPr>
        <w:pStyle w:val="Ttulo1"/>
        <w:rPr>
          <w:rFonts w:ascii="Arial" w:hAnsi="Arial" w:cs="Arial"/>
          <w:sz w:val="22"/>
          <w:szCs w:val="22"/>
        </w:rPr>
      </w:pPr>
      <w:r w:rsidRPr="00600ADA">
        <w:rPr>
          <w:rFonts w:ascii="Arial" w:hAnsi="Arial" w:cs="Arial"/>
          <w:bCs/>
          <w:sz w:val="22"/>
          <w:szCs w:val="22"/>
          <w:u w:val="none"/>
        </w:rPr>
        <w:t>MINUTA DO TERMO DE CONTRATO</w:t>
      </w:r>
    </w:p>
    <w:p w14:paraId="5F20B4C2" w14:textId="77777777" w:rsidR="00DF09D5" w:rsidRPr="00600ADA" w:rsidRDefault="00DF09D5" w:rsidP="00600ADA">
      <w:pPr>
        <w:jc w:val="both"/>
        <w:rPr>
          <w:rFonts w:ascii="Arial" w:hAnsi="Arial" w:cs="Arial"/>
          <w:color w:val="00B050"/>
          <w:sz w:val="22"/>
          <w:szCs w:val="22"/>
        </w:rPr>
      </w:pPr>
    </w:p>
    <w:p w14:paraId="4EC0341C" w14:textId="5509D3D2"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0xx/2024</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757DB4F2"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600ADA">
        <w:rPr>
          <w:rFonts w:ascii="Arial" w:hAnsi="Arial" w:cs="Arial"/>
          <w:b/>
          <w:sz w:val="22"/>
          <w:szCs w:val="22"/>
        </w:rPr>
        <w:t>JOSÉ FERNANDO BARBOSA DOS SANTOS</w:t>
      </w:r>
      <w:r w:rsidRPr="00600ADA">
        <w:rPr>
          <w:rFonts w:ascii="Arial" w:hAnsi="Arial" w:cs="Arial"/>
          <w:sz w:val="22"/>
          <w:szCs w:val="22"/>
        </w:rPr>
        <w:t>, brasileiro, solteiro, portador do RG. nº 527.522.934 - SSP/SP, inscrito no CPF sob n.º 035.384.914-61, residente e domiciliado na Rua Vereador Jose Alexandre Trindade, nº 975, nesta cidade de Selvíria/MS</w:t>
      </w:r>
      <w:r w:rsidR="00791AEF" w:rsidRPr="00600ADA">
        <w:rPr>
          <w:rFonts w:ascii="Arial" w:hAnsi="Arial" w:cs="Arial"/>
          <w:sz w:val="22"/>
          <w:szCs w:val="22"/>
        </w:rPr>
        <w:t xml:space="preserve">, por intermédio do </w:t>
      </w:r>
      <w:r w:rsidR="00791AEF" w:rsidRPr="00600ADA">
        <w:rPr>
          <w:rFonts w:ascii="Arial" w:hAnsi="Arial" w:cs="Arial"/>
          <w:b/>
          <w:sz w:val="22"/>
          <w:szCs w:val="22"/>
          <w:u w:val="single"/>
        </w:rPr>
        <w:t>FUNDO MUNICIPAL DE SAÚDE - FMS</w:t>
      </w:r>
      <w:r w:rsidR="00791AEF" w:rsidRPr="00600ADA">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791AEF" w:rsidRPr="00600ADA">
        <w:rPr>
          <w:rFonts w:ascii="Arial" w:hAnsi="Arial" w:cs="Arial"/>
          <w:b/>
          <w:sz w:val="22"/>
          <w:szCs w:val="22"/>
        </w:rPr>
        <w:t>Edgar Barbosa dos Santos</w:t>
      </w:r>
      <w:r w:rsidR="00791AEF" w:rsidRPr="00600ADA">
        <w:rPr>
          <w:rFonts w:ascii="Arial" w:hAnsi="Arial" w:cs="Arial"/>
          <w:sz w:val="22"/>
          <w:szCs w:val="22"/>
        </w:rPr>
        <w:t>, portador do RG nº 16.871.458-9 e do CPF nº 421.206.591-68,</w:t>
      </w:r>
      <w:r w:rsidR="006D7499" w:rsidRPr="00600ADA">
        <w:rPr>
          <w:rFonts w:ascii="Arial" w:hAnsi="Arial" w:cs="Arial"/>
          <w:sz w:val="22"/>
          <w:szCs w:val="22"/>
        </w:rPr>
        <w:t xml:space="preserve"> e</w:t>
      </w:r>
      <w:r w:rsidRPr="00600ADA">
        <w:rPr>
          <w:rFonts w:ascii="Arial" w:hAnsi="Arial" w:cs="Arial"/>
          <w:sz w:val="22"/>
          <w:szCs w:val="22"/>
        </w:rPr>
        <w:t xml:space="preserve"> de outro lado, 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60FF0BC8"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791AEF" w:rsidRPr="00600ADA">
        <w:rPr>
          <w:rFonts w:ascii="Arial" w:hAnsi="Arial" w:cs="Arial"/>
          <w:sz w:val="22"/>
          <w:szCs w:val="22"/>
        </w:rPr>
        <w:t>17</w:t>
      </w:r>
      <w:r w:rsidRPr="00600ADA">
        <w:rPr>
          <w:rFonts w:ascii="Arial" w:hAnsi="Arial" w:cs="Arial"/>
          <w:sz w:val="22"/>
          <w:szCs w:val="22"/>
        </w:rPr>
        <w:t xml:space="preserve">/2024, Processo Adm. n.º </w:t>
      </w:r>
      <w:r w:rsidR="00791AEF" w:rsidRPr="00600ADA">
        <w:rPr>
          <w:rFonts w:ascii="Arial" w:hAnsi="Arial" w:cs="Arial"/>
          <w:sz w:val="22"/>
          <w:szCs w:val="22"/>
        </w:rPr>
        <w:t>111</w:t>
      </w:r>
      <w:r w:rsidRPr="00600ADA">
        <w:rPr>
          <w:rFonts w:ascii="Arial" w:hAnsi="Arial" w:cs="Arial"/>
          <w:sz w:val="22"/>
          <w:szCs w:val="22"/>
        </w:rPr>
        <w:t xml:space="preserve">/2024, devidamente homologado pelo Prefeito aos </w:t>
      </w:r>
      <w:r w:rsidR="00B640EE" w:rsidRPr="00600ADA">
        <w:rPr>
          <w:rFonts w:ascii="Arial" w:hAnsi="Arial" w:cs="Arial"/>
          <w:sz w:val="22"/>
          <w:szCs w:val="22"/>
        </w:rPr>
        <w:t>xx</w:t>
      </w:r>
      <w:r w:rsidRPr="00600ADA">
        <w:rPr>
          <w:rFonts w:ascii="Arial" w:hAnsi="Arial" w:cs="Arial"/>
          <w:sz w:val="22"/>
          <w:szCs w:val="22"/>
        </w:rPr>
        <w:t xml:space="preserve"> dias de </w:t>
      </w:r>
      <w:r w:rsidR="00B640EE" w:rsidRPr="00600ADA">
        <w:rPr>
          <w:rFonts w:ascii="Arial" w:hAnsi="Arial" w:cs="Arial"/>
          <w:sz w:val="22"/>
          <w:szCs w:val="22"/>
        </w:rPr>
        <w:t>xxx</w:t>
      </w:r>
      <w:r w:rsidRPr="00600ADA">
        <w:rPr>
          <w:rFonts w:ascii="Arial" w:hAnsi="Arial" w:cs="Arial"/>
          <w:sz w:val="22"/>
          <w:szCs w:val="22"/>
        </w:rPr>
        <w:t xml:space="preserve"> de 2024,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677C8032" w14:textId="13E4050A" w:rsidR="0090723F" w:rsidRPr="00600ADA" w:rsidRDefault="00B4441D" w:rsidP="00600AD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74CB0">
        <w:rPr>
          <w:rFonts w:ascii="Arial" w:hAnsi="Arial" w:cs="Arial"/>
          <w:sz w:val="22"/>
          <w:szCs w:val="22"/>
        </w:rPr>
        <w:t xml:space="preserve">Contratação de empresa para </w:t>
      </w:r>
      <w:r w:rsidR="00F74CB0" w:rsidRPr="00F74CB0">
        <w:rPr>
          <w:rFonts w:ascii="Arial" w:hAnsi="Arial" w:cs="Arial"/>
          <w:sz w:val="22"/>
          <w:szCs w:val="22"/>
        </w:rPr>
        <w:t>futura e eventual aquisição de óculos de grau (armações e lentes), com critério de preço por menor valor global, para atendimento das necessidades da Secretaria Municipal de Saúde</w:t>
      </w:r>
    </w:p>
    <w:p w14:paraId="10EE6C4E" w14:textId="07DA946B"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25BDA582" w14:textId="77777777" w:rsidR="00B4441D" w:rsidRPr="00600ADA" w:rsidRDefault="00B4441D" w:rsidP="00600ADA">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13"/>
        <w:gridCol w:w="4930"/>
        <w:gridCol w:w="437"/>
        <w:gridCol w:w="873"/>
        <w:gridCol w:w="1165"/>
        <w:gridCol w:w="1614"/>
      </w:tblGrid>
      <w:tr w:rsidR="00B4441D" w:rsidRPr="00600ADA" w14:paraId="138AFE53" w14:textId="77777777" w:rsidTr="00810169">
        <w:tc>
          <w:tcPr>
            <w:tcW w:w="318" w:type="pct"/>
            <w:shd w:val="clear" w:color="auto" w:fill="F0F0F0"/>
            <w:vAlign w:val="center"/>
          </w:tcPr>
          <w:p w14:paraId="2AD3AA26"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Item</w:t>
            </w:r>
          </w:p>
        </w:tc>
        <w:tc>
          <w:tcPr>
            <w:tcW w:w="2559" w:type="pct"/>
            <w:shd w:val="clear" w:color="auto" w:fill="F0F0F0"/>
            <w:vAlign w:val="center"/>
          </w:tcPr>
          <w:p w14:paraId="15334781"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Descrição do Serviço/Marca</w:t>
            </w:r>
          </w:p>
        </w:tc>
        <w:tc>
          <w:tcPr>
            <w:tcW w:w="227" w:type="pct"/>
            <w:shd w:val="clear" w:color="auto" w:fill="F0F0F0"/>
            <w:vAlign w:val="center"/>
          </w:tcPr>
          <w:p w14:paraId="6B4ACF37"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unid</w:t>
            </w:r>
          </w:p>
        </w:tc>
        <w:tc>
          <w:tcPr>
            <w:tcW w:w="453" w:type="pct"/>
            <w:shd w:val="clear" w:color="auto" w:fill="F0F0F0"/>
            <w:vAlign w:val="center"/>
          </w:tcPr>
          <w:p w14:paraId="2FFC6964"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quant.</w:t>
            </w:r>
          </w:p>
        </w:tc>
        <w:tc>
          <w:tcPr>
            <w:tcW w:w="605" w:type="pct"/>
            <w:shd w:val="clear" w:color="auto" w:fill="F0F0F0"/>
            <w:vAlign w:val="center"/>
          </w:tcPr>
          <w:p w14:paraId="0163F746"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Valor Unitário</w:t>
            </w:r>
          </w:p>
        </w:tc>
        <w:tc>
          <w:tcPr>
            <w:tcW w:w="838" w:type="pct"/>
            <w:shd w:val="clear" w:color="auto" w:fill="F0F0F0"/>
            <w:vAlign w:val="center"/>
          </w:tcPr>
          <w:p w14:paraId="7311F904"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Valor Total</w:t>
            </w:r>
          </w:p>
        </w:tc>
      </w:tr>
      <w:tr w:rsidR="00B4441D" w:rsidRPr="00600ADA" w14:paraId="7FB0C817" w14:textId="77777777" w:rsidTr="00810169">
        <w:tc>
          <w:tcPr>
            <w:tcW w:w="318" w:type="pct"/>
            <w:shd w:val="clear" w:color="auto" w:fill="FFFFFF"/>
            <w:vAlign w:val="center"/>
          </w:tcPr>
          <w:p w14:paraId="457595BB"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595321" w14:textId="01A83349"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3D6D77B" w14:textId="6C93EAEB"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34154FE4" w14:textId="14F9176E"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0A6BF3C" w14:textId="6CDA7CF8"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08033FBC" w14:textId="74B55DC0"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600ADA" w14:paraId="411A6208" w14:textId="77777777" w:rsidTr="00810169">
        <w:tc>
          <w:tcPr>
            <w:tcW w:w="318" w:type="pct"/>
            <w:shd w:val="clear" w:color="auto" w:fill="FFFFFF"/>
            <w:vAlign w:val="center"/>
          </w:tcPr>
          <w:p w14:paraId="5CAB06A5"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A32170" w14:textId="499AE76C"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23468CDF" w14:textId="45F4562D"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4970FEA" w14:textId="7CD657D4"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124A7A19" w14:textId="7A006958"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4E3ACEBF" w14:textId="2CC41904"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600ADA" w14:paraId="3D4A65F8" w14:textId="77777777" w:rsidTr="00810169">
        <w:tc>
          <w:tcPr>
            <w:tcW w:w="5000" w:type="pct"/>
            <w:gridSpan w:val="6"/>
            <w:shd w:val="clear" w:color="auto" w:fill="FFFFFF"/>
            <w:vAlign w:val="center"/>
          </w:tcPr>
          <w:p w14:paraId="2C2FB548" w14:textId="56ACE35D"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600ADA">
              <w:rPr>
                <w:rFonts w:ascii="Arial" w:hAnsi="Arial" w:cs="Arial"/>
                <w:sz w:val="16"/>
                <w:szCs w:val="16"/>
              </w:rPr>
              <w:t xml:space="preserve">Total do Proponente R$ </w:t>
            </w:r>
          </w:p>
        </w:tc>
      </w:tr>
    </w:tbl>
    <w:p w14:paraId="763E4BAD" w14:textId="77777777" w:rsidR="00B4441D" w:rsidRPr="00600ADA" w:rsidRDefault="00B4441D"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38EE0317"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6B6933" w:rsidRPr="00600ADA">
        <w:rPr>
          <w:rFonts w:ascii="Arial" w:hAnsi="Arial" w:cs="Arial"/>
          <w:sz w:val="22"/>
          <w:szCs w:val="22"/>
        </w:rPr>
        <w:t>xx</w:t>
      </w:r>
      <w:r w:rsidRPr="00600ADA">
        <w:rPr>
          <w:rFonts w:ascii="Arial" w:hAnsi="Arial" w:cs="Arial"/>
          <w:sz w:val="22"/>
          <w:szCs w:val="22"/>
        </w:rPr>
        <w:t xml:space="preserve"> de </w:t>
      </w:r>
      <w:r w:rsidR="006B6933" w:rsidRPr="00600ADA">
        <w:rPr>
          <w:rFonts w:ascii="Arial" w:hAnsi="Arial" w:cs="Arial"/>
          <w:sz w:val="22"/>
          <w:szCs w:val="22"/>
        </w:rPr>
        <w:t>xxx</w:t>
      </w:r>
      <w:r w:rsidRPr="00600ADA">
        <w:rPr>
          <w:rFonts w:ascii="Arial" w:hAnsi="Arial" w:cs="Arial"/>
          <w:sz w:val="22"/>
          <w:szCs w:val="22"/>
        </w:rPr>
        <w:t xml:space="preserve"> de 2024, contados da data de sua assinatura, podendo ser aditiva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lastRenderedPageBreak/>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Municipal de educação,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Pr="00600ADA" w:rsidRDefault="00B4441D" w:rsidP="00600ADA">
      <w:pPr>
        <w:jc w:val="both"/>
        <w:rPr>
          <w:rFonts w:ascii="Arial" w:hAnsi="Arial" w:cs="Arial"/>
          <w:sz w:val="22"/>
          <w:szCs w:val="22"/>
        </w:rPr>
      </w:pPr>
    </w:p>
    <w:p w14:paraId="426CEA34" w14:textId="5A6985DE"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lastRenderedPageBreak/>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5.1</w:t>
      </w:r>
      <w:r w:rsidRPr="00600ADA">
        <w:rPr>
          <w:rFonts w:ascii="Arial" w:hAnsi="Arial" w:cs="Arial"/>
          <w:sz w:val="22"/>
          <w:szCs w:val="22"/>
        </w:rPr>
        <w:tab/>
        <w:t>As despesas decorrentes desta contratação correrão por conta de dotação orçamentária 2024, conforme segue:</w:t>
      </w:r>
    </w:p>
    <w:p w14:paraId="6DF114CC" w14:textId="77777777" w:rsidR="00B4441D" w:rsidRPr="00600ADA" w:rsidRDefault="00B4441D" w:rsidP="00600ADA">
      <w:pPr>
        <w:jc w:val="both"/>
        <w:rPr>
          <w:rFonts w:ascii="Arial" w:hAnsi="Arial" w:cs="Arial"/>
          <w:sz w:val="22"/>
          <w:szCs w:val="22"/>
        </w:rPr>
      </w:pPr>
    </w:p>
    <w:p w14:paraId="288C1259" w14:textId="77777777" w:rsidR="00554516" w:rsidRPr="00600ADA" w:rsidRDefault="00554516" w:rsidP="00600ADA">
      <w:pPr>
        <w:pStyle w:val="Corpodetexto"/>
        <w:tabs>
          <w:tab w:val="left" w:pos="0"/>
        </w:tabs>
        <w:rPr>
          <w:rFonts w:ascii="Arial" w:hAnsi="Arial" w:cs="Arial"/>
          <w:b w:val="0"/>
          <w:sz w:val="18"/>
          <w:szCs w:val="18"/>
          <w:u w:val="none"/>
        </w:rPr>
      </w:pPr>
      <w:r w:rsidRPr="00600ADA">
        <w:rPr>
          <w:rFonts w:ascii="Arial" w:hAnsi="Arial" w:cs="Arial"/>
          <w:b w:val="0"/>
          <w:sz w:val="18"/>
          <w:szCs w:val="18"/>
          <w:u w:val="none"/>
        </w:rPr>
        <w:t>020902 FUNDO  MUNICIPAL DE SAUDE</w:t>
      </w:r>
    </w:p>
    <w:p w14:paraId="20A8A558" w14:textId="77777777" w:rsidR="00554516" w:rsidRPr="00600ADA" w:rsidRDefault="00554516" w:rsidP="00600ADA">
      <w:pPr>
        <w:pStyle w:val="Corpodetexto"/>
        <w:tabs>
          <w:tab w:val="left" w:pos="0"/>
        </w:tabs>
        <w:rPr>
          <w:rFonts w:ascii="Arial" w:hAnsi="Arial" w:cs="Arial"/>
          <w:b w:val="0"/>
          <w:sz w:val="18"/>
          <w:szCs w:val="18"/>
          <w:u w:val="none"/>
        </w:rPr>
      </w:pPr>
      <w:r w:rsidRPr="00600ADA">
        <w:rPr>
          <w:rFonts w:ascii="Arial" w:hAnsi="Arial" w:cs="Arial"/>
          <w:b w:val="0"/>
          <w:sz w:val="18"/>
          <w:szCs w:val="18"/>
          <w:u w:val="none"/>
        </w:rPr>
        <w:t>10.302.0005.2065.0000  Manutenção das Atividades da Atenção Especializada</w:t>
      </w:r>
    </w:p>
    <w:p w14:paraId="00DBDF9D" w14:textId="77777777" w:rsidR="00554516" w:rsidRPr="00600ADA" w:rsidRDefault="00554516" w:rsidP="00600ADA">
      <w:pPr>
        <w:pStyle w:val="Corpodetexto"/>
        <w:tabs>
          <w:tab w:val="left" w:pos="0"/>
        </w:tabs>
        <w:rPr>
          <w:rFonts w:ascii="Arial" w:hAnsi="Arial" w:cs="Arial"/>
          <w:b w:val="0"/>
          <w:sz w:val="18"/>
          <w:szCs w:val="18"/>
          <w:u w:val="none"/>
        </w:rPr>
      </w:pPr>
      <w:r w:rsidRPr="00600ADA">
        <w:rPr>
          <w:rFonts w:ascii="Arial" w:hAnsi="Arial" w:cs="Arial"/>
          <w:b w:val="0"/>
          <w:sz w:val="18"/>
          <w:szCs w:val="18"/>
          <w:u w:val="none"/>
        </w:rPr>
        <w:t>33.90.32.00 Material, Bem ou Serviço para Distribuição Gratuita</w:t>
      </w:r>
    </w:p>
    <w:p w14:paraId="786E6675" w14:textId="77777777" w:rsidR="0009434C" w:rsidRPr="00600ADA" w:rsidRDefault="0009434C" w:rsidP="00600ADA">
      <w:pPr>
        <w:pStyle w:val="Corpodetexto"/>
        <w:tabs>
          <w:tab w:val="left" w:pos="0"/>
        </w:tabs>
        <w:rPr>
          <w:rFonts w:ascii="Arial" w:hAnsi="Arial" w:cs="Arial"/>
          <w:b w:val="0"/>
          <w:color w:val="FF0000"/>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6552B747"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o fornecimento para o qual foi contratada, no prazo de até 3 (três) dias, contados de cada autorização de fornecimento, de forma parcelada, durante todo o período de vigência deste instrumento. </w:t>
      </w:r>
    </w:p>
    <w:p w14:paraId="3D3D964E" w14:textId="77777777" w:rsidR="00BA3928" w:rsidRPr="00600ADA" w:rsidRDefault="00BA3928" w:rsidP="00600ADA">
      <w:pPr>
        <w:jc w:val="both"/>
        <w:rPr>
          <w:rFonts w:ascii="Arial" w:hAnsi="Arial" w:cs="Arial"/>
          <w:sz w:val="22"/>
          <w:szCs w:val="22"/>
        </w:rPr>
      </w:pPr>
    </w:p>
    <w:p w14:paraId="484A15D5" w14:textId="5688DE90" w:rsidR="00823375" w:rsidRPr="00600ADA" w:rsidRDefault="00BA3928" w:rsidP="00600ADA">
      <w:pPr>
        <w:jc w:val="both"/>
        <w:rPr>
          <w:rFonts w:ascii="Arial" w:hAnsi="Arial" w:cs="Arial"/>
          <w:sz w:val="22"/>
          <w:szCs w:val="22"/>
        </w:rPr>
      </w:pPr>
      <w:r w:rsidRPr="00600ADA">
        <w:rPr>
          <w:rFonts w:ascii="Arial" w:hAnsi="Arial" w:cs="Arial"/>
          <w:sz w:val="22"/>
          <w:szCs w:val="22"/>
        </w:rPr>
        <w:t>7.2.</w:t>
      </w:r>
      <w:r w:rsidR="00823375" w:rsidRPr="00600ADA">
        <w:rPr>
          <w:rFonts w:ascii="Arial" w:hAnsi="Arial" w:cs="Arial"/>
          <w:sz w:val="22"/>
          <w:szCs w:val="22"/>
        </w:rPr>
        <w:tab/>
        <w:t>Prestar o serviço</w:t>
      </w:r>
      <w:r w:rsidR="00CC27E2" w:rsidRPr="00600ADA">
        <w:rPr>
          <w:rFonts w:ascii="Arial" w:hAnsi="Arial" w:cs="Arial"/>
          <w:sz w:val="22"/>
          <w:szCs w:val="22"/>
        </w:rPr>
        <w:t>/entrega dos itens</w:t>
      </w:r>
      <w:r w:rsidR="00823375" w:rsidRPr="00600ADA">
        <w:rPr>
          <w:rFonts w:ascii="Arial" w:hAnsi="Arial" w:cs="Arial"/>
          <w:sz w:val="22"/>
          <w:szCs w:val="22"/>
        </w:rPr>
        <w:t xml:space="preserve"> descrito</w:t>
      </w:r>
      <w:r w:rsidR="00CC27E2" w:rsidRPr="00600ADA">
        <w:rPr>
          <w:rFonts w:ascii="Arial" w:hAnsi="Arial" w:cs="Arial"/>
          <w:sz w:val="22"/>
          <w:szCs w:val="22"/>
        </w:rPr>
        <w:t>s</w:t>
      </w:r>
      <w:r w:rsidR="00823375" w:rsidRPr="00600ADA">
        <w:rPr>
          <w:rFonts w:ascii="Arial" w:hAnsi="Arial" w:cs="Arial"/>
          <w:sz w:val="22"/>
          <w:szCs w:val="22"/>
        </w:rPr>
        <w:t xml:space="preserve">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2CFEDBFC" w14:textId="77777777" w:rsidR="00823375" w:rsidRPr="00600ADA" w:rsidRDefault="00823375" w:rsidP="00600ADA">
      <w:pPr>
        <w:jc w:val="both"/>
        <w:rPr>
          <w:rFonts w:ascii="Arial" w:hAnsi="Arial" w:cs="Arial"/>
          <w:sz w:val="22"/>
          <w:szCs w:val="22"/>
        </w:rPr>
      </w:pPr>
    </w:p>
    <w:p w14:paraId="61D4D8AE" w14:textId="3CD51B66"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600ADA" w:rsidRDefault="00823375" w:rsidP="00600ADA">
      <w:pPr>
        <w:jc w:val="both"/>
        <w:rPr>
          <w:rFonts w:ascii="Arial" w:hAnsi="Arial" w:cs="Arial"/>
          <w:bCs/>
          <w:sz w:val="22"/>
          <w:szCs w:val="22"/>
        </w:rPr>
      </w:pPr>
    </w:p>
    <w:p w14:paraId="079F8EB0" w14:textId="3D32CFC8"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600ADA" w:rsidRDefault="00823375" w:rsidP="00600ADA">
      <w:pPr>
        <w:jc w:val="both"/>
        <w:rPr>
          <w:rFonts w:ascii="Arial" w:hAnsi="Arial" w:cs="Arial"/>
          <w:sz w:val="22"/>
          <w:szCs w:val="22"/>
        </w:rPr>
      </w:pPr>
    </w:p>
    <w:p w14:paraId="6ABDB79A" w14:textId="24E1CDC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600ADA" w:rsidRDefault="00823375" w:rsidP="00600ADA">
      <w:pPr>
        <w:jc w:val="both"/>
        <w:rPr>
          <w:rFonts w:ascii="Arial" w:hAnsi="Arial" w:cs="Arial"/>
          <w:color w:val="000000" w:themeColor="text1"/>
          <w:sz w:val="22"/>
          <w:szCs w:val="22"/>
        </w:rPr>
      </w:pPr>
    </w:p>
    <w:p w14:paraId="399D1D55" w14:textId="17BDAB0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5B7B1381" w14:textId="77777777" w:rsidR="00823375" w:rsidRPr="00600ADA" w:rsidRDefault="00823375" w:rsidP="00600ADA">
      <w:pPr>
        <w:jc w:val="both"/>
        <w:rPr>
          <w:rFonts w:ascii="Arial" w:hAnsi="Arial" w:cs="Arial"/>
          <w:color w:val="000000" w:themeColor="text1"/>
          <w:sz w:val="22"/>
          <w:szCs w:val="22"/>
        </w:rPr>
      </w:pPr>
    </w:p>
    <w:p w14:paraId="1BA81C99" w14:textId="26F0AFBD"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1B5DE02B" w14:textId="77777777" w:rsidR="00823375" w:rsidRPr="00600ADA" w:rsidRDefault="00823375" w:rsidP="00600ADA">
      <w:pPr>
        <w:jc w:val="both"/>
        <w:rPr>
          <w:rFonts w:ascii="Arial" w:hAnsi="Arial" w:cs="Arial"/>
          <w:color w:val="000000" w:themeColor="text1"/>
          <w:sz w:val="22"/>
          <w:szCs w:val="22"/>
        </w:rPr>
      </w:pPr>
    </w:p>
    <w:p w14:paraId="7B6D8924" w14:textId="690BD737"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lastRenderedPageBreak/>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600ADA" w:rsidRDefault="00823375" w:rsidP="00600ADA">
      <w:pPr>
        <w:tabs>
          <w:tab w:val="left" w:pos="1080"/>
        </w:tabs>
        <w:jc w:val="both"/>
        <w:rPr>
          <w:rFonts w:ascii="Arial" w:hAnsi="Arial" w:cs="Arial"/>
          <w:color w:val="000000" w:themeColor="text1"/>
          <w:sz w:val="22"/>
          <w:szCs w:val="22"/>
        </w:rPr>
      </w:pPr>
    </w:p>
    <w:p w14:paraId="2796D89A" w14:textId="37F5498B"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Pr="00600ADA" w:rsidRDefault="00823375" w:rsidP="00600ADA">
      <w:pPr>
        <w:jc w:val="both"/>
        <w:rPr>
          <w:rFonts w:ascii="Arial" w:hAnsi="Arial" w:cs="Arial"/>
          <w:bCs/>
        </w:rPr>
      </w:pPr>
    </w:p>
    <w:p w14:paraId="60EB8AFD" w14:textId="60219BC4"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473FFF13" w14:textId="77777777" w:rsidR="00B4441D" w:rsidRPr="00600ADA" w:rsidRDefault="00B4441D" w:rsidP="00600ADA">
      <w:pPr>
        <w:jc w:val="both"/>
        <w:rPr>
          <w:rFonts w:ascii="Arial" w:hAnsi="Arial" w:cs="Arial"/>
          <w:sz w:val="22"/>
          <w:szCs w:val="22"/>
          <w:shd w:val="clear" w:color="auto" w:fill="FFFFFF"/>
        </w:rPr>
      </w:pPr>
    </w:p>
    <w:p w14:paraId="7D295CB5" w14:textId="151B45EF"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36D67FAB" w14:textId="77777777" w:rsidR="00B4441D" w:rsidRPr="00600ADA" w:rsidRDefault="00B4441D" w:rsidP="00600ADA">
      <w:pPr>
        <w:jc w:val="both"/>
        <w:rPr>
          <w:rFonts w:ascii="Arial" w:hAnsi="Arial" w:cs="Arial"/>
          <w:color w:val="00B050"/>
          <w:sz w:val="22"/>
          <w:szCs w:val="22"/>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600ADA">
      <w:pPr>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74B6E838" w14:textId="77777777" w:rsidR="001600ED" w:rsidRPr="00600ADA" w:rsidRDefault="001600ED" w:rsidP="00600ADA">
      <w:pPr>
        <w:jc w:val="both"/>
        <w:rPr>
          <w:rFonts w:ascii="Arial" w:hAnsi="Arial" w:cs="Arial"/>
          <w:sz w:val="22"/>
          <w:szCs w:val="22"/>
        </w:rPr>
      </w:pPr>
    </w:p>
    <w:p w14:paraId="2F3F5786" w14:textId="5952DCEB" w:rsidR="001600ED" w:rsidRPr="00600ADA" w:rsidRDefault="001600ED" w:rsidP="00600ADA">
      <w:pPr>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1A177665" w14:textId="77777777" w:rsidR="001600ED" w:rsidRPr="00600ADA" w:rsidRDefault="001600ED" w:rsidP="00600ADA">
      <w:pPr>
        <w:jc w:val="both"/>
        <w:rPr>
          <w:rFonts w:ascii="Arial" w:hAnsi="Arial" w:cs="Arial"/>
          <w:sz w:val="22"/>
          <w:szCs w:val="22"/>
        </w:rPr>
      </w:pPr>
    </w:p>
    <w:p w14:paraId="2B676D89" w14:textId="22FB7AA7" w:rsidR="00B4441D" w:rsidRPr="00600ADA" w:rsidRDefault="001600ED" w:rsidP="00600ADA">
      <w:pPr>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39E1ECD3" w14:textId="77777777" w:rsidR="00B4441D" w:rsidRPr="00600ADA" w:rsidRDefault="00B4441D" w:rsidP="00600ADA">
      <w:pPr>
        <w:ind w:firstLine="567"/>
        <w:jc w:val="both"/>
        <w:rPr>
          <w:rFonts w:ascii="Arial" w:hAnsi="Arial" w:cs="Arial"/>
          <w:sz w:val="22"/>
          <w:szCs w:val="22"/>
        </w:rPr>
      </w:pPr>
    </w:p>
    <w:p w14:paraId="2B471C24" w14:textId="2A5E62C1" w:rsidR="00B4441D" w:rsidRPr="00600ADA" w:rsidRDefault="001600ED" w:rsidP="00600ADA">
      <w:pPr>
        <w:jc w:val="both"/>
        <w:rPr>
          <w:rFonts w:ascii="Arial" w:hAnsi="Arial" w:cs="Arial"/>
          <w:sz w:val="22"/>
          <w:szCs w:val="22"/>
        </w:rPr>
      </w:pPr>
      <w:r w:rsidRPr="00600ADA">
        <w:rPr>
          <w:rFonts w:ascii="Arial" w:hAnsi="Arial" w:cs="Arial"/>
          <w:sz w:val="22"/>
          <w:szCs w:val="22"/>
        </w:rPr>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620F6179" w14:textId="77777777" w:rsidR="00B4441D" w:rsidRPr="00600ADA" w:rsidRDefault="00B4441D" w:rsidP="00600ADA">
      <w:pPr>
        <w:ind w:firstLine="567"/>
        <w:jc w:val="both"/>
        <w:rPr>
          <w:rFonts w:ascii="Arial" w:hAnsi="Arial" w:cs="Arial"/>
          <w:sz w:val="22"/>
          <w:szCs w:val="22"/>
        </w:rPr>
      </w:pPr>
    </w:p>
    <w:p w14:paraId="031B5B58" w14:textId="0DF29096" w:rsidR="00B4441D" w:rsidRPr="00600ADA" w:rsidRDefault="001600ED" w:rsidP="00600ADA">
      <w:pPr>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4B8BE029" w14:textId="77777777" w:rsidR="00B4441D" w:rsidRPr="00600ADA" w:rsidRDefault="00B4441D" w:rsidP="00600ADA">
      <w:pPr>
        <w:ind w:firstLine="567"/>
        <w:jc w:val="both"/>
        <w:rPr>
          <w:rFonts w:ascii="Arial" w:hAnsi="Arial" w:cs="Arial"/>
          <w:sz w:val="22"/>
          <w:szCs w:val="22"/>
        </w:rPr>
      </w:pPr>
    </w:p>
    <w:p w14:paraId="502370A5" w14:textId="1789979C" w:rsidR="00B4441D" w:rsidRPr="00600ADA" w:rsidRDefault="001600ED" w:rsidP="00600ADA">
      <w:pPr>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32108079" w14:textId="77777777" w:rsidR="001600ED" w:rsidRPr="00600ADA" w:rsidRDefault="001600ED" w:rsidP="00600ADA">
      <w:pPr>
        <w:jc w:val="both"/>
        <w:rPr>
          <w:rFonts w:ascii="Arial" w:hAnsi="Arial" w:cs="Arial"/>
          <w:sz w:val="22"/>
          <w:szCs w:val="22"/>
        </w:rPr>
      </w:pPr>
    </w:p>
    <w:p w14:paraId="230B3D07" w14:textId="1B5B4076" w:rsidR="001600ED" w:rsidRPr="00600ADA" w:rsidRDefault="001600ED" w:rsidP="00600ADA">
      <w:pPr>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130FCCE" w14:textId="77777777" w:rsidR="001600ED" w:rsidRPr="00600ADA" w:rsidRDefault="001600ED" w:rsidP="00600ADA">
      <w:pPr>
        <w:jc w:val="both"/>
        <w:rPr>
          <w:rFonts w:ascii="Arial" w:hAnsi="Arial" w:cs="Arial"/>
          <w:sz w:val="22"/>
          <w:szCs w:val="22"/>
        </w:rPr>
      </w:pPr>
    </w:p>
    <w:p w14:paraId="4F5F1458" w14:textId="34B805BC" w:rsidR="001600ED" w:rsidRPr="00600ADA" w:rsidRDefault="001600ED" w:rsidP="00600ADA">
      <w:pPr>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D9C65F0" w14:textId="77777777" w:rsidR="001600ED" w:rsidRPr="00600ADA" w:rsidRDefault="001600ED" w:rsidP="00600ADA">
      <w:pPr>
        <w:jc w:val="both"/>
        <w:rPr>
          <w:rFonts w:ascii="Arial" w:hAnsi="Arial" w:cs="Arial"/>
          <w:sz w:val="22"/>
          <w:szCs w:val="22"/>
        </w:rPr>
      </w:pPr>
    </w:p>
    <w:p w14:paraId="0A17EA52" w14:textId="0F6D68EC" w:rsidR="001600ED" w:rsidRPr="00600ADA" w:rsidRDefault="001600ED" w:rsidP="00600ADA">
      <w:pPr>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084D23E" w14:textId="77777777" w:rsidR="00B4441D" w:rsidRPr="00600ADA" w:rsidRDefault="00B4441D" w:rsidP="00600ADA">
      <w:pPr>
        <w:jc w:val="both"/>
        <w:rPr>
          <w:rFonts w:ascii="Arial" w:hAnsi="Arial" w:cs="Arial"/>
          <w:sz w:val="22"/>
          <w:szCs w:val="22"/>
        </w:rPr>
      </w:pPr>
    </w:p>
    <w:p w14:paraId="4282697E" w14:textId="77777777"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lastRenderedPageBreak/>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7"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8"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9"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30"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31"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2"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3"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4"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lastRenderedPageBreak/>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6"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7"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8"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9"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40"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2"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3"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4"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600ADA">
      <w:pPr>
        <w:pStyle w:val="Nivel2"/>
        <w:numPr>
          <w:ilvl w:val="1"/>
          <w:numId w:val="8"/>
        </w:numPr>
        <w:spacing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5"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w:t>
      </w:r>
      <w:r w:rsidRPr="00600ADA">
        <w:rPr>
          <w:sz w:val="22"/>
          <w:szCs w:val="22"/>
        </w:rPr>
        <w:lastRenderedPageBreak/>
        <w:t xml:space="preserve">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6"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7"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8"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9"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50"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lastRenderedPageBreak/>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737B1475"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r w:rsidR="008928FE" w:rsidRPr="00600ADA">
        <w:rPr>
          <w:rFonts w:ascii="Arial" w:hAnsi="Arial" w:cs="Arial"/>
          <w:sz w:val="22"/>
          <w:szCs w:val="22"/>
        </w:rPr>
        <w:t>xx</w:t>
      </w:r>
      <w:r w:rsidRPr="00600ADA">
        <w:rPr>
          <w:rFonts w:ascii="Arial" w:hAnsi="Arial" w:cs="Arial"/>
          <w:sz w:val="22"/>
          <w:szCs w:val="22"/>
        </w:rPr>
        <w:t xml:space="preserve"> de </w:t>
      </w:r>
      <w:r w:rsidR="008928FE" w:rsidRPr="00600ADA">
        <w:rPr>
          <w:rFonts w:ascii="Arial" w:hAnsi="Arial" w:cs="Arial"/>
          <w:sz w:val="22"/>
          <w:szCs w:val="22"/>
        </w:rPr>
        <w:t>xxxx</w:t>
      </w:r>
      <w:r w:rsidRPr="00600ADA">
        <w:rPr>
          <w:rFonts w:ascii="Arial" w:hAnsi="Arial" w:cs="Arial"/>
          <w:sz w:val="22"/>
          <w:szCs w:val="22"/>
        </w:rPr>
        <w:t xml:space="preserve"> de 2024.</w:t>
      </w:r>
    </w:p>
    <w:p w14:paraId="24E7FFF5" w14:textId="77777777" w:rsidR="00B4441D" w:rsidRDefault="00B4441D" w:rsidP="00600ADA">
      <w:pPr>
        <w:jc w:val="center"/>
        <w:rPr>
          <w:rFonts w:ascii="Arial" w:hAnsi="Arial" w:cs="Arial"/>
          <w:sz w:val="22"/>
          <w:szCs w:val="22"/>
        </w:rPr>
      </w:pPr>
    </w:p>
    <w:p w14:paraId="5205102B" w14:textId="77777777" w:rsidR="006B6CD2" w:rsidRPr="00600ADA" w:rsidRDefault="006B6CD2" w:rsidP="00600ADA">
      <w:pPr>
        <w:jc w:val="center"/>
        <w:rPr>
          <w:rFonts w:ascii="Arial" w:hAnsi="Arial" w:cs="Arial"/>
          <w:sz w:val="22"/>
          <w:szCs w:val="22"/>
        </w:rPr>
      </w:pPr>
    </w:p>
    <w:p w14:paraId="73531485" w14:textId="77777777" w:rsidR="00B4441D" w:rsidRPr="00600ADA" w:rsidRDefault="00B4441D" w:rsidP="00600ADA">
      <w:pPr>
        <w:jc w:val="center"/>
        <w:rPr>
          <w:rFonts w:ascii="Arial" w:hAnsi="Arial" w:cs="Arial"/>
          <w:sz w:val="22"/>
          <w:szCs w:val="22"/>
        </w:rPr>
      </w:pPr>
      <w:r w:rsidRPr="00600ADA">
        <w:rPr>
          <w:rFonts w:ascii="Arial" w:hAnsi="Arial" w:cs="Arial"/>
          <w:sz w:val="22"/>
          <w:szCs w:val="22"/>
        </w:rPr>
        <w:t>Assinatura Digital</w:t>
      </w:r>
    </w:p>
    <w:p w14:paraId="55472D33" w14:textId="77777777" w:rsidR="00B4441D" w:rsidRPr="00600ADA" w:rsidRDefault="00B4441D" w:rsidP="00600ADA">
      <w:pPr>
        <w:jc w:val="center"/>
        <w:rPr>
          <w:rFonts w:ascii="Arial" w:hAnsi="Arial" w:cs="Arial"/>
          <w:b/>
          <w:sz w:val="22"/>
          <w:szCs w:val="22"/>
        </w:rPr>
      </w:pPr>
      <w:r w:rsidRPr="00600ADA">
        <w:rPr>
          <w:rFonts w:ascii="Arial" w:hAnsi="Arial" w:cs="Arial"/>
          <w:b/>
          <w:sz w:val="22"/>
          <w:szCs w:val="22"/>
        </w:rPr>
        <w:t>JOSÉ FERNANDO BARBOSA DOS SANTOS</w:t>
      </w:r>
    </w:p>
    <w:p w14:paraId="269DD32C" w14:textId="77777777" w:rsidR="00B4441D" w:rsidRPr="00600ADA" w:rsidRDefault="00B4441D"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157DE1CE" w14:textId="77777777" w:rsidR="00B4441D" w:rsidRPr="00600ADA" w:rsidRDefault="00B4441D" w:rsidP="00600ADA">
      <w:pPr>
        <w:jc w:val="center"/>
        <w:rPr>
          <w:rFonts w:ascii="Arial" w:hAnsi="Arial" w:cs="Arial"/>
          <w:b/>
          <w:sz w:val="22"/>
          <w:szCs w:val="22"/>
        </w:rPr>
      </w:pPr>
    </w:p>
    <w:p w14:paraId="53790148" w14:textId="77777777" w:rsidR="00554516" w:rsidRDefault="00554516" w:rsidP="00600ADA">
      <w:pPr>
        <w:jc w:val="center"/>
        <w:rPr>
          <w:rFonts w:ascii="Arial" w:hAnsi="Arial" w:cs="Arial"/>
          <w:b/>
          <w:sz w:val="22"/>
          <w:szCs w:val="22"/>
        </w:rPr>
      </w:pPr>
    </w:p>
    <w:p w14:paraId="2EB10798" w14:textId="77777777" w:rsidR="006B6CD2" w:rsidRPr="00600ADA" w:rsidRDefault="006B6CD2" w:rsidP="00600ADA">
      <w:pPr>
        <w:jc w:val="center"/>
        <w:rPr>
          <w:rFonts w:ascii="Arial" w:hAnsi="Arial" w:cs="Arial"/>
          <w:b/>
          <w:sz w:val="22"/>
          <w:szCs w:val="22"/>
        </w:rPr>
      </w:pPr>
    </w:p>
    <w:p w14:paraId="28BEB98B" w14:textId="77777777" w:rsidR="00554516" w:rsidRPr="00600ADA" w:rsidRDefault="00554516" w:rsidP="00600ADA">
      <w:pPr>
        <w:jc w:val="center"/>
        <w:rPr>
          <w:rFonts w:ascii="Arial" w:hAnsi="Arial" w:cs="Arial"/>
          <w:sz w:val="22"/>
          <w:szCs w:val="22"/>
        </w:rPr>
      </w:pPr>
      <w:r w:rsidRPr="00600ADA">
        <w:rPr>
          <w:rFonts w:ascii="Arial" w:hAnsi="Arial" w:cs="Arial"/>
          <w:b/>
          <w:sz w:val="22"/>
          <w:szCs w:val="22"/>
        </w:rPr>
        <w:t>Edgar Barbosa dos Santos</w:t>
      </w:r>
    </w:p>
    <w:p w14:paraId="1ADD33F0" w14:textId="37E0D9D2" w:rsidR="00554516" w:rsidRPr="00600ADA" w:rsidRDefault="00554516" w:rsidP="00600ADA">
      <w:pPr>
        <w:jc w:val="center"/>
        <w:rPr>
          <w:rFonts w:ascii="Arial" w:hAnsi="Arial" w:cs="Arial"/>
          <w:b/>
          <w:sz w:val="22"/>
          <w:szCs w:val="22"/>
        </w:rPr>
      </w:pPr>
      <w:r w:rsidRPr="00600ADA">
        <w:rPr>
          <w:rFonts w:ascii="Arial" w:hAnsi="Arial" w:cs="Arial"/>
          <w:sz w:val="22"/>
          <w:szCs w:val="22"/>
        </w:rPr>
        <w:t>Secretário Municipal de Saúde</w:t>
      </w:r>
    </w:p>
    <w:p w14:paraId="299A8A77" w14:textId="77777777" w:rsidR="00554516" w:rsidRPr="00600ADA" w:rsidRDefault="00554516" w:rsidP="00600ADA">
      <w:pPr>
        <w:jc w:val="center"/>
        <w:rPr>
          <w:rFonts w:ascii="Arial" w:hAnsi="Arial" w:cs="Arial"/>
          <w:b/>
          <w:sz w:val="22"/>
          <w:szCs w:val="22"/>
        </w:rPr>
      </w:pPr>
    </w:p>
    <w:p w14:paraId="7C895991" w14:textId="77777777" w:rsidR="006B6CD2" w:rsidRDefault="006B6CD2" w:rsidP="00600ADA">
      <w:pPr>
        <w:jc w:val="center"/>
        <w:rPr>
          <w:rFonts w:ascii="Arial" w:hAnsi="Arial" w:cs="Arial"/>
          <w:b/>
          <w:sz w:val="22"/>
          <w:szCs w:val="22"/>
        </w:rPr>
      </w:pPr>
    </w:p>
    <w:p w14:paraId="32C34A32" w14:textId="77777777" w:rsidR="006B6CD2" w:rsidRDefault="006B6CD2" w:rsidP="00600ADA">
      <w:pPr>
        <w:jc w:val="center"/>
        <w:rPr>
          <w:rFonts w:ascii="Arial" w:hAnsi="Arial" w:cs="Arial"/>
          <w:b/>
          <w:sz w:val="22"/>
          <w:szCs w:val="22"/>
        </w:rPr>
      </w:pPr>
    </w:p>
    <w:p w14:paraId="32EB8765" w14:textId="77777777" w:rsidR="006B6CD2" w:rsidRDefault="006B6CD2" w:rsidP="00600ADA">
      <w:pPr>
        <w:jc w:val="center"/>
        <w:rPr>
          <w:rFonts w:ascii="Arial" w:hAnsi="Arial" w:cs="Arial"/>
          <w:b/>
          <w:sz w:val="22"/>
          <w:szCs w:val="22"/>
        </w:rPr>
      </w:pPr>
    </w:p>
    <w:p w14:paraId="712ABC44" w14:textId="090228FF" w:rsidR="00B4441D" w:rsidRPr="00600ADA" w:rsidRDefault="008928FE" w:rsidP="00600ADA">
      <w:pPr>
        <w:jc w:val="center"/>
        <w:rPr>
          <w:rFonts w:ascii="Arial" w:hAnsi="Arial" w:cs="Arial"/>
          <w:b/>
          <w:sz w:val="22"/>
          <w:szCs w:val="22"/>
        </w:rPr>
      </w:pPr>
      <w:r w:rsidRPr="00600ADA">
        <w:rPr>
          <w:rFonts w:ascii="Arial" w:hAnsi="Arial" w:cs="Arial"/>
          <w:b/>
          <w:sz w:val="22"/>
          <w:szCs w:val="22"/>
        </w:rPr>
        <w:t>Empresa</w:t>
      </w:r>
    </w:p>
    <w:p w14:paraId="55F511F1" w14:textId="242C860A" w:rsidR="008928FE" w:rsidRPr="00600ADA" w:rsidRDefault="008928FE" w:rsidP="00600ADA">
      <w:pPr>
        <w:jc w:val="center"/>
        <w:rPr>
          <w:rFonts w:ascii="Arial" w:hAnsi="Arial" w:cs="Arial"/>
          <w:color w:val="000000" w:themeColor="text1"/>
        </w:rPr>
      </w:pPr>
      <w:r w:rsidRPr="00600ADA">
        <w:rPr>
          <w:rFonts w:ascii="Arial" w:hAnsi="Arial" w:cs="Arial"/>
          <w:b/>
          <w:sz w:val="22"/>
          <w:szCs w:val="22"/>
        </w:rPr>
        <w:t>representante</w:t>
      </w:r>
    </w:p>
    <w:p w14:paraId="2D635870" w14:textId="77777777" w:rsidR="006B6CD2" w:rsidRDefault="006B6CD2" w:rsidP="00600ADA">
      <w:pPr>
        <w:jc w:val="both"/>
        <w:rPr>
          <w:rFonts w:ascii="Arial" w:hAnsi="Arial" w:cs="Arial"/>
          <w:sz w:val="22"/>
          <w:szCs w:val="22"/>
        </w:rPr>
      </w:pPr>
    </w:p>
    <w:p w14:paraId="7D5C250C" w14:textId="77777777" w:rsidR="006B6CD2" w:rsidRDefault="006B6CD2" w:rsidP="00600ADA">
      <w:pPr>
        <w:jc w:val="both"/>
        <w:rPr>
          <w:rFonts w:ascii="Arial" w:hAnsi="Arial" w:cs="Arial"/>
          <w:sz w:val="22"/>
          <w:szCs w:val="22"/>
        </w:rPr>
      </w:pPr>
    </w:p>
    <w:p w14:paraId="32E75E4D" w14:textId="77777777" w:rsidR="006B6CD2" w:rsidRDefault="006B6CD2" w:rsidP="00600ADA">
      <w:pPr>
        <w:jc w:val="both"/>
        <w:rPr>
          <w:rFonts w:ascii="Arial" w:hAnsi="Arial" w:cs="Arial"/>
          <w:sz w:val="22"/>
          <w:szCs w:val="22"/>
        </w:rPr>
      </w:pP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0CCBFCD8" w14:textId="77777777" w:rsidR="00B4441D" w:rsidRDefault="00B4441D" w:rsidP="00600ADA">
      <w:pPr>
        <w:jc w:val="both"/>
        <w:rPr>
          <w:rFonts w:ascii="Arial" w:hAnsi="Arial" w:cs="Arial"/>
          <w:b/>
          <w:sz w:val="22"/>
          <w:szCs w:val="22"/>
        </w:rPr>
      </w:pPr>
    </w:p>
    <w:p w14:paraId="449549F9" w14:textId="77777777" w:rsidR="006B6CD2" w:rsidRDefault="006B6CD2" w:rsidP="00600ADA">
      <w:pPr>
        <w:jc w:val="both"/>
        <w:rPr>
          <w:rFonts w:ascii="Arial" w:hAnsi="Arial" w:cs="Arial"/>
          <w:b/>
          <w:sz w:val="22"/>
          <w:szCs w:val="22"/>
        </w:rPr>
      </w:pP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345B4C18" w14:textId="77777777" w:rsidR="006B6CD2" w:rsidRDefault="006B6CD2" w:rsidP="00600ADA">
      <w:pPr>
        <w:jc w:val="both"/>
        <w:rPr>
          <w:rFonts w:ascii="Arial" w:hAnsi="Arial" w:cs="Arial"/>
          <w:b/>
          <w:sz w:val="22"/>
          <w:szCs w:val="22"/>
        </w:rPr>
      </w:pPr>
    </w:p>
    <w:p w14:paraId="15571234" w14:textId="77777777" w:rsidR="006B6CD2" w:rsidRDefault="006B6CD2" w:rsidP="00600ADA">
      <w:pPr>
        <w:jc w:val="both"/>
        <w:rPr>
          <w:rFonts w:ascii="Arial" w:hAnsi="Arial" w:cs="Arial"/>
          <w:b/>
          <w:sz w:val="22"/>
          <w:szCs w:val="22"/>
        </w:rPr>
      </w:pPr>
    </w:p>
    <w:p w14:paraId="7817FF94" w14:textId="77777777" w:rsidR="006B6CD2" w:rsidRDefault="006B6CD2" w:rsidP="00600ADA">
      <w:pPr>
        <w:jc w:val="both"/>
        <w:rPr>
          <w:rFonts w:ascii="Arial" w:hAnsi="Arial" w:cs="Arial"/>
          <w:b/>
          <w:sz w:val="22"/>
          <w:szCs w:val="22"/>
        </w:rPr>
      </w:pPr>
    </w:p>
    <w:p w14:paraId="4BC49C44" w14:textId="48622450"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60CA5B7D" w14:textId="77777777" w:rsidR="00594933" w:rsidRPr="00600ADA" w:rsidRDefault="00594933" w:rsidP="00600ADA">
      <w:pPr>
        <w:autoSpaceDE w:val="0"/>
        <w:autoSpaceDN w:val="0"/>
        <w:adjustRightInd w:val="0"/>
        <w:jc w:val="center"/>
        <w:rPr>
          <w:rFonts w:ascii="Arial" w:hAnsi="Arial" w:cs="Arial"/>
          <w:b/>
          <w:bCs/>
          <w:sz w:val="22"/>
          <w:szCs w:val="22"/>
        </w:rPr>
      </w:pPr>
    </w:p>
    <w:p w14:paraId="165AAA0D" w14:textId="77777777" w:rsidR="00554516" w:rsidRPr="00600ADA" w:rsidRDefault="00554516" w:rsidP="00600ADA">
      <w:pPr>
        <w:autoSpaceDE w:val="0"/>
        <w:autoSpaceDN w:val="0"/>
        <w:adjustRightInd w:val="0"/>
        <w:jc w:val="center"/>
        <w:rPr>
          <w:rFonts w:ascii="Arial" w:hAnsi="Arial" w:cs="Arial"/>
          <w:b/>
          <w:bCs/>
          <w:sz w:val="22"/>
          <w:szCs w:val="22"/>
        </w:rPr>
      </w:pPr>
    </w:p>
    <w:p w14:paraId="6DE1C807" w14:textId="77777777" w:rsidR="00554516" w:rsidRPr="00600ADA" w:rsidRDefault="00554516" w:rsidP="00600ADA">
      <w:pPr>
        <w:autoSpaceDE w:val="0"/>
        <w:autoSpaceDN w:val="0"/>
        <w:adjustRightInd w:val="0"/>
        <w:jc w:val="center"/>
        <w:rPr>
          <w:rFonts w:ascii="Arial" w:hAnsi="Arial" w:cs="Arial"/>
          <w:b/>
          <w:bCs/>
          <w:sz w:val="22"/>
          <w:szCs w:val="22"/>
        </w:rPr>
      </w:pPr>
    </w:p>
    <w:p w14:paraId="2F1A4D43" w14:textId="77777777" w:rsidR="00554516" w:rsidRPr="00600ADA" w:rsidRDefault="00554516" w:rsidP="00600ADA">
      <w:pPr>
        <w:autoSpaceDE w:val="0"/>
        <w:autoSpaceDN w:val="0"/>
        <w:adjustRightInd w:val="0"/>
        <w:jc w:val="center"/>
        <w:rPr>
          <w:rFonts w:ascii="Arial" w:hAnsi="Arial" w:cs="Arial"/>
          <w:b/>
          <w:bCs/>
          <w:sz w:val="22"/>
          <w:szCs w:val="22"/>
        </w:rPr>
      </w:pPr>
    </w:p>
    <w:p w14:paraId="30886D39" w14:textId="77777777" w:rsidR="00554516" w:rsidRPr="00600ADA" w:rsidRDefault="00554516" w:rsidP="00600ADA">
      <w:pPr>
        <w:autoSpaceDE w:val="0"/>
        <w:autoSpaceDN w:val="0"/>
        <w:adjustRightInd w:val="0"/>
        <w:jc w:val="center"/>
        <w:rPr>
          <w:rFonts w:ascii="Arial" w:hAnsi="Arial" w:cs="Arial"/>
          <w:b/>
          <w:bCs/>
          <w:sz w:val="22"/>
          <w:szCs w:val="22"/>
        </w:rPr>
      </w:pPr>
    </w:p>
    <w:p w14:paraId="425BF7CE" w14:textId="77777777" w:rsidR="00554516" w:rsidRPr="00600ADA" w:rsidRDefault="00554516" w:rsidP="00600ADA">
      <w:pPr>
        <w:autoSpaceDE w:val="0"/>
        <w:autoSpaceDN w:val="0"/>
        <w:adjustRightInd w:val="0"/>
        <w:jc w:val="center"/>
        <w:rPr>
          <w:rFonts w:ascii="Arial" w:hAnsi="Arial" w:cs="Arial"/>
          <w:b/>
          <w:bCs/>
          <w:sz w:val="22"/>
          <w:szCs w:val="22"/>
        </w:rPr>
      </w:pPr>
    </w:p>
    <w:p w14:paraId="3CC96979" w14:textId="77777777" w:rsidR="00554516" w:rsidRPr="00600ADA" w:rsidRDefault="00554516" w:rsidP="00600ADA">
      <w:pPr>
        <w:autoSpaceDE w:val="0"/>
        <w:autoSpaceDN w:val="0"/>
        <w:adjustRightInd w:val="0"/>
        <w:jc w:val="center"/>
        <w:rPr>
          <w:rFonts w:ascii="Arial" w:hAnsi="Arial" w:cs="Arial"/>
          <w:b/>
          <w:bCs/>
          <w:sz w:val="22"/>
          <w:szCs w:val="22"/>
        </w:rPr>
      </w:pPr>
    </w:p>
    <w:p w14:paraId="517C8D9C" w14:textId="77777777" w:rsidR="00554516" w:rsidRPr="00600ADA" w:rsidRDefault="00554516" w:rsidP="00600ADA">
      <w:pPr>
        <w:autoSpaceDE w:val="0"/>
        <w:autoSpaceDN w:val="0"/>
        <w:adjustRightInd w:val="0"/>
        <w:jc w:val="center"/>
        <w:rPr>
          <w:rFonts w:ascii="Arial" w:hAnsi="Arial" w:cs="Arial"/>
          <w:b/>
          <w:bCs/>
          <w:sz w:val="22"/>
          <w:szCs w:val="22"/>
        </w:rPr>
      </w:pPr>
    </w:p>
    <w:p w14:paraId="7AA9702C" w14:textId="77777777" w:rsidR="00554516" w:rsidRPr="00600ADA" w:rsidRDefault="00554516" w:rsidP="00600ADA">
      <w:pPr>
        <w:autoSpaceDE w:val="0"/>
        <w:autoSpaceDN w:val="0"/>
        <w:adjustRightInd w:val="0"/>
        <w:jc w:val="center"/>
        <w:rPr>
          <w:rFonts w:ascii="Arial" w:hAnsi="Arial" w:cs="Arial"/>
          <w:b/>
          <w:bCs/>
          <w:sz w:val="22"/>
          <w:szCs w:val="22"/>
        </w:rPr>
      </w:pPr>
    </w:p>
    <w:p w14:paraId="4E3C450D" w14:textId="77777777" w:rsidR="00554516" w:rsidRPr="00600ADA" w:rsidRDefault="00554516" w:rsidP="00600ADA">
      <w:pPr>
        <w:autoSpaceDE w:val="0"/>
        <w:autoSpaceDN w:val="0"/>
        <w:adjustRightInd w:val="0"/>
        <w:jc w:val="center"/>
        <w:rPr>
          <w:rFonts w:ascii="Arial" w:hAnsi="Arial" w:cs="Arial"/>
          <w:b/>
          <w:bCs/>
          <w:sz w:val="22"/>
          <w:szCs w:val="22"/>
        </w:rPr>
      </w:pPr>
    </w:p>
    <w:p w14:paraId="0710E5E1" w14:textId="77777777" w:rsidR="00554516" w:rsidRPr="00600ADA" w:rsidRDefault="00554516" w:rsidP="00600ADA">
      <w:pPr>
        <w:autoSpaceDE w:val="0"/>
        <w:autoSpaceDN w:val="0"/>
        <w:adjustRightInd w:val="0"/>
        <w:jc w:val="center"/>
        <w:rPr>
          <w:rFonts w:ascii="Arial" w:hAnsi="Arial" w:cs="Arial"/>
          <w:b/>
          <w:bCs/>
          <w:sz w:val="22"/>
          <w:szCs w:val="22"/>
        </w:rPr>
      </w:pPr>
    </w:p>
    <w:p w14:paraId="3F2E7B65" w14:textId="77777777" w:rsidR="00554516" w:rsidRPr="00600ADA" w:rsidRDefault="00554516" w:rsidP="00600ADA">
      <w:pPr>
        <w:autoSpaceDE w:val="0"/>
        <w:autoSpaceDN w:val="0"/>
        <w:adjustRightInd w:val="0"/>
        <w:jc w:val="center"/>
        <w:rPr>
          <w:rFonts w:ascii="Arial" w:hAnsi="Arial" w:cs="Arial"/>
          <w:b/>
          <w:bCs/>
          <w:sz w:val="22"/>
          <w:szCs w:val="22"/>
        </w:rPr>
      </w:pPr>
    </w:p>
    <w:p w14:paraId="4BB3E114" w14:textId="77777777" w:rsidR="00554516" w:rsidRPr="00600ADA" w:rsidRDefault="00554516" w:rsidP="00600ADA">
      <w:pPr>
        <w:autoSpaceDE w:val="0"/>
        <w:autoSpaceDN w:val="0"/>
        <w:adjustRightInd w:val="0"/>
        <w:jc w:val="center"/>
        <w:rPr>
          <w:rFonts w:ascii="Arial" w:hAnsi="Arial" w:cs="Arial"/>
          <w:b/>
          <w:bCs/>
          <w:sz w:val="22"/>
          <w:szCs w:val="22"/>
        </w:rPr>
      </w:pPr>
    </w:p>
    <w:p w14:paraId="68FC3D7A" w14:textId="77777777" w:rsidR="00554516" w:rsidRPr="00600ADA" w:rsidRDefault="00554516" w:rsidP="00600ADA">
      <w:pPr>
        <w:autoSpaceDE w:val="0"/>
        <w:autoSpaceDN w:val="0"/>
        <w:adjustRightInd w:val="0"/>
        <w:jc w:val="center"/>
        <w:rPr>
          <w:rFonts w:ascii="Arial" w:hAnsi="Arial" w:cs="Arial"/>
          <w:b/>
          <w:bCs/>
          <w:sz w:val="22"/>
          <w:szCs w:val="22"/>
        </w:rPr>
      </w:pPr>
    </w:p>
    <w:p w14:paraId="3EE4F12B" w14:textId="77777777" w:rsidR="00554516" w:rsidRPr="00600ADA" w:rsidRDefault="00554516" w:rsidP="00600ADA">
      <w:pPr>
        <w:autoSpaceDE w:val="0"/>
        <w:autoSpaceDN w:val="0"/>
        <w:adjustRightInd w:val="0"/>
        <w:jc w:val="center"/>
        <w:rPr>
          <w:rFonts w:ascii="Arial" w:hAnsi="Arial" w:cs="Arial"/>
          <w:b/>
          <w:bCs/>
          <w:sz w:val="22"/>
          <w:szCs w:val="22"/>
        </w:rPr>
      </w:pPr>
    </w:p>
    <w:p w14:paraId="06DF624C" w14:textId="77777777" w:rsidR="00554516" w:rsidRPr="00600ADA" w:rsidRDefault="00554516" w:rsidP="00600ADA">
      <w:pPr>
        <w:autoSpaceDE w:val="0"/>
        <w:autoSpaceDN w:val="0"/>
        <w:adjustRightInd w:val="0"/>
        <w:jc w:val="center"/>
        <w:rPr>
          <w:rFonts w:ascii="Arial" w:hAnsi="Arial" w:cs="Arial"/>
          <w:b/>
          <w:bCs/>
          <w:sz w:val="22"/>
          <w:szCs w:val="22"/>
        </w:rPr>
      </w:pPr>
    </w:p>
    <w:p w14:paraId="61D05C39" w14:textId="059C4980" w:rsidR="00595234" w:rsidRPr="00600ADA" w:rsidRDefault="00595234"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X</w:t>
      </w:r>
    </w:p>
    <w:p w14:paraId="034774C6" w14:textId="77777777" w:rsidR="00D26EAC" w:rsidRPr="00600ADA" w:rsidRDefault="00D26EAC" w:rsidP="00600ADA">
      <w:pPr>
        <w:pStyle w:val="NormalWeb"/>
        <w:spacing w:before="0" w:beforeAutospacing="0" w:after="0" w:afterAutospacing="0"/>
        <w:jc w:val="center"/>
        <w:rPr>
          <w:rFonts w:ascii="Arial" w:hAnsi="Arial" w:cs="Arial"/>
          <w:b/>
          <w:color w:val="000000"/>
          <w:sz w:val="22"/>
          <w:szCs w:val="22"/>
        </w:rPr>
      </w:pPr>
    </w:p>
    <w:p w14:paraId="173AA744" w14:textId="6C61E97E" w:rsidR="007E10EF" w:rsidRPr="00600ADA" w:rsidRDefault="007E10EF" w:rsidP="00600ADA">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02F9E04" w14:textId="77777777" w:rsidR="007E10EF" w:rsidRPr="00600ADA" w:rsidRDefault="007E10EF" w:rsidP="00600ADA">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5BA8D457" w14:textId="4848EDB2" w:rsidR="007E10EF" w:rsidRPr="00600ADA" w:rsidRDefault="007E10EF" w:rsidP="00600ADA">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C449E4" w:rsidRPr="00600ADA">
        <w:rPr>
          <w:rFonts w:ascii="Arial" w:hAnsi="Arial" w:cs="Arial"/>
          <w:b/>
          <w:bCs/>
          <w:color w:val="000000"/>
          <w:sz w:val="22"/>
          <w:szCs w:val="22"/>
          <w:shd w:val="clear" w:color="auto" w:fill="FFFFFF"/>
        </w:rPr>
        <w:t>1</w:t>
      </w:r>
      <w:r w:rsidR="00435826">
        <w:rPr>
          <w:rFonts w:ascii="Arial" w:hAnsi="Arial" w:cs="Arial"/>
          <w:b/>
          <w:bCs/>
          <w:color w:val="000000"/>
          <w:sz w:val="22"/>
          <w:szCs w:val="22"/>
          <w:shd w:val="clear" w:color="auto" w:fill="FFFFFF"/>
        </w:rPr>
        <w:t>29</w:t>
      </w:r>
      <w:r w:rsidRPr="00600ADA">
        <w:rPr>
          <w:rFonts w:ascii="Arial" w:hAnsi="Arial" w:cs="Arial"/>
          <w:b/>
          <w:bCs/>
          <w:color w:val="000000"/>
          <w:sz w:val="22"/>
          <w:szCs w:val="22"/>
          <w:shd w:val="clear" w:color="auto" w:fill="FFFFFF"/>
        </w:rPr>
        <w:t>/2024</w:t>
      </w:r>
      <w:r w:rsidR="004A0A5A">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w:t>
      </w:r>
      <w:r w:rsidR="00960A34">
        <w:rPr>
          <w:rFonts w:ascii="Arial" w:hAnsi="Arial" w:cs="Arial"/>
          <w:b/>
          <w:bCs/>
          <w:color w:val="000000"/>
          <w:sz w:val="22"/>
          <w:szCs w:val="22"/>
          <w:shd w:val="clear" w:color="auto" w:fill="FFFFFF"/>
        </w:rPr>
        <w:t>.</w:t>
      </w:r>
      <w:r w:rsidRPr="00600ADA">
        <w:rPr>
          <w:rFonts w:ascii="Arial" w:hAnsi="Arial" w:cs="Arial"/>
          <w:b/>
          <w:bCs/>
          <w:color w:val="000000"/>
          <w:sz w:val="22"/>
          <w:szCs w:val="22"/>
          <w:shd w:val="clear" w:color="auto" w:fill="FFFFFF"/>
        </w:rPr>
        <w:t>P N</w:t>
      </w:r>
      <w:r w:rsidR="00AE01C7">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EB590C" w:rsidRPr="00600ADA">
        <w:rPr>
          <w:rFonts w:ascii="Arial" w:hAnsi="Arial" w:cs="Arial"/>
          <w:b/>
          <w:bCs/>
          <w:color w:val="000000"/>
          <w:sz w:val="22"/>
          <w:szCs w:val="22"/>
          <w:shd w:val="clear" w:color="auto" w:fill="FFFFFF"/>
        </w:rPr>
        <w:t>1</w:t>
      </w:r>
      <w:r w:rsidR="00435826">
        <w:rPr>
          <w:rFonts w:ascii="Arial" w:hAnsi="Arial" w:cs="Arial"/>
          <w:b/>
          <w:bCs/>
          <w:color w:val="000000"/>
          <w:sz w:val="22"/>
          <w:szCs w:val="22"/>
          <w:shd w:val="clear" w:color="auto" w:fill="FFFFFF"/>
        </w:rPr>
        <w:t>9</w:t>
      </w:r>
      <w:r w:rsidRPr="00600ADA">
        <w:rPr>
          <w:rFonts w:ascii="Arial" w:hAnsi="Arial" w:cs="Arial"/>
          <w:b/>
          <w:bCs/>
          <w:color w:val="000000"/>
          <w:sz w:val="22"/>
          <w:szCs w:val="22"/>
          <w:shd w:val="clear" w:color="auto" w:fill="FFFFFF"/>
        </w:rPr>
        <w:t>/2024</w:t>
      </w:r>
      <w:r w:rsidR="00244214">
        <w:rPr>
          <w:rFonts w:ascii="Arial" w:hAnsi="Arial" w:cs="Arial"/>
          <w:b/>
          <w:bCs/>
          <w:color w:val="000000"/>
          <w:sz w:val="22"/>
          <w:szCs w:val="22"/>
          <w:shd w:val="clear" w:color="auto" w:fill="FFFFFF"/>
        </w:rPr>
        <w:t>.</w:t>
      </w:r>
    </w:p>
    <w:p w14:paraId="76E6FFB8" w14:textId="77777777" w:rsidR="007E10EF" w:rsidRPr="00600ADA" w:rsidRDefault="007E10EF" w:rsidP="00600ADA">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600ADA" w:rsidRDefault="007E10EF" w:rsidP="00600ADA">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3153881B" w14:textId="77777777" w:rsidR="007E10EF" w:rsidRPr="008C5975" w:rsidRDefault="007E10EF" w:rsidP="00600ADA">
      <w:pPr>
        <w:pStyle w:val="Ttulo"/>
        <w:jc w:val="both"/>
        <w:rPr>
          <w:rFonts w:ascii="Arial" w:hAnsi="Arial" w:cs="Arial"/>
          <w:sz w:val="20"/>
        </w:rPr>
      </w:pPr>
    </w:p>
    <w:p w14:paraId="6A7AFF3C" w14:textId="77777777" w:rsidR="008C5975" w:rsidRPr="008C5975" w:rsidRDefault="008C5975" w:rsidP="00600ADA">
      <w:pPr>
        <w:pStyle w:val="Ttulo"/>
        <w:jc w:val="both"/>
        <w:rPr>
          <w:rFonts w:ascii="Arial" w:hAnsi="Arial" w:cs="Arial"/>
          <w:sz w:val="20"/>
        </w:rPr>
      </w:pPr>
    </w:p>
    <w:p w14:paraId="1B977A88" w14:textId="77777777" w:rsidR="008C5975" w:rsidRPr="008C5975" w:rsidRDefault="008C5975" w:rsidP="008C5975">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 xml:space="preserve">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w:t>
      </w:r>
      <w:hyperlink r:id="rId51"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5F820F72" w14:textId="77777777" w:rsidR="008C5975" w:rsidRPr="008C5975" w:rsidRDefault="008C5975" w:rsidP="00600ADA">
      <w:pPr>
        <w:pStyle w:val="Ttulo"/>
        <w:jc w:val="both"/>
        <w:rPr>
          <w:rFonts w:ascii="Arial" w:hAnsi="Arial" w:cs="Arial"/>
          <w:sz w:val="22"/>
          <w:szCs w:val="22"/>
        </w:rPr>
      </w:pPr>
    </w:p>
    <w:p w14:paraId="6C993FA2" w14:textId="77777777" w:rsidR="007E10EF" w:rsidRPr="00600ADA" w:rsidRDefault="007E10EF" w:rsidP="00600ADA">
      <w:pPr>
        <w:pStyle w:val="Ttulo"/>
        <w:jc w:val="both"/>
        <w:rPr>
          <w:rFonts w:ascii="Arial" w:hAnsi="Arial" w:cs="Arial"/>
          <w:sz w:val="22"/>
          <w:szCs w:val="22"/>
        </w:rPr>
      </w:pPr>
    </w:p>
    <w:p w14:paraId="4E2B2329" w14:textId="77777777" w:rsidR="007E10EF" w:rsidRPr="00600ADA" w:rsidRDefault="007E10EF" w:rsidP="00600ADA">
      <w:pPr>
        <w:pStyle w:val="Ttulo"/>
        <w:jc w:val="both"/>
        <w:rPr>
          <w:rFonts w:ascii="Arial" w:hAnsi="Arial" w:cs="Arial"/>
          <w:sz w:val="22"/>
          <w:szCs w:val="22"/>
        </w:rPr>
      </w:pPr>
    </w:p>
    <w:p w14:paraId="67F0B8BB" w14:textId="77777777" w:rsidR="007E10EF" w:rsidRPr="00600ADA" w:rsidRDefault="007E10EF" w:rsidP="00600ADA">
      <w:pPr>
        <w:pStyle w:val="Ttulo"/>
        <w:jc w:val="both"/>
        <w:rPr>
          <w:rFonts w:ascii="Arial" w:hAnsi="Arial" w:cs="Arial"/>
          <w:sz w:val="22"/>
          <w:szCs w:val="22"/>
        </w:rPr>
      </w:pPr>
    </w:p>
    <w:p w14:paraId="18EBB9CC" w14:textId="77777777" w:rsidR="007E10EF" w:rsidRPr="00600ADA" w:rsidRDefault="007E10EF" w:rsidP="00600ADA">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2024.</w:t>
      </w:r>
    </w:p>
    <w:p w14:paraId="2643951D" w14:textId="77777777" w:rsidR="007E10EF" w:rsidRPr="00600ADA" w:rsidRDefault="007E10EF" w:rsidP="00600ADA">
      <w:pPr>
        <w:widowControl w:val="0"/>
        <w:autoSpaceDE w:val="0"/>
        <w:autoSpaceDN w:val="0"/>
        <w:adjustRightInd w:val="0"/>
        <w:jc w:val="right"/>
        <w:rPr>
          <w:rFonts w:ascii="Arial" w:hAnsi="Arial" w:cs="Arial"/>
          <w:sz w:val="22"/>
          <w:szCs w:val="22"/>
        </w:rPr>
      </w:pPr>
    </w:p>
    <w:p w14:paraId="09BC3063" w14:textId="77777777" w:rsidR="007E10EF" w:rsidRPr="00600ADA" w:rsidRDefault="007E10EF" w:rsidP="00600ADA">
      <w:pPr>
        <w:widowControl w:val="0"/>
        <w:autoSpaceDE w:val="0"/>
        <w:autoSpaceDN w:val="0"/>
        <w:adjustRightInd w:val="0"/>
        <w:jc w:val="center"/>
        <w:rPr>
          <w:rFonts w:ascii="Arial" w:hAnsi="Arial" w:cs="Arial"/>
          <w:sz w:val="22"/>
          <w:szCs w:val="22"/>
        </w:rPr>
      </w:pPr>
    </w:p>
    <w:p w14:paraId="1398F7F2" w14:textId="77777777" w:rsidR="007E10EF" w:rsidRPr="00600ADA" w:rsidRDefault="007E10EF" w:rsidP="00600ADA">
      <w:pPr>
        <w:widowControl w:val="0"/>
        <w:jc w:val="center"/>
        <w:rPr>
          <w:rFonts w:ascii="Arial" w:hAnsi="Arial" w:cs="Arial"/>
          <w:sz w:val="22"/>
          <w:szCs w:val="22"/>
        </w:rPr>
      </w:pPr>
    </w:p>
    <w:p w14:paraId="6E6CB84E" w14:textId="77777777" w:rsidR="007E10EF" w:rsidRPr="00600ADA" w:rsidRDefault="007E10EF" w:rsidP="00600ADA">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5BE78DC8" w14:textId="77777777" w:rsidR="007E10EF" w:rsidRPr="00600ADA" w:rsidRDefault="007E10EF" w:rsidP="00600ADA">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5D371ED3" w14:textId="77777777" w:rsidR="007E10EF" w:rsidRPr="00600ADA" w:rsidRDefault="007E10EF" w:rsidP="00600ADA">
      <w:pPr>
        <w:widowControl w:val="0"/>
        <w:jc w:val="center"/>
        <w:rPr>
          <w:rFonts w:ascii="Arial" w:hAnsi="Arial" w:cs="Arial"/>
          <w:sz w:val="22"/>
          <w:szCs w:val="22"/>
        </w:rPr>
      </w:pPr>
      <w:r w:rsidRPr="00600ADA">
        <w:rPr>
          <w:rFonts w:ascii="Arial" w:hAnsi="Arial" w:cs="Arial"/>
          <w:sz w:val="22"/>
          <w:szCs w:val="22"/>
        </w:rPr>
        <w:t>(representante legal da empresa)</w:t>
      </w:r>
    </w:p>
    <w:p w14:paraId="26A67772" w14:textId="77777777" w:rsidR="007E10EF" w:rsidRPr="00600ADA" w:rsidRDefault="007E10EF" w:rsidP="00600ADA">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7B6C6C99" w14:textId="16B058C7" w:rsidR="00032C21" w:rsidRDefault="00032C21" w:rsidP="00600ADA">
      <w:pPr>
        <w:autoSpaceDE w:val="0"/>
        <w:autoSpaceDN w:val="0"/>
        <w:adjustRightInd w:val="0"/>
        <w:jc w:val="center"/>
        <w:rPr>
          <w:rFonts w:ascii="Arial" w:hAnsi="Arial" w:cs="Arial"/>
          <w:b/>
          <w:bCs/>
          <w:sz w:val="22"/>
          <w:szCs w:val="22"/>
        </w:rPr>
      </w:pPr>
    </w:p>
    <w:p w14:paraId="688EF0E4" w14:textId="77777777" w:rsidR="00462B4D" w:rsidRDefault="00462B4D" w:rsidP="00600ADA">
      <w:pPr>
        <w:autoSpaceDE w:val="0"/>
        <w:autoSpaceDN w:val="0"/>
        <w:adjustRightInd w:val="0"/>
        <w:jc w:val="center"/>
        <w:rPr>
          <w:rFonts w:ascii="Arial" w:hAnsi="Arial" w:cs="Arial"/>
          <w:b/>
          <w:bCs/>
          <w:sz w:val="22"/>
          <w:szCs w:val="22"/>
        </w:rPr>
      </w:pPr>
    </w:p>
    <w:p w14:paraId="2A1CDDAB" w14:textId="77777777" w:rsidR="00462B4D" w:rsidRDefault="00462B4D" w:rsidP="00600ADA">
      <w:pPr>
        <w:autoSpaceDE w:val="0"/>
        <w:autoSpaceDN w:val="0"/>
        <w:adjustRightInd w:val="0"/>
        <w:jc w:val="center"/>
        <w:rPr>
          <w:rFonts w:ascii="Arial" w:hAnsi="Arial" w:cs="Arial"/>
          <w:b/>
          <w:bCs/>
          <w:sz w:val="22"/>
          <w:szCs w:val="22"/>
        </w:rPr>
      </w:pPr>
    </w:p>
    <w:p w14:paraId="6D50D2F0" w14:textId="77777777" w:rsidR="00462B4D" w:rsidRDefault="00462B4D" w:rsidP="00600ADA">
      <w:pPr>
        <w:autoSpaceDE w:val="0"/>
        <w:autoSpaceDN w:val="0"/>
        <w:adjustRightInd w:val="0"/>
        <w:jc w:val="center"/>
        <w:rPr>
          <w:rFonts w:ascii="Arial" w:hAnsi="Arial" w:cs="Arial"/>
          <w:b/>
          <w:bCs/>
          <w:sz w:val="22"/>
          <w:szCs w:val="22"/>
        </w:rPr>
      </w:pPr>
    </w:p>
    <w:p w14:paraId="6CDDB8C8" w14:textId="77777777" w:rsidR="00462B4D" w:rsidRDefault="00462B4D" w:rsidP="00600ADA">
      <w:pPr>
        <w:autoSpaceDE w:val="0"/>
        <w:autoSpaceDN w:val="0"/>
        <w:adjustRightInd w:val="0"/>
        <w:jc w:val="center"/>
        <w:rPr>
          <w:rFonts w:ascii="Arial" w:hAnsi="Arial" w:cs="Arial"/>
          <w:b/>
          <w:bCs/>
          <w:sz w:val="22"/>
          <w:szCs w:val="22"/>
        </w:rPr>
      </w:pPr>
    </w:p>
    <w:p w14:paraId="4AFAD6F3" w14:textId="77777777" w:rsidR="00462B4D" w:rsidRDefault="00462B4D" w:rsidP="00600ADA">
      <w:pPr>
        <w:autoSpaceDE w:val="0"/>
        <w:autoSpaceDN w:val="0"/>
        <w:adjustRightInd w:val="0"/>
        <w:jc w:val="center"/>
        <w:rPr>
          <w:rFonts w:ascii="Arial" w:hAnsi="Arial" w:cs="Arial"/>
          <w:b/>
          <w:bCs/>
          <w:sz w:val="22"/>
          <w:szCs w:val="22"/>
        </w:rPr>
      </w:pPr>
    </w:p>
    <w:p w14:paraId="072411DF" w14:textId="77777777" w:rsidR="00462B4D" w:rsidRDefault="00462B4D" w:rsidP="00600ADA">
      <w:pPr>
        <w:autoSpaceDE w:val="0"/>
        <w:autoSpaceDN w:val="0"/>
        <w:adjustRightInd w:val="0"/>
        <w:jc w:val="center"/>
        <w:rPr>
          <w:rFonts w:ascii="Arial" w:hAnsi="Arial" w:cs="Arial"/>
          <w:b/>
          <w:bCs/>
          <w:sz w:val="22"/>
          <w:szCs w:val="22"/>
        </w:rPr>
      </w:pPr>
    </w:p>
    <w:p w14:paraId="40E78CEA" w14:textId="77777777" w:rsidR="00462B4D" w:rsidRDefault="00462B4D" w:rsidP="00600ADA">
      <w:pPr>
        <w:autoSpaceDE w:val="0"/>
        <w:autoSpaceDN w:val="0"/>
        <w:adjustRightInd w:val="0"/>
        <w:jc w:val="center"/>
        <w:rPr>
          <w:rFonts w:ascii="Arial" w:hAnsi="Arial" w:cs="Arial"/>
          <w:b/>
          <w:bCs/>
          <w:sz w:val="22"/>
          <w:szCs w:val="22"/>
        </w:rPr>
      </w:pPr>
    </w:p>
    <w:p w14:paraId="750CDDE8" w14:textId="77777777" w:rsidR="00462B4D" w:rsidRDefault="00462B4D" w:rsidP="00600ADA">
      <w:pPr>
        <w:autoSpaceDE w:val="0"/>
        <w:autoSpaceDN w:val="0"/>
        <w:adjustRightInd w:val="0"/>
        <w:jc w:val="center"/>
        <w:rPr>
          <w:rFonts w:ascii="Arial" w:hAnsi="Arial" w:cs="Arial"/>
          <w:b/>
          <w:bCs/>
          <w:sz w:val="22"/>
          <w:szCs w:val="22"/>
        </w:rPr>
      </w:pPr>
    </w:p>
    <w:p w14:paraId="5902A02E" w14:textId="77777777" w:rsidR="00462B4D" w:rsidRDefault="00462B4D" w:rsidP="00600ADA">
      <w:pPr>
        <w:autoSpaceDE w:val="0"/>
        <w:autoSpaceDN w:val="0"/>
        <w:adjustRightInd w:val="0"/>
        <w:jc w:val="center"/>
        <w:rPr>
          <w:rFonts w:ascii="Arial" w:hAnsi="Arial" w:cs="Arial"/>
          <w:b/>
          <w:bCs/>
          <w:sz w:val="22"/>
          <w:szCs w:val="22"/>
        </w:rPr>
      </w:pPr>
    </w:p>
    <w:p w14:paraId="1269BC21" w14:textId="77777777" w:rsidR="00462B4D" w:rsidRDefault="00462B4D" w:rsidP="00600ADA">
      <w:pPr>
        <w:autoSpaceDE w:val="0"/>
        <w:autoSpaceDN w:val="0"/>
        <w:adjustRightInd w:val="0"/>
        <w:jc w:val="center"/>
        <w:rPr>
          <w:rFonts w:ascii="Arial" w:hAnsi="Arial" w:cs="Arial"/>
          <w:b/>
          <w:bCs/>
          <w:sz w:val="22"/>
          <w:szCs w:val="22"/>
        </w:rPr>
      </w:pPr>
    </w:p>
    <w:p w14:paraId="5BB5E749" w14:textId="77777777" w:rsidR="00462B4D" w:rsidRDefault="00462B4D" w:rsidP="00600ADA">
      <w:pPr>
        <w:autoSpaceDE w:val="0"/>
        <w:autoSpaceDN w:val="0"/>
        <w:adjustRightInd w:val="0"/>
        <w:jc w:val="center"/>
        <w:rPr>
          <w:rFonts w:ascii="Arial" w:hAnsi="Arial" w:cs="Arial"/>
          <w:b/>
          <w:bCs/>
          <w:sz w:val="22"/>
          <w:szCs w:val="22"/>
        </w:rPr>
      </w:pPr>
    </w:p>
    <w:p w14:paraId="20B0E0C0" w14:textId="77777777" w:rsidR="00462B4D" w:rsidRDefault="00462B4D" w:rsidP="00600ADA">
      <w:pPr>
        <w:autoSpaceDE w:val="0"/>
        <w:autoSpaceDN w:val="0"/>
        <w:adjustRightInd w:val="0"/>
        <w:jc w:val="center"/>
        <w:rPr>
          <w:rFonts w:ascii="Arial" w:hAnsi="Arial" w:cs="Arial"/>
          <w:b/>
          <w:bCs/>
          <w:sz w:val="22"/>
          <w:szCs w:val="22"/>
        </w:rPr>
      </w:pPr>
    </w:p>
    <w:p w14:paraId="064D1ED8" w14:textId="77777777" w:rsidR="00462B4D" w:rsidRDefault="00462B4D" w:rsidP="00600ADA">
      <w:pPr>
        <w:autoSpaceDE w:val="0"/>
        <w:autoSpaceDN w:val="0"/>
        <w:adjustRightInd w:val="0"/>
        <w:jc w:val="center"/>
        <w:rPr>
          <w:rFonts w:ascii="Arial" w:hAnsi="Arial" w:cs="Arial"/>
          <w:b/>
          <w:bCs/>
          <w:sz w:val="22"/>
          <w:szCs w:val="22"/>
        </w:rPr>
      </w:pPr>
    </w:p>
    <w:p w14:paraId="07D082D2" w14:textId="4DA6F3EA" w:rsidR="00462B4D" w:rsidRPr="00600ADA" w:rsidRDefault="00462B4D" w:rsidP="00462B4D">
      <w:pPr>
        <w:autoSpaceDE w:val="0"/>
        <w:autoSpaceDN w:val="0"/>
        <w:adjustRightInd w:val="0"/>
        <w:jc w:val="center"/>
        <w:rPr>
          <w:rFonts w:ascii="Arial" w:hAnsi="Arial" w:cs="Arial"/>
          <w:b/>
          <w:bCs/>
          <w:sz w:val="22"/>
          <w:szCs w:val="22"/>
        </w:rPr>
      </w:pPr>
      <w:bookmarkStart w:id="18" w:name="_Hlk175829494"/>
      <w:r w:rsidRPr="00600ADA">
        <w:rPr>
          <w:rFonts w:ascii="Arial" w:hAnsi="Arial" w:cs="Arial"/>
          <w:b/>
          <w:bCs/>
          <w:sz w:val="22"/>
          <w:szCs w:val="22"/>
        </w:rPr>
        <w:lastRenderedPageBreak/>
        <w:t xml:space="preserve">ANEXO </w:t>
      </w:r>
      <w:r>
        <w:rPr>
          <w:rFonts w:ascii="Arial" w:hAnsi="Arial" w:cs="Arial"/>
          <w:b/>
          <w:bCs/>
          <w:sz w:val="22"/>
          <w:szCs w:val="22"/>
        </w:rPr>
        <w:t>X</w:t>
      </w:r>
      <w:r w:rsidRPr="00600ADA">
        <w:rPr>
          <w:rFonts w:ascii="Arial" w:hAnsi="Arial" w:cs="Arial"/>
          <w:b/>
          <w:bCs/>
          <w:sz w:val="22"/>
          <w:szCs w:val="22"/>
        </w:rPr>
        <w:t>I</w:t>
      </w:r>
    </w:p>
    <w:p w14:paraId="65376517" w14:textId="77777777" w:rsidR="00462B4D" w:rsidRPr="00600ADA" w:rsidRDefault="00462B4D" w:rsidP="00462B4D">
      <w:pPr>
        <w:autoSpaceDE w:val="0"/>
        <w:autoSpaceDN w:val="0"/>
        <w:adjustRightInd w:val="0"/>
        <w:jc w:val="center"/>
        <w:rPr>
          <w:rFonts w:ascii="Arial" w:hAnsi="Arial" w:cs="Arial"/>
          <w:b/>
          <w:bCs/>
          <w:sz w:val="22"/>
          <w:szCs w:val="22"/>
        </w:rPr>
      </w:pPr>
    </w:p>
    <w:p w14:paraId="192E030B" w14:textId="77777777" w:rsidR="00462B4D" w:rsidRPr="00600ADA" w:rsidRDefault="00462B4D" w:rsidP="00462B4D">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5376EC0" w14:textId="77777777" w:rsidR="00462B4D" w:rsidRPr="00600ADA" w:rsidRDefault="00462B4D" w:rsidP="00462B4D">
      <w:pPr>
        <w:autoSpaceDE w:val="0"/>
        <w:autoSpaceDN w:val="0"/>
        <w:adjustRightInd w:val="0"/>
        <w:jc w:val="center"/>
        <w:rPr>
          <w:rFonts w:ascii="Arial" w:hAnsi="Arial" w:cs="Arial"/>
          <w:b/>
          <w:bCs/>
          <w:sz w:val="22"/>
          <w:szCs w:val="22"/>
        </w:rPr>
      </w:pPr>
    </w:p>
    <w:p w14:paraId="2400C14D" w14:textId="70735C8B" w:rsidR="00462B4D" w:rsidRPr="00600ADA" w:rsidRDefault="00462B4D" w:rsidP="00462B4D">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w:t>
      </w:r>
      <w:r w:rsidR="00E85956">
        <w:rPr>
          <w:rFonts w:ascii="Arial" w:hAnsi="Arial" w:cs="Arial"/>
          <w:b/>
          <w:bCs/>
          <w:sz w:val="22"/>
          <w:szCs w:val="22"/>
        </w:rPr>
        <w:t xml:space="preserve"> DE </w:t>
      </w:r>
      <w:r w:rsidR="007E07F9">
        <w:rPr>
          <w:rFonts w:ascii="Arial" w:hAnsi="Arial" w:cs="Arial"/>
          <w:b/>
          <w:bCs/>
          <w:sz w:val="22"/>
          <w:szCs w:val="22"/>
        </w:rPr>
        <w:t>DOCUMENTOS D</w:t>
      </w:r>
      <w:r w:rsidR="00E85956">
        <w:rPr>
          <w:rFonts w:ascii="Arial" w:hAnsi="Arial" w:cs="Arial"/>
          <w:b/>
          <w:bCs/>
          <w:sz w:val="22"/>
          <w:szCs w:val="22"/>
        </w:rPr>
        <w:t>O TERMO</w:t>
      </w:r>
      <w:r w:rsidR="007E07F9">
        <w:rPr>
          <w:rFonts w:ascii="Arial" w:hAnsi="Arial" w:cs="Arial"/>
          <w:b/>
          <w:bCs/>
          <w:sz w:val="22"/>
          <w:szCs w:val="22"/>
        </w:rPr>
        <w:t xml:space="preserve"> </w:t>
      </w:r>
      <w:r w:rsidR="00E85956">
        <w:rPr>
          <w:rFonts w:ascii="Arial" w:hAnsi="Arial" w:cs="Arial"/>
          <w:b/>
          <w:bCs/>
          <w:sz w:val="22"/>
          <w:szCs w:val="22"/>
        </w:rPr>
        <w:t>DE REFERENCIA</w:t>
      </w:r>
    </w:p>
    <w:p w14:paraId="6255EE2D" w14:textId="77777777" w:rsidR="00462B4D" w:rsidRPr="00600ADA" w:rsidRDefault="00462B4D" w:rsidP="00462B4D">
      <w:pPr>
        <w:jc w:val="center"/>
        <w:rPr>
          <w:rFonts w:ascii="Arial" w:hAnsi="Arial" w:cs="Arial"/>
          <w:sz w:val="22"/>
          <w:szCs w:val="22"/>
          <w:u w:val="single"/>
        </w:rPr>
      </w:pPr>
    </w:p>
    <w:p w14:paraId="159F1083" w14:textId="77777777" w:rsidR="00462B4D" w:rsidRPr="00600ADA" w:rsidRDefault="00462B4D" w:rsidP="00462B4D">
      <w:pPr>
        <w:jc w:val="center"/>
        <w:rPr>
          <w:rFonts w:ascii="Arial" w:hAnsi="Arial" w:cs="Arial"/>
          <w:sz w:val="22"/>
          <w:szCs w:val="22"/>
          <w:u w:val="single"/>
        </w:rPr>
      </w:pPr>
    </w:p>
    <w:p w14:paraId="1249351A" w14:textId="2FEFE650" w:rsidR="00462B4D" w:rsidRPr="00600ADA" w:rsidRDefault="00462B4D" w:rsidP="00462B4D">
      <w:pPr>
        <w:jc w:val="both"/>
        <w:rPr>
          <w:rFonts w:ascii="Arial" w:hAnsi="Arial" w:cs="Arial"/>
          <w:sz w:val="22"/>
          <w:szCs w:val="22"/>
        </w:rPr>
      </w:pPr>
      <w:r w:rsidRPr="00600ADA">
        <w:rPr>
          <w:rFonts w:ascii="Arial" w:hAnsi="Arial" w:cs="Arial"/>
          <w:sz w:val="22"/>
          <w:szCs w:val="22"/>
        </w:rPr>
        <w:t xml:space="preserve">(NOME DA EMPRESA) ........................................................................., CNPJ ou CIC no. ........................................, sediada ................. (endereço completo) ......................, declara, sob as penas da lei, de que </w:t>
      </w:r>
      <w:r>
        <w:rPr>
          <w:rFonts w:ascii="Arial" w:hAnsi="Arial" w:cs="Arial"/>
          <w:sz w:val="22"/>
          <w:szCs w:val="22"/>
        </w:rPr>
        <w:t xml:space="preserve">atende os </w:t>
      </w:r>
      <w:r w:rsidR="0025715C">
        <w:rPr>
          <w:rFonts w:ascii="Arial" w:hAnsi="Arial" w:cs="Arial"/>
          <w:sz w:val="22"/>
          <w:szCs w:val="22"/>
        </w:rPr>
        <w:t xml:space="preserve">requisitos dos </w:t>
      </w:r>
      <w:r>
        <w:rPr>
          <w:rFonts w:ascii="Arial" w:hAnsi="Arial" w:cs="Arial"/>
          <w:sz w:val="22"/>
          <w:szCs w:val="22"/>
        </w:rPr>
        <w:t>itens abaixo</w:t>
      </w:r>
      <w:r w:rsidR="0025715C">
        <w:rPr>
          <w:rFonts w:ascii="Arial" w:hAnsi="Arial" w:cs="Arial"/>
          <w:sz w:val="22"/>
          <w:szCs w:val="22"/>
        </w:rPr>
        <w:t xml:space="preserve">, conforme termo de Referencia </w:t>
      </w:r>
    </w:p>
    <w:p w14:paraId="1D86F32D" w14:textId="77777777" w:rsidR="00462B4D" w:rsidRDefault="00462B4D" w:rsidP="00462B4D">
      <w:pPr>
        <w:jc w:val="both"/>
        <w:rPr>
          <w:rFonts w:ascii="Arial" w:hAnsi="Arial" w:cs="Arial"/>
          <w:sz w:val="22"/>
          <w:szCs w:val="22"/>
        </w:rPr>
      </w:pPr>
    </w:p>
    <w:p w14:paraId="62BCA9E4" w14:textId="216346EF" w:rsidR="00462B4D" w:rsidRPr="00600ADA" w:rsidRDefault="00462B4D" w:rsidP="00462B4D">
      <w:pPr>
        <w:spacing w:after="120"/>
        <w:jc w:val="both"/>
        <w:rPr>
          <w:rFonts w:ascii="Arial" w:hAnsi="Arial" w:cs="Arial"/>
          <w:sz w:val="22"/>
          <w:szCs w:val="22"/>
        </w:rPr>
      </w:pPr>
      <w:r w:rsidRPr="00600ADA">
        <w:rPr>
          <w:rFonts w:ascii="Arial" w:hAnsi="Arial" w:cs="Arial"/>
          <w:b/>
          <w:sz w:val="22"/>
          <w:szCs w:val="22"/>
        </w:rPr>
        <w:t>1</w:t>
      </w:r>
      <w:r w:rsidR="0025715C">
        <w:rPr>
          <w:rFonts w:ascii="Arial" w:hAnsi="Arial" w:cs="Arial"/>
          <w:b/>
          <w:sz w:val="22"/>
          <w:szCs w:val="22"/>
        </w:rPr>
        <w:t>.</w:t>
      </w:r>
      <w:r w:rsidRPr="00600ADA">
        <w:rPr>
          <w:rFonts w:ascii="Arial" w:hAnsi="Arial" w:cs="Arial"/>
          <w:b/>
          <w:sz w:val="22"/>
          <w:szCs w:val="22"/>
        </w:rPr>
        <w:t xml:space="preserve"> </w:t>
      </w:r>
      <w:r w:rsidRPr="00600ADA">
        <w:rPr>
          <w:rFonts w:ascii="Arial" w:hAnsi="Arial" w:cs="Arial"/>
          <w:sz w:val="22"/>
          <w:szCs w:val="22"/>
        </w:rPr>
        <w:t xml:space="preserve">A empresa fornecedora deverá estar registrada com CNAE </w:t>
      </w:r>
      <w:hyperlink r:id="rId52" w:history="1">
        <w:r w:rsidRPr="00600ADA">
          <w:rPr>
            <w:rFonts w:ascii="Arial" w:hAnsi="Arial" w:cs="Arial"/>
            <w:sz w:val="22"/>
            <w:szCs w:val="22"/>
          </w:rPr>
          <w:t>4774-1/00</w:t>
        </w:r>
      </w:hyperlink>
      <w:r w:rsidRPr="00600ADA">
        <w:rPr>
          <w:rFonts w:ascii="Arial" w:hAnsi="Arial" w:cs="Arial"/>
          <w:sz w:val="22"/>
          <w:szCs w:val="22"/>
        </w:rPr>
        <w:t xml:space="preserve"> COMÉRCIO VAREJISTA DE ARTIGOS DE ÓPTICA;</w:t>
      </w:r>
    </w:p>
    <w:p w14:paraId="5A3E621E" w14:textId="77777777" w:rsidR="00462B4D" w:rsidRDefault="00462B4D" w:rsidP="00462B4D">
      <w:pPr>
        <w:tabs>
          <w:tab w:val="left" w:pos="0"/>
          <w:tab w:val="left" w:pos="426"/>
          <w:tab w:val="left" w:pos="1418"/>
          <w:tab w:val="right" w:pos="9747"/>
        </w:tabs>
        <w:jc w:val="both"/>
        <w:rPr>
          <w:rFonts w:ascii="Arial" w:hAnsi="Arial" w:cs="Arial"/>
          <w:b/>
          <w:sz w:val="22"/>
          <w:szCs w:val="22"/>
        </w:rPr>
      </w:pPr>
    </w:p>
    <w:p w14:paraId="7ACE8457" w14:textId="107186C6" w:rsidR="00462B4D" w:rsidRPr="00600ADA" w:rsidRDefault="00462B4D" w:rsidP="00462B4D">
      <w:pPr>
        <w:tabs>
          <w:tab w:val="left" w:pos="0"/>
          <w:tab w:val="left" w:pos="426"/>
          <w:tab w:val="left" w:pos="1418"/>
          <w:tab w:val="right" w:pos="9747"/>
        </w:tabs>
        <w:jc w:val="both"/>
        <w:rPr>
          <w:rFonts w:ascii="Arial" w:hAnsi="Arial" w:cs="Arial"/>
          <w:sz w:val="22"/>
          <w:szCs w:val="22"/>
        </w:rPr>
      </w:pPr>
      <w:r w:rsidRPr="00600ADA">
        <w:rPr>
          <w:rFonts w:ascii="Arial" w:hAnsi="Arial" w:cs="Arial"/>
          <w:b/>
          <w:sz w:val="22"/>
          <w:szCs w:val="22"/>
        </w:rPr>
        <w:t>2</w:t>
      </w:r>
      <w:r w:rsidR="0025715C">
        <w:rPr>
          <w:rFonts w:ascii="Arial" w:hAnsi="Arial" w:cs="Arial"/>
          <w:b/>
          <w:sz w:val="22"/>
          <w:szCs w:val="22"/>
        </w:rPr>
        <w:t>.</w:t>
      </w:r>
      <w:r w:rsidRPr="00600ADA">
        <w:rPr>
          <w:rFonts w:ascii="Arial" w:hAnsi="Arial" w:cs="Arial"/>
          <w:b/>
          <w:sz w:val="22"/>
          <w:szCs w:val="22"/>
        </w:rPr>
        <w:t xml:space="preserve"> </w:t>
      </w:r>
      <w:r w:rsidRPr="00600ADA">
        <w:rPr>
          <w:rFonts w:ascii="Arial" w:hAnsi="Arial" w:cs="Arial"/>
          <w:sz w:val="22"/>
          <w:szCs w:val="22"/>
        </w:rPr>
        <w:t xml:space="preserve">Apresentar profissional </w:t>
      </w:r>
      <w:r w:rsidRPr="00600ADA">
        <w:rPr>
          <w:rFonts w:ascii="Arial" w:hAnsi="Arial" w:cs="Arial"/>
          <w:b/>
          <w:sz w:val="22"/>
          <w:szCs w:val="22"/>
        </w:rPr>
        <w:t>TÉCNICO EM ÓPTICA</w:t>
      </w:r>
      <w:r w:rsidR="00FA3521">
        <w:rPr>
          <w:rFonts w:ascii="Arial" w:hAnsi="Arial" w:cs="Arial"/>
          <w:b/>
          <w:sz w:val="22"/>
          <w:szCs w:val="22"/>
        </w:rPr>
        <w:t>,</w:t>
      </w:r>
      <w:r w:rsidRPr="00600ADA">
        <w:rPr>
          <w:rFonts w:ascii="Arial" w:hAnsi="Arial" w:cs="Arial"/>
          <w:sz w:val="22"/>
          <w:szCs w:val="22"/>
        </w:rPr>
        <w:t xml:space="preserve"> com vínculo comprovado, para que responda como Responsável Técnico pelo serviço prestado.</w:t>
      </w:r>
    </w:p>
    <w:p w14:paraId="5FB7E8C0" w14:textId="77777777" w:rsidR="00462B4D" w:rsidRPr="00600ADA" w:rsidRDefault="00462B4D" w:rsidP="00462B4D">
      <w:pPr>
        <w:jc w:val="both"/>
        <w:rPr>
          <w:rFonts w:ascii="Arial" w:hAnsi="Arial" w:cs="Arial"/>
          <w:sz w:val="26"/>
          <w:szCs w:val="26"/>
        </w:rPr>
      </w:pPr>
    </w:p>
    <w:p w14:paraId="2D69045D" w14:textId="0E506681" w:rsidR="00462B4D" w:rsidRPr="00600ADA" w:rsidRDefault="00462B4D" w:rsidP="00462B4D">
      <w:pPr>
        <w:ind w:left="567"/>
        <w:jc w:val="both"/>
        <w:rPr>
          <w:rFonts w:ascii="Arial" w:hAnsi="Arial" w:cs="Arial"/>
          <w:sz w:val="22"/>
          <w:szCs w:val="22"/>
        </w:rPr>
      </w:pPr>
      <w:r w:rsidRPr="00600ADA">
        <w:rPr>
          <w:rFonts w:ascii="Arial" w:hAnsi="Arial" w:cs="Arial"/>
          <w:sz w:val="22"/>
          <w:szCs w:val="22"/>
        </w:rPr>
        <w:t xml:space="preserve">2.1 A </w:t>
      </w:r>
      <w:r w:rsidRPr="00600ADA">
        <w:rPr>
          <w:rFonts w:ascii="Arial" w:hAnsi="Arial" w:cs="Arial"/>
          <w:b/>
          <w:sz w:val="22"/>
          <w:szCs w:val="22"/>
        </w:rPr>
        <w:t>comprovação de vínculo profissional</w:t>
      </w:r>
      <w:r w:rsidRPr="00600ADA">
        <w:rPr>
          <w:rFonts w:ascii="Arial" w:hAnsi="Arial" w:cs="Arial"/>
          <w:sz w:val="22"/>
          <w:szCs w:val="22"/>
        </w:rPr>
        <w:t xml:space="preserve"> do Técnico(s) indicado(s) poderá ser realizada através da apresentação dos seguintes documentos:</w:t>
      </w:r>
    </w:p>
    <w:p w14:paraId="30D92BDE" w14:textId="77777777" w:rsidR="00462B4D" w:rsidRPr="00600ADA" w:rsidRDefault="00462B4D" w:rsidP="00462B4D">
      <w:pPr>
        <w:ind w:left="567"/>
        <w:jc w:val="both"/>
        <w:rPr>
          <w:rFonts w:ascii="Arial" w:hAnsi="Arial" w:cs="Arial"/>
          <w:sz w:val="22"/>
          <w:szCs w:val="22"/>
        </w:rPr>
      </w:pPr>
    </w:p>
    <w:p w14:paraId="1674B373" w14:textId="77777777" w:rsidR="00462B4D" w:rsidRPr="00600ADA" w:rsidRDefault="00462B4D" w:rsidP="00462B4D">
      <w:pPr>
        <w:ind w:left="567"/>
        <w:jc w:val="both"/>
        <w:rPr>
          <w:rFonts w:ascii="Arial" w:hAnsi="Arial" w:cs="Arial"/>
          <w:sz w:val="22"/>
          <w:szCs w:val="22"/>
        </w:rPr>
      </w:pPr>
      <w:r w:rsidRPr="00600ADA">
        <w:rPr>
          <w:rFonts w:ascii="Arial" w:hAnsi="Arial" w:cs="Arial"/>
          <w:sz w:val="22"/>
          <w:szCs w:val="22"/>
        </w:rPr>
        <w:t xml:space="preserve">a) </w:t>
      </w:r>
      <w:r w:rsidRPr="00600ADA">
        <w:rPr>
          <w:rFonts w:ascii="Arial" w:hAnsi="Arial" w:cs="Arial"/>
          <w:b/>
          <w:sz w:val="22"/>
          <w:szCs w:val="22"/>
        </w:rPr>
        <w:t>Trabalhista</w:t>
      </w:r>
      <w:r w:rsidRPr="00600ADA">
        <w:rPr>
          <w:rFonts w:ascii="Arial" w:hAnsi="Arial" w:cs="Arial"/>
          <w:sz w:val="22"/>
          <w:szCs w:val="22"/>
        </w:rPr>
        <w:t>: através da apresentação de cópia autenticada da “Ficha de Registro de Empregado” registrada na DRT ou de anotação na Carteira de Trabalho e Previdência Social – CTPS;</w:t>
      </w:r>
    </w:p>
    <w:p w14:paraId="1615076A" w14:textId="77777777" w:rsidR="00462B4D" w:rsidRPr="00600ADA" w:rsidRDefault="00462B4D" w:rsidP="00462B4D">
      <w:pPr>
        <w:ind w:left="567"/>
        <w:jc w:val="both"/>
        <w:rPr>
          <w:rFonts w:ascii="Arial" w:hAnsi="Arial" w:cs="Arial"/>
          <w:sz w:val="22"/>
          <w:szCs w:val="22"/>
        </w:rPr>
      </w:pPr>
    </w:p>
    <w:p w14:paraId="3FCA2FAB" w14:textId="77777777" w:rsidR="00462B4D" w:rsidRPr="00600ADA" w:rsidRDefault="00462B4D" w:rsidP="00462B4D">
      <w:pPr>
        <w:ind w:left="567"/>
        <w:jc w:val="both"/>
        <w:rPr>
          <w:rFonts w:ascii="Arial" w:hAnsi="Arial" w:cs="Arial"/>
          <w:sz w:val="22"/>
          <w:szCs w:val="22"/>
        </w:rPr>
      </w:pPr>
      <w:r w:rsidRPr="00600ADA">
        <w:rPr>
          <w:rFonts w:ascii="Arial" w:hAnsi="Arial" w:cs="Arial"/>
          <w:sz w:val="22"/>
          <w:szCs w:val="22"/>
        </w:rPr>
        <w:t xml:space="preserve">b) </w:t>
      </w:r>
      <w:r w:rsidRPr="00600ADA">
        <w:rPr>
          <w:rFonts w:ascii="Arial" w:hAnsi="Arial" w:cs="Arial"/>
          <w:b/>
          <w:sz w:val="22"/>
          <w:szCs w:val="22"/>
        </w:rPr>
        <w:t>Contratual</w:t>
      </w:r>
      <w:r w:rsidRPr="00600ADA">
        <w:rPr>
          <w:rFonts w:ascii="Arial" w:hAnsi="Arial" w:cs="Arial"/>
          <w:sz w:val="22"/>
          <w:szCs w:val="22"/>
        </w:rPr>
        <w:t xml:space="preserve">: através da apresentação de cópia autenticada do Instrumento Particular de Contrato de Prestação de Serviços celebrado entre o profissional e a empresa proponente, com prazo de vigência válido, no qual conste a inscrição do profissional, citado no referido Instrumento Particular; </w:t>
      </w:r>
      <w:r w:rsidRPr="00600ADA">
        <w:rPr>
          <w:rFonts w:ascii="Arial" w:hAnsi="Arial" w:cs="Arial"/>
          <w:i/>
          <w:sz w:val="22"/>
          <w:szCs w:val="22"/>
        </w:rPr>
        <w:t>(contrato de prestação de serviços regido pela legislação civil comum)</w:t>
      </w:r>
      <w:r w:rsidRPr="00600ADA">
        <w:rPr>
          <w:rFonts w:ascii="Arial" w:hAnsi="Arial" w:cs="Arial"/>
          <w:sz w:val="22"/>
          <w:szCs w:val="22"/>
        </w:rPr>
        <w:t>;</w:t>
      </w:r>
    </w:p>
    <w:p w14:paraId="4A939BDF" w14:textId="77777777" w:rsidR="00462B4D" w:rsidRPr="00600ADA" w:rsidRDefault="00462B4D" w:rsidP="00462B4D">
      <w:pPr>
        <w:jc w:val="both"/>
        <w:rPr>
          <w:rFonts w:ascii="Arial" w:hAnsi="Arial" w:cs="Arial"/>
          <w:sz w:val="22"/>
          <w:szCs w:val="22"/>
        </w:rPr>
      </w:pPr>
    </w:p>
    <w:p w14:paraId="1BCF914E" w14:textId="77777777" w:rsidR="00462B4D" w:rsidRPr="00600ADA" w:rsidRDefault="00462B4D" w:rsidP="00462B4D">
      <w:pPr>
        <w:ind w:left="567"/>
        <w:jc w:val="both"/>
        <w:rPr>
          <w:rFonts w:ascii="Arial" w:hAnsi="Arial" w:cs="Arial"/>
          <w:sz w:val="22"/>
          <w:szCs w:val="22"/>
        </w:rPr>
      </w:pPr>
      <w:r w:rsidRPr="00600ADA">
        <w:rPr>
          <w:rFonts w:ascii="Arial" w:hAnsi="Arial" w:cs="Arial"/>
          <w:sz w:val="22"/>
          <w:szCs w:val="22"/>
        </w:rPr>
        <w:t xml:space="preserve">c) </w:t>
      </w:r>
      <w:r w:rsidRPr="00600ADA">
        <w:rPr>
          <w:rFonts w:ascii="Arial" w:hAnsi="Arial" w:cs="Arial"/>
          <w:b/>
          <w:sz w:val="22"/>
          <w:szCs w:val="22"/>
        </w:rPr>
        <w:t>Societário</w:t>
      </w:r>
      <w:r w:rsidRPr="00600ADA">
        <w:rPr>
          <w:rFonts w:ascii="Arial" w:hAnsi="Arial" w:cs="Arial"/>
          <w:sz w:val="22"/>
          <w:szCs w:val="22"/>
        </w:rPr>
        <w:t>: através da apresentação do Ato Constitutivo, Estatuto ou Contrato Social consolidado em vigor devidamente registrado na Junta Comercial.</w:t>
      </w:r>
    </w:p>
    <w:p w14:paraId="05062845" w14:textId="77777777" w:rsidR="00462B4D" w:rsidRPr="00600ADA" w:rsidRDefault="00462B4D" w:rsidP="00462B4D">
      <w:pPr>
        <w:spacing w:after="120"/>
        <w:jc w:val="both"/>
        <w:rPr>
          <w:rFonts w:ascii="Arial" w:hAnsi="Arial" w:cs="Arial"/>
          <w:b/>
          <w:sz w:val="22"/>
          <w:szCs w:val="22"/>
        </w:rPr>
      </w:pPr>
    </w:p>
    <w:p w14:paraId="584384C1" w14:textId="5CE93047" w:rsidR="00462B4D" w:rsidRPr="00600ADA" w:rsidRDefault="00462B4D" w:rsidP="00462B4D">
      <w:pPr>
        <w:spacing w:after="120"/>
        <w:jc w:val="both"/>
        <w:rPr>
          <w:rFonts w:ascii="Arial" w:hAnsi="Arial" w:cs="Arial"/>
          <w:sz w:val="22"/>
          <w:szCs w:val="22"/>
        </w:rPr>
      </w:pPr>
      <w:r w:rsidRPr="00600ADA">
        <w:rPr>
          <w:rFonts w:ascii="Arial" w:hAnsi="Arial" w:cs="Arial"/>
          <w:b/>
          <w:sz w:val="22"/>
          <w:szCs w:val="22"/>
        </w:rPr>
        <w:t xml:space="preserve">3 </w:t>
      </w:r>
      <w:r w:rsidRPr="00600ADA">
        <w:rPr>
          <w:rFonts w:ascii="Arial" w:hAnsi="Arial" w:cs="Arial"/>
          <w:sz w:val="22"/>
          <w:szCs w:val="22"/>
        </w:rPr>
        <w:t xml:space="preserve">Apresentar Atestado de capacidade técnica, expedido por pessoas jurídicas de direito público ou privado, que comprovem ter o licitante fornecido satisfatoriamente os materiais ou serviços pertinentes e compatíveis com o objeto desta licitação. </w:t>
      </w:r>
    </w:p>
    <w:p w14:paraId="5378F786" w14:textId="77777777" w:rsidR="00462B4D" w:rsidRDefault="00462B4D" w:rsidP="00462B4D">
      <w:pPr>
        <w:jc w:val="both"/>
        <w:rPr>
          <w:rFonts w:ascii="Arial" w:hAnsi="Arial" w:cs="Arial"/>
          <w:sz w:val="22"/>
          <w:szCs w:val="22"/>
        </w:rPr>
      </w:pPr>
    </w:p>
    <w:p w14:paraId="121BDA5C" w14:textId="0AB2912F" w:rsidR="00462B4D" w:rsidRPr="00600ADA" w:rsidRDefault="00E85956" w:rsidP="00462B4D">
      <w:pPr>
        <w:jc w:val="both"/>
        <w:rPr>
          <w:rFonts w:ascii="Arial" w:hAnsi="Arial" w:cs="Arial"/>
          <w:sz w:val="22"/>
          <w:szCs w:val="22"/>
        </w:rPr>
      </w:pPr>
      <w:r>
        <w:rPr>
          <w:rFonts w:ascii="Arial" w:hAnsi="Arial" w:cs="Arial"/>
          <w:sz w:val="22"/>
          <w:szCs w:val="22"/>
        </w:rPr>
        <w:t xml:space="preserve">Esta declaração deve ser entregue no envelope de habilitação, e os itens requeridos podem ser entregues pelo vencedor, tanto em sessão, como em até a assinatura da Ata de Registro de </w:t>
      </w:r>
      <w:r>
        <w:rPr>
          <w:rFonts w:ascii="Arial" w:hAnsi="Arial" w:cs="Arial"/>
          <w:sz w:val="22"/>
          <w:szCs w:val="22"/>
        </w:rPr>
        <w:br/>
        <w:t>Preços.</w:t>
      </w:r>
    </w:p>
    <w:p w14:paraId="1445F7D5" w14:textId="77777777" w:rsidR="00462B4D" w:rsidRDefault="00462B4D" w:rsidP="00462B4D">
      <w:pPr>
        <w:rPr>
          <w:rFonts w:ascii="Arial" w:hAnsi="Arial" w:cs="Arial"/>
          <w:sz w:val="22"/>
          <w:szCs w:val="22"/>
        </w:rPr>
      </w:pPr>
    </w:p>
    <w:p w14:paraId="67D0CF88" w14:textId="77777777" w:rsidR="00E85956" w:rsidRPr="00600ADA" w:rsidRDefault="00E85956" w:rsidP="00462B4D">
      <w:pPr>
        <w:rPr>
          <w:rFonts w:ascii="Arial" w:hAnsi="Arial" w:cs="Arial"/>
          <w:sz w:val="22"/>
          <w:szCs w:val="22"/>
        </w:rPr>
      </w:pPr>
    </w:p>
    <w:p w14:paraId="37B04B16" w14:textId="77777777" w:rsidR="00462B4D" w:rsidRPr="00600ADA" w:rsidRDefault="00462B4D" w:rsidP="00462B4D">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013D4C1C" w14:textId="77777777" w:rsidR="00462B4D" w:rsidRDefault="00462B4D" w:rsidP="00462B4D">
      <w:pPr>
        <w:autoSpaceDE w:val="0"/>
        <w:autoSpaceDN w:val="0"/>
        <w:adjustRightInd w:val="0"/>
        <w:jc w:val="right"/>
        <w:rPr>
          <w:rFonts w:ascii="Arial" w:hAnsi="Arial" w:cs="Arial"/>
          <w:sz w:val="22"/>
          <w:szCs w:val="22"/>
        </w:rPr>
      </w:pPr>
    </w:p>
    <w:p w14:paraId="0234729D" w14:textId="77777777" w:rsidR="00E85956" w:rsidRDefault="00E85956" w:rsidP="00462B4D">
      <w:pPr>
        <w:autoSpaceDE w:val="0"/>
        <w:autoSpaceDN w:val="0"/>
        <w:adjustRightInd w:val="0"/>
        <w:jc w:val="right"/>
        <w:rPr>
          <w:rFonts w:ascii="Arial" w:hAnsi="Arial" w:cs="Arial"/>
          <w:sz w:val="22"/>
          <w:szCs w:val="22"/>
        </w:rPr>
      </w:pPr>
    </w:p>
    <w:p w14:paraId="1E1D8004" w14:textId="77777777" w:rsidR="00E85956" w:rsidRPr="00600ADA" w:rsidRDefault="00E85956" w:rsidP="00462B4D">
      <w:pPr>
        <w:autoSpaceDE w:val="0"/>
        <w:autoSpaceDN w:val="0"/>
        <w:adjustRightInd w:val="0"/>
        <w:jc w:val="right"/>
        <w:rPr>
          <w:rFonts w:ascii="Arial" w:hAnsi="Arial" w:cs="Arial"/>
          <w:sz w:val="22"/>
          <w:szCs w:val="22"/>
        </w:rPr>
      </w:pPr>
    </w:p>
    <w:bookmarkEnd w:id="18"/>
    <w:p w14:paraId="3AA87F70" w14:textId="77777777" w:rsidR="00E85956" w:rsidRPr="00600ADA" w:rsidRDefault="00E85956" w:rsidP="00E85956">
      <w:pPr>
        <w:jc w:val="center"/>
        <w:rPr>
          <w:rFonts w:ascii="Arial" w:hAnsi="Arial" w:cs="Arial"/>
          <w:sz w:val="22"/>
          <w:szCs w:val="22"/>
        </w:rPr>
      </w:pPr>
      <w:r w:rsidRPr="00600ADA">
        <w:rPr>
          <w:rFonts w:ascii="Arial" w:hAnsi="Arial" w:cs="Arial"/>
          <w:sz w:val="22"/>
          <w:szCs w:val="22"/>
        </w:rPr>
        <w:t>...............................................................................</w:t>
      </w:r>
    </w:p>
    <w:p w14:paraId="6D2DCB98" w14:textId="77777777" w:rsidR="00E85956" w:rsidRPr="00600ADA" w:rsidRDefault="00E85956" w:rsidP="00E85956">
      <w:pPr>
        <w:jc w:val="center"/>
        <w:rPr>
          <w:rFonts w:ascii="Arial" w:hAnsi="Arial" w:cs="Arial"/>
          <w:sz w:val="22"/>
          <w:szCs w:val="22"/>
        </w:rPr>
      </w:pPr>
      <w:r w:rsidRPr="00600ADA">
        <w:rPr>
          <w:rFonts w:ascii="Arial" w:hAnsi="Arial" w:cs="Arial"/>
          <w:sz w:val="22"/>
          <w:szCs w:val="22"/>
        </w:rPr>
        <w:t xml:space="preserve">nome e número da identidade do declarante </w:t>
      </w:r>
    </w:p>
    <w:p w14:paraId="10E8733E" w14:textId="77777777" w:rsidR="00E85956" w:rsidRPr="00600ADA" w:rsidRDefault="00E85956" w:rsidP="00E85956">
      <w:pPr>
        <w:jc w:val="center"/>
        <w:rPr>
          <w:rFonts w:ascii="Arial" w:hAnsi="Arial" w:cs="Arial"/>
          <w:sz w:val="22"/>
          <w:szCs w:val="22"/>
        </w:rPr>
      </w:pPr>
      <w:r w:rsidRPr="00600ADA">
        <w:rPr>
          <w:rFonts w:ascii="Arial" w:hAnsi="Arial" w:cs="Arial"/>
          <w:sz w:val="22"/>
          <w:szCs w:val="22"/>
        </w:rPr>
        <w:t>(representante legal da empresa)</w:t>
      </w:r>
    </w:p>
    <w:p w14:paraId="4A88EFEF" w14:textId="77777777" w:rsidR="00462B4D" w:rsidRPr="00600ADA" w:rsidRDefault="00462B4D" w:rsidP="00462B4D">
      <w:pPr>
        <w:pStyle w:val="Corpodetexto"/>
        <w:rPr>
          <w:rFonts w:ascii="Arial" w:hAnsi="Arial" w:cs="Arial"/>
          <w:b w:val="0"/>
          <w:bCs/>
          <w:sz w:val="22"/>
          <w:szCs w:val="22"/>
          <w:u w:val="none"/>
        </w:rPr>
      </w:pPr>
    </w:p>
    <w:p w14:paraId="4E3CA69C" w14:textId="7FCA0BC6" w:rsidR="00462B4D" w:rsidRPr="00600ADA" w:rsidRDefault="00462B4D" w:rsidP="00600ADA">
      <w:pPr>
        <w:autoSpaceDE w:val="0"/>
        <w:autoSpaceDN w:val="0"/>
        <w:adjustRightInd w:val="0"/>
        <w:jc w:val="center"/>
        <w:rPr>
          <w:rFonts w:ascii="Arial" w:hAnsi="Arial" w:cs="Arial"/>
          <w:b/>
          <w:bCs/>
          <w:sz w:val="22"/>
          <w:szCs w:val="22"/>
        </w:rPr>
      </w:pPr>
    </w:p>
    <w:sectPr w:rsidR="00462B4D" w:rsidRPr="00600ADA" w:rsidSect="004044F1">
      <w:headerReference w:type="default" r:id="rId53"/>
      <w:footerReference w:type="default" r:id="rId54"/>
      <w:pgSz w:w="11906" w:h="16838" w:code="9"/>
      <w:pgMar w:top="1919" w:right="709" w:bottom="992" w:left="1843"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2C53" w14:textId="77777777" w:rsidR="00673418" w:rsidRDefault="00673418" w:rsidP="00F3098C">
      <w:r>
        <w:separator/>
      </w:r>
    </w:p>
  </w:endnote>
  <w:endnote w:type="continuationSeparator" w:id="0">
    <w:p w14:paraId="1189A952" w14:textId="77777777" w:rsidR="00673418" w:rsidRDefault="0067341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F1F87" w14:textId="77777777" w:rsidR="00673418" w:rsidRDefault="00673418" w:rsidP="00F3098C">
      <w:r>
        <w:separator/>
      </w:r>
    </w:p>
  </w:footnote>
  <w:footnote w:type="continuationSeparator" w:id="0">
    <w:p w14:paraId="52AE6F0A" w14:textId="77777777" w:rsidR="00673418" w:rsidRDefault="0067341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C7E8" w14:textId="77777777" w:rsidR="008B738D" w:rsidRDefault="008B738D">
    <w:pPr>
      <w:pStyle w:val="Cabealho"/>
    </w:pPr>
    <w:r>
      <w:rPr>
        <w:noProof/>
      </w:rPr>
      <w:drawing>
        <wp:inline distT="0" distB="0" distL="0" distR="0" wp14:anchorId="237A07E1" wp14:editId="1B8CFAA3">
          <wp:extent cx="5753819" cy="1104181"/>
          <wp:effectExtent l="0" t="0" r="0" b="0"/>
          <wp:docPr id="32943204" name="Imagem 32943204"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13C"/>
      </v:shape>
    </w:pic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5"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8"/>
  </w:num>
  <w:num w:numId="2" w16cid:durableId="882212355">
    <w:abstractNumId w:val="2"/>
  </w:num>
  <w:num w:numId="3" w16cid:durableId="44842471">
    <w:abstractNumId w:val="3"/>
  </w:num>
  <w:num w:numId="4" w16cid:durableId="72554348">
    <w:abstractNumId w:val="7"/>
  </w:num>
  <w:num w:numId="5" w16cid:durableId="607199596">
    <w:abstractNumId w:val="0"/>
  </w:num>
  <w:num w:numId="6" w16cid:durableId="2088140187">
    <w:abstractNumId w:val="11"/>
  </w:num>
  <w:num w:numId="7" w16cid:durableId="1762405751">
    <w:abstractNumId w:val="1"/>
  </w:num>
  <w:num w:numId="8" w16cid:durableId="563609714">
    <w:abstractNumId w:val="6"/>
  </w:num>
  <w:num w:numId="9" w16cid:durableId="943803806">
    <w:abstractNumId w:val="10"/>
  </w:num>
  <w:num w:numId="10" w16cid:durableId="617219648">
    <w:abstractNumId w:val="4"/>
  </w:num>
  <w:num w:numId="11" w16cid:durableId="1312716731">
    <w:abstractNumId w:val="5"/>
  </w:num>
  <w:num w:numId="12" w16cid:durableId="2465779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4487"/>
    <w:rsid w:val="0002503C"/>
    <w:rsid w:val="0002569A"/>
    <w:rsid w:val="00025A79"/>
    <w:rsid w:val="00025BC6"/>
    <w:rsid w:val="0002690E"/>
    <w:rsid w:val="000309E8"/>
    <w:rsid w:val="000310B5"/>
    <w:rsid w:val="00031C6B"/>
    <w:rsid w:val="00032C21"/>
    <w:rsid w:val="0003363E"/>
    <w:rsid w:val="0003398D"/>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0E38"/>
    <w:rsid w:val="000619FC"/>
    <w:rsid w:val="00061C8E"/>
    <w:rsid w:val="00063687"/>
    <w:rsid w:val="00063744"/>
    <w:rsid w:val="00063DCA"/>
    <w:rsid w:val="00064707"/>
    <w:rsid w:val="00064E89"/>
    <w:rsid w:val="0006582A"/>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4EBC"/>
    <w:rsid w:val="00087BD4"/>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718"/>
    <w:rsid w:val="000A5AF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8A5"/>
    <w:rsid w:val="000E1B84"/>
    <w:rsid w:val="000E1E16"/>
    <w:rsid w:val="000E2148"/>
    <w:rsid w:val="000E26FE"/>
    <w:rsid w:val="000E359D"/>
    <w:rsid w:val="000E408E"/>
    <w:rsid w:val="000E4783"/>
    <w:rsid w:val="000E6106"/>
    <w:rsid w:val="000E6F0E"/>
    <w:rsid w:val="000E6FD0"/>
    <w:rsid w:val="000E734D"/>
    <w:rsid w:val="000E7F97"/>
    <w:rsid w:val="000F05EA"/>
    <w:rsid w:val="000F0BD5"/>
    <w:rsid w:val="000F0F1F"/>
    <w:rsid w:val="000F16C3"/>
    <w:rsid w:val="000F2433"/>
    <w:rsid w:val="000F3D51"/>
    <w:rsid w:val="000F3F82"/>
    <w:rsid w:val="000F4834"/>
    <w:rsid w:val="000F4C5D"/>
    <w:rsid w:val="000F6384"/>
    <w:rsid w:val="000F67BE"/>
    <w:rsid w:val="000F6CF2"/>
    <w:rsid w:val="000F7A53"/>
    <w:rsid w:val="00100B92"/>
    <w:rsid w:val="00100C27"/>
    <w:rsid w:val="00100CAE"/>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132C"/>
    <w:rsid w:val="00111430"/>
    <w:rsid w:val="00111E1A"/>
    <w:rsid w:val="00111E2E"/>
    <w:rsid w:val="00111FE1"/>
    <w:rsid w:val="0011295B"/>
    <w:rsid w:val="00112E89"/>
    <w:rsid w:val="00113926"/>
    <w:rsid w:val="00113A50"/>
    <w:rsid w:val="001154FA"/>
    <w:rsid w:val="001155A5"/>
    <w:rsid w:val="001158C8"/>
    <w:rsid w:val="00116BAC"/>
    <w:rsid w:val="00116F33"/>
    <w:rsid w:val="00116FDE"/>
    <w:rsid w:val="001175AE"/>
    <w:rsid w:val="0011784F"/>
    <w:rsid w:val="00117A7F"/>
    <w:rsid w:val="00120D03"/>
    <w:rsid w:val="001213C2"/>
    <w:rsid w:val="0012142F"/>
    <w:rsid w:val="00121E95"/>
    <w:rsid w:val="001221AA"/>
    <w:rsid w:val="00122BCB"/>
    <w:rsid w:val="00122EF3"/>
    <w:rsid w:val="00123348"/>
    <w:rsid w:val="00123B5C"/>
    <w:rsid w:val="00124233"/>
    <w:rsid w:val="00125E96"/>
    <w:rsid w:val="0012701B"/>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627F"/>
    <w:rsid w:val="001363A5"/>
    <w:rsid w:val="001368F6"/>
    <w:rsid w:val="00136E9D"/>
    <w:rsid w:val="00137350"/>
    <w:rsid w:val="001403CD"/>
    <w:rsid w:val="00140512"/>
    <w:rsid w:val="001417C4"/>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513"/>
    <w:rsid w:val="0019565F"/>
    <w:rsid w:val="00195D35"/>
    <w:rsid w:val="001978A0"/>
    <w:rsid w:val="00197A44"/>
    <w:rsid w:val="001A08EC"/>
    <w:rsid w:val="001A11E8"/>
    <w:rsid w:val="001A1FCF"/>
    <w:rsid w:val="001A23C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3224"/>
    <w:rsid w:val="001D3827"/>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48E"/>
    <w:rsid w:val="001E46F4"/>
    <w:rsid w:val="001E5844"/>
    <w:rsid w:val="001E5B30"/>
    <w:rsid w:val="001E6170"/>
    <w:rsid w:val="001E6BCF"/>
    <w:rsid w:val="001E7994"/>
    <w:rsid w:val="001F037B"/>
    <w:rsid w:val="001F058E"/>
    <w:rsid w:val="001F09E3"/>
    <w:rsid w:val="001F2859"/>
    <w:rsid w:val="001F5CA4"/>
    <w:rsid w:val="001F657B"/>
    <w:rsid w:val="001F6D73"/>
    <w:rsid w:val="001F7890"/>
    <w:rsid w:val="001F7F1D"/>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5E52"/>
    <w:rsid w:val="0020757A"/>
    <w:rsid w:val="00207A62"/>
    <w:rsid w:val="0021023F"/>
    <w:rsid w:val="00210DC4"/>
    <w:rsid w:val="00214DDF"/>
    <w:rsid w:val="00214FAC"/>
    <w:rsid w:val="00215094"/>
    <w:rsid w:val="00215EC3"/>
    <w:rsid w:val="0021690A"/>
    <w:rsid w:val="00217CDB"/>
    <w:rsid w:val="00217D5E"/>
    <w:rsid w:val="00220449"/>
    <w:rsid w:val="00221B34"/>
    <w:rsid w:val="00222560"/>
    <w:rsid w:val="002235AD"/>
    <w:rsid w:val="00223F83"/>
    <w:rsid w:val="002243B4"/>
    <w:rsid w:val="00225FCA"/>
    <w:rsid w:val="00226B6C"/>
    <w:rsid w:val="00226CB5"/>
    <w:rsid w:val="00227684"/>
    <w:rsid w:val="00227A59"/>
    <w:rsid w:val="002306E1"/>
    <w:rsid w:val="00230D50"/>
    <w:rsid w:val="00230EC3"/>
    <w:rsid w:val="00233BE3"/>
    <w:rsid w:val="00233C4D"/>
    <w:rsid w:val="00234996"/>
    <w:rsid w:val="002363D3"/>
    <w:rsid w:val="00236A8C"/>
    <w:rsid w:val="00236D14"/>
    <w:rsid w:val="00236D44"/>
    <w:rsid w:val="00240273"/>
    <w:rsid w:val="002425AB"/>
    <w:rsid w:val="002425B0"/>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AEE"/>
    <w:rsid w:val="002755F8"/>
    <w:rsid w:val="00276041"/>
    <w:rsid w:val="00277478"/>
    <w:rsid w:val="002776C4"/>
    <w:rsid w:val="0028033E"/>
    <w:rsid w:val="002806D3"/>
    <w:rsid w:val="00280FBF"/>
    <w:rsid w:val="00281359"/>
    <w:rsid w:val="00281EBF"/>
    <w:rsid w:val="00282362"/>
    <w:rsid w:val="002828BF"/>
    <w:rsid w:val="00282BD0"/>
    <w:rsid w:val="00283078"/>
    <w:rsid w:val="002831D7"/>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DEB"/>
    <w:rsid w:val="00291F04"/>
    <w:rsid w:val="002924E9"/>
    <w:rsid w:val="002927E5"/>
    <w:rsid w:val="00292EDA"/>
    <w:rsid w:val="00293B5A"/>
    <w:rsid w:val="002954BC"/>
    <w:rsid w:val="002959D2"/>
    <w:rsid w:val="002961E4"/>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24BF"/>
    <w:rsid w:val="002B26E5"/>
    <w:rsid w:val="002B2CBD"/>
    <w:rsid w:val="002B2FF3"/>
    <w:rsid w:val="002B39E4"/>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F8"/>
    <w:rsid w:val="002D381E"/>
    <w:rsid w:val="002D40EE"/>
    <w:rsid w:val="002D4AD1"/>
    <w:rsid w:val="002D5C60"/>
    <w:rsid w:val="002D680C"/>
    <w:rsid w:val="002D7000"/>
    <w:rsid w:val="002D73F4"/>
    <w:rsid w:val="002D76FF"/>
    <w:rsid w:val="002D788D"/>
    <w:rsid w:val="002E01CA"/>
    <w:rsid w:val="002E039C"/>
    <w:rsid w:val="002E0734"/>
    <w:rsid w:val="002E1417"/>
    <w:rsid w:val="002E1580"/>
    <w:rsid w:val="002E1670"/>
    <w:rsid w:val="002E2F61"/>
    <w:rsid w:val="002E346B"/>
    <w:rsid w:val="002E383F"/>
    <w:rsid w:val="002E48EB"/>
    <w:rsid w:val="002E5177"/>
    <w:rsid w:val="002E59C7"/>
    <w:rsid w:val="002E5CDC"/>
    <w:rsid w:val="002E5E88"/>
    <w:rsid w:val="002E6447"/>
    <w:rsid w:val="002E6859"/>
    <w:rsid w:val="002E6C0B"/>
    <w:rsid w:val="002E7746"/>
    <w:rsid w:val="002F05CF"/>
    <w:rsid w:val="002F32D3"/>
    <w:rsid w:val="002F331F"/>
    <w:rsid w:val="002F34A2"/>
    <w:rsid w:val="002F350A"/>
    <w:rsid w:val="002F385B"/>
    <w:rsid w:val="002F3B24"/>
    <w:rsid w:val="002F4A04"/>
    <w:rsid w:val="002F5C2A"/>
    <w:rsid w:val="002F60EF"/>
    <w:rsid w:val="002F6154"/>
    <w:rsid w:val="002F6322"/>
    <w:rsid w:val="002F64AC"/>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3F37"/>
    <w:rsid w:val="003151C9"/>
    <w:rsid w:val="00315480"/>
    <w:rsid w:val="003159C2"/>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52F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53F"/>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3F00"/>
    <w:rsid w:val="00364586"/>
    <w:rsid w:val="00364D92"/>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F75"/>
    <w:rsid w:val="003770DF"/>
    <w:rsid w:val="00377195"/>
    <w:rsid w:val="0037750C"/>
    <w:rsid w:val="00380385"/>
    <w:rsid w:val="00381435"/>
    <w:rsid w:val="00381BD6"/>
    <w:rsid w:val="0038269A"/>
    <w:rsid w:val="00382DEA"/>
    <w:rsid w:val="00383327"/>
    <w:rsid w:val="0038523C"/>
    <w:rsid w:val="00386342"/>
    <w:rsid w:val="00386BA8"/>
    <w:rsid w:val="00387828"/>
    <w:rsid w:val="0039003A"/>
    <w:rsid w:val="00390247"/>
    <w:rsid w:val="00390BA5"/>
    <w:rsid w:val="00390BE8"/>
    <w:rsid w:val="00390CCE"/>
    <w:rsid w:val="00390E9B"/>
    <w:rsid w:val="00391583"/>
    <w:rsid w:val="00391ACB"/>
    <w:rsid w:val="00392521"/>
    <w:rsid w:val="003932B5"/>
    <w:rsid w:val="00393346"/>
    <w:rsid w:val="003934BC"/>
    <w:rsid w:val="00393DF1"/>
    <w:rsid w:val="00394284"/>
    <w:rsid w:val="00394DEC"/>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2A07"/>
    <w:rsid w:val="003D3100"/>
    <w:rsid w:val="003D334D"/>
    <w:rsid w:val="003D3FCB"/>
    <w:rsid w:val="003D521A"/>
    <w:rsid w:val="003D63FC"/>
    <w:rsid w:val="003D7125"/>
    <w:rsid w:val="003E0183"/>
    <w:rsid w:val="003E1E27"/>
    <w:rsid w:val="003E3CEF"/>
    <w:rsid w:val="003E4E29"/>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2E68"/>
    <w:rsid w:val="00433730"/>
    <w:rsid w:val="00433F72"/>
    <w:rsid w:val="00434B87"/>
    <w:rsid w:val="00435826"/>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8EC"/>
    <w:rsid w:val="00462B4D"/>
    <w:rsid w:val="00463147"/>
    <w:rsid w:val="00463D38"/>
    <w:rsid w:val="0046448E"/>
    <w:rsid w:val="004651F6"/>
    <w:rsid w:val="00465A0E"/>
    <w:rsid w:val="004663B1"/>
    <w:rsid w:val="00467758"/>
    <w:rsid w:val="00470BEC"/>
    <w:rsid w:val="0047123A"/>
    <w:rsid w:val="00472566"/>
    <w:rsid w:val="00472B38"/>
    <w:rsid w:val="00472B7C"/>
    <w:rsid w:val="00472DF6"/>
    <w:rsid w:val="0047320F"/>
    <w:rsid w:val="00474059"/>
    <w:rsid w:val="0047429A"/>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8719F"/>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7589"/>
    <w:rsid w:val="004B00FD"/>
    <w:rsid w:val="004B15A3"/>
    <w:rsid w:val="004B1803"/>
    <w:rsid w:val="004B2383"/>
    <w:rsid w:val="004B26EB"/>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8F8"/>
    <w:rsid w:val="004D708F"/>
    <w:rsid w:val="004D7699"/>
    <w:rsid w:val="004E0214"/>
    <w:rsid w:val="004E081D"/>
    <w:rsid w:val="004E0B97"/>
    <w:rsid w:val="004E0F45"/>
    <w:rsid w:val="004E21F6"/>
    <w:rsid w:val="004E24C3"/>
    <w:rsid w:val="004E25A5"/>
    <w:rsid w:val="004E2A02"/>
    <w:rsid w:val="004E34F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3AEE"/>
    <w:rsid w:val="004F43B8"/>
    <w:rsid w:val="004F4885"/>
    <w:rsid w:val="004F4F3A"/>
    <w:rsid w:val="004F7156"/>
    <w:rsid w:val="004F76F7"/>
    <w:rsid w:val="0050049A"/>
    <w:rsid w:val="00500CA1"/>
    <w:rsid w:val="00501041"/>
    <w:rsid w:val="005012E6"/>
    <w:rsid w:val="00502029"/>
    <w:rsid w:val="00502AEA"/>
    <w:rsid w:val="00503A13"/>
    <w:rsid w:val="005040B5"/>
    <w:rsid w:val="00504265"/>
    <w:rsid w:val="005044D0"/>
    <w:rsid w:val="00504F8A"/>
    <w:rsid w:val="00506291"/>
    <w:rsid w:val="005072D7"/>
    <w:rsid w:val="00507C63"/>
    <w:rsid w:val="0051025E"/>
    <w:rsid w:val="00511973"/>
    <w:rsid w:val="005133C0"/>
    <w:rsid w:val="005138AA"/>
    <w:rsid w:val="00513A49"/>
    <w:rsid w:val="00514361"/>
    <w:rsid w:val="00514462"/>
    <w:rsid w:val="005145BC"/>
    <w:rsid w:val="005146B3"/>
    <w:rsid w:val="005147BE"/>
    <w:rsid w:val="00514E7F"/>
    <w:rsid w:val="0051699B"/>
    <w:rsid w:val="00516C89"/>
    <w:rsid w:val="00516F2B"/>
    <w:rsid w:val="00517C48"/>
    <w:rsid w:val="00517F6F"/>
    <w:rsid w:val="00522031"/>
    <w:rsid w:val="00523528"/>
    <w:rsid w:val="00523529"/>
    <w:rsid w:val="005250DE"/>
    <w:rsid w:val="0052574F"/>
    <w:rsid w:val="005274F2"/>
    <w:rsid w:val="00527C2C"/>
    <w:rsid w:val="005313A8"/>
    <w:rsid w:val="00531705"/>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80B"/>
    <w:rsid w:val="00544830"/>
    <w:rsid w:val="00544BD0"/>
    <w:rsid w:val="00545189"/>
    <w:rsid w:val="00545724"/>
    <w:rsid w:val="00546F88"/>
    <w:rsid w:val="005478FB"/>
    <w:rsid w:val="00547E02"/>
    <w:rsid w:val="00551ACF"/>
    <w:rsid w:val="00553C9C"/>
    <w:rsid w:val="005542F5"/>
    <w:rsid w:val="00554516"/>
    <w:rsid w:val="005545E0"/>
    <w:rsid w:val="00554F2E"/>
    <w:rsid w:val="00555BF8"/>
    <w:rsid w:val="005561F6"/>
    <w:rsid w:val="0055655D"/>
    <w:rsid w:val="00556568"/>
    <w:rsid w:val="00557935"/>
    <w:rsid w:val="00557F5F"/>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BEF"/>
    <w:rsid w:val="00577AE7"/>
    <w:rsid w:val="00580385"/>
    <w:rsid w:val="00581C21"/>
    <w:rsid w:val="00582EAA"/>
    <w:rsid w:val="00583DB3"/>
    <w:rsid w:val="00584305"/>
    <w:rsid w:val="005848DE"/>
    <w:rsid w:val="00584ABA"/>
    <w:rsid w:val="0058511A"/>
    <w:rsid w:val="0058554F"/>
    <w:rsid w:val="0058556C"/>
    <w:rsid w:val="00585B27"/>
    <w:rsid w:val="00586F0E"/>
    <w:rsid w:val="00591A31"/>
    <w:rsid w:val="005920D7"/>
    <w:rsid w:val="00592976"/>
    <w:rsid w:val="005932B5"/>
    <w:rsid w:val="0059471F"/>
    <w:rsid w:val="00594933"/>
    <w:rsid w:val="00594CB6"/>
    <w:rsid w:val="00594D33"/>
    <w:rsid w:val="00595234"/>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F15"/>
    <w:rsid w:val="005D33EA"/>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C42"/>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2057"/>
    <w:rsid w:val="00602EC7"/>
    <w:rsid w:val="00602FD3"/>
    <w:rsid w:val="006033C5"/>
    <w:rsid w:val="00604408"/>
    <w:rsid w:val="00604736"/>
    <w:rsid w:val="0060542D"/>
    <w:rsid w:val="00605441"/>
    <w:rsid w:val="00606E3A"/>
    <w:rsid w:val="006073AA"/>
    <w:rsid w:val="006107D7"/>
    <w:rsid w:val="00611BAE"/>
    <w:rsid w:val="0061347C"/>
    <w:rsid w:val="00613488"/>
    <w:rsid w:val="0061377D"/>
    <w:rsid w:val="00613B85"/>
    <w:rsid w:val="00615526"/>
    <w:rsid w:val="00615C74"/>
    <w:rsid w:val="0061689D"/>
    <w:rsid w:val="006168F5"/>
    <w:rsid w:val="00616F28"/>
    <w:rsid w:val="006205D7"/>
    <w:rsid w:val="00620A36"/>
    <w:rsid w:val="00621678"/>
    <w:rsid w:val="00621840"/>
    <w:rsid w:val="00622247"/>
    <w:rsid w:val="006225FA"/>
    <w:rsid w:val="006230F5"/>
    <w:rsid w:val="0062428A"/>
    <w:rsid w:val="0062439B"/>
    <w:rsid w:val="006248B4"/>
    <w:rsid w:val="00624DD7"/>
    <w:rsid w:val="00624E68"/>
    <w:rsid w:val="00625270"/>
    <w:rsid w:val="006257F4"/>
    <w:rsid w:val="00626F20"/>
    <w:rsid w:val="00627861"/>
    <w:rsid w:val="006304ED"/>
    <w:rsid w:val="006314D4"/>
    <w:rsid w:val="00631799"/>
    <w:rsid w:val="006321EF"/>
    <w:rsid w:val="00633646"/>
    <w:rsid w:val="006341C9"/>
    <w:rsid w:val="00635AB2"/>
    <w:rsid w:val="006366EE"/>
    <w:rsid w:val="00636DF3"/>
    <w:rsid w:val="00637EA8"/>
    <w:rsid w:val="00640758"/>
    <w:rsid w:val="006407D5"/>
    <w:rsid w:val="00640C1D"/>
    <w:rsid w:val="00642508"/>
    <w:rsid w:val="00642959"/>
    <w:rsid w:val="0064312E"/>
    <w:rsid w:val="006431A7"/>
    <w:rsid w:val="006449A7"/>
    <w:rsid w:val="00644E25"/>
    <w:rsid w:val="00644E74"/>
    <w:rsid w:val="00646446"/>
    <w:rsid w:val="006464D5"/>
    <w:rsid w:val="006474A0"/>
    <w:rsid w:val="00647639"/>
    <w:rsid w:val="00647747"/>
    <w:rsid w:val="00650398"/>
    <w:rsid w:val="00650D90"/>
    <w:rsid w:val="0065131F"/>
    <w:rsid w:val="00652D63"/>
    <w:rsid w:val="00652E33"/>
    <w:rsid w:val="00653224"/>
    <w:rsid w:val="00653645"/>
    <w:rsid w:val="0065410E"/>
    <w:rsid w:val="006543C1"/>
    <w:rsid w:val="00654E8A"/>
    <w:rsid w:val="00656148"/>
    <w:rsid w:val="006566F9"/>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415"/>
    <w:rsid w:val="00665F58"/>
    <w:rsid w:val="00666319"/>
    <w:rsid w:val="00670489"/>
    <w:rsid w:val="00670BDE"/>
    <w:rsid w:val="006713D4"/>
    <w:rsid w:val="00672D19"/>
    <w:rsid w:val="00673051"/>
    <w:rsid w:val="0067305E"/>
    <w:rsid w:val="00673418"/>
    <w:rsid w:val="0067484D"/>
    <w:rsid w:val="00674D80"/>
    <w:rsid w:val="0067508B"/>
    <w:rsid w:val="006752B2"/>
    <w:rsid w:val="0067570C"/>
    <w:rsid w:val="00675814"/>
    <w:rsid w:val="006775E5"/>
    <w:rsid w:val="006779B7"/>
    <w:rsid w:val="00680471"/>
    <w:rsid w:val="006808D0"/>
    <w:rsid w:val="00682EA5"/>
    <w:rsid w:val="006839D7"/>
    <w:rsid w:val="006855B1"/>
    <w:rsid w:val="00685BFC"/>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4529"/>
    <w:rsid w:val="006C4BFF"/>
    <w:rsid w:val="006C4E6D"/>
    <w:rsid w:val="006C4F7E"/>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7409"/>
    <w:rsid w:val="006D7499"/>
    <w:rsid w:val="006D74EA"/>
    <w:rsid w:val="006D7B76"/>
    <w:rsid w:val="006D7C08"/>
    <w:rsid w:val="006E1495"/>
    <w:rsid w:val="006E225A"/>
    <w:rsid w:val="006E2C0B"/>
    <w:rsid w:val="006E3AC6"/>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10FFB"/>
    <w:rsid w:val="0071142E"/>
    <w:rsid w:val="00712028"/>
    <w:rsid w:val="007123FA"/>
    <w:rsid w:val="007131CE"/>
    <w:rsid w:val="00713225"/>
    <w:rsid w:val="00713F60"/>
    <w:rsid w:val="007140D2"/>
    <w:rsid w:val="0071435F"/>
    <w:rsid w:val="007151B4"/>
    <w:rsid w:val="007156E6"/>
    <w:rsid w:val="007157F2"/>
    <w:rsid w:val="007161C6"/>
    <w:rsid w:val="0072048A"/>
    <w:rsid w:val="0072052C"/>
    <w:rsid w:val="00721A9C"/>
    <w:rsid w:val="007230A4"/>
    <w:rsid w:val="007239CD"/>
    <w:rsid w:val="00723C46"/>
    <w:rsid w:val="00725DD4"/>
    <w:rsid w:val="007266D1"/>
    <w:rsid w:val="007271FC"/>
    <w:rsid w:val="00727609"/>
    <w:rsid w:val="00731A9E"/>
    <w:rsid w:val="007327BF"/>
    <w:rsid w:val="00733614"/>
    <w:rsid w:val="00735BA0"/>
    <w:rsid w:val="00735E11"/>
    <w:rsid w:val="0073653F"/>
    <w:rsid w:val="00736578"/>
    <w:rsid w:val="00737F81"/>
    <w:rsid w:val="00740219"/>
    <w:rsid w:val="00740700"/>
    <w:rsid w:val="007407DD"/>
    <w:rsid w:val="007408D6"/>
    <w:rsid w:val="00740E95"/>
    <w:rsid w:val="0074162C"/>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F46"/>
    <w:rsid w:val="0076799D"/>
    <w:rsid w:val="00770170"/>
    <w:rsid w:val="00770A18"/>
    <w:rsid w:val="00770B42"/>
    <w:rsid w:val="007716F0"/>
    <w:rsid w:val="0077260F"/>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514C"/>
    <w:rsid w:val="00786051"/>
    <w:rsid w:val="0078633A"/>
    <w:rsid w:val="00787897"/>
    <w:rsid w:val="00787B53"/>
    <w:rsid w:val="00790591"/>
    <w:rsid w:val="00790827"/>
    <w:rsid w:val="00791AEF"/>
    <w:rsid w:val="00791E0F"/>
    <w:rsid w:val="007925AE"/>
    <w:rsid w:val="007927CF"/>
    <w:rsid w:val="00792CE1"/>
    <w:rsid w:val="00794112"/>
    <w:rsid w:val="007949A7"/>
    <w:rsid w:val="0079561F"/>
    <w:rsid w:val="00795916"/>
    <w:rsid w:val="0079639C"/>
    <w:rsid w:val="00796B83"/>
    <w:rsid w:val="007A0218"/>
    <w:rsid w:val="007A06B1"/>
    <w:rsid w:val="007A11BC"/>
    <w:rsid w:val="007A41FF"/>
    <w:rsid w:val="007A4EC8"/>
    <w:rsid w:val="007A5464"/>
    <w:rsid w:val="007B1FC8"/>
    <w:rsid w:val="007B243E"/>
    <w:rsid w:val="007B3147"/>
    <w:rsid w:val="007B3F72"/>
    <w:rsid w:val="007B4636"/>
    <w:rsid w:val="007B46E4"/>
    <w:rsid w:val="007B558F"/>
    <w:rsid w:val="007B5F82"/>
    <w:rsid w:val="007B6330"/>
    <w:rsid w:val="007C0475"/>
    <w:rsid w:val="007C0A4B"/>
    <w:rsid w:val="007C1A50"/>
    <w:rsid w:val="007C2010"/>
    <w:rsid w:val="007C2354"/>
    <w:rsid w:val="007C2863"/>
    <w:rsid w:val="007C2AFC"/>
    <w:rsid w:val="007C2D64"/>
    <w:rsid w:val="007C2F5A"/>
    <w:rsid w:val="007C3987"/>
    <w:rsid w:val="007C40F2"/>
    <w:rsid w:val="007C4CA7"/>
    <w:rsid w:val="007C5471"/>
    <w:rsid w:val="007C56B8"/>
    <w:rsid w:val="007C5E8E"/>
    <w:rsid w:val="007C611C"/>
    <w:rsid w:val="007C6C2C"/>
    <w:rsid w:val="007D025B"/>
    <w:rsid w:val="007D0FA0"/>
    <w:rsid w:val="007D0FF1"/>
    <w:rsid w:val="007D23A0"/>
    <w:rsid w:val="007D2686"/>
    <w:rsid w:val="007D277F"/>
    <w:rsid w:val="007D2BE0"/>
    <w:rsid w:val="007D3864"/>
    <w:rsid w:val="007D3C5B"/>
    <w:rsid w:val="007D4374"/>
    <w:rsid w:val="007D5878"/>
    <w:rsid w:val="007D66C7"/>
    <w:rsid w:val="007D7C35"/>
    <w:rsid w:val="007E07F9"/>
    <w:rsid w:val="007E10EF"/>
    <w:rsid w:val="007E1181"/>
    <w:rsid w:val="007E2187"/>
    <w:rsid w:val="007E22C8"/>
    <w:rsid w:val="007E2905"/>
    <w:rsid w:val="007E2BED"/>
    <w:rsid w:val="007E2CE9"/>
    <w:rsid w:val="007E46AD"/>
    <w:rsid w:val="007E4E99"/>
    <w:rsid w:val="007E4F19"/>
    <w:rsid w:val="007E5ADB"/>
    <w:rsid w:val="007E62AC"/>
    <w:rsid w:val="007E6601"/>
    <w:rsid w:val="007E6E15"/>
    <w:rsid w:val="007E7265"/>
    <w:rsid w:val="007E7529"/>
    <w:rsid w:val="007F0FAC"/>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1455"/>
    <w:rsid w:val="0080283C"/>
    <w:rsid w:val="00804B69"/>
    <w:rsid w:val="008051F0"/>
    <w:rsid w:val="00805F8D"/>
    <w:rsid w:val="0080639F"/>
    <w:rsid w:val="00806666"/>
    <w:rsid w:val="00806A89"/>
    <w:rsid w:val="00807112"/>
    <w:rsid w:val="00807405"/>
    <w:rsid w:val="00810BB3"/>
    <w:rsid w:val="00810C3B"/>
    <w:rsid w:val="00810F0B"/>
    <w:rsid w:val="008128C2"/>
    <w:rsid w:val="008136A2"/>
    <w:rsid w:val="008145F7"/>
    <w:rsid w:val="00814ABA"/>
    <w:rsid w:val="00814D3F"/>
    <w:rsid w:val="00814F4B"/>
    <w:rsid w:val="00815590"/>
    <w:rsid w:val="008158E3"/>
    <w:rsid w:val="00815ACA"/>
    <w:rsid w:val="00815CF4"/>
    <w:rsid w:val="00816679"/>
    <w:rsid w:val="00816759"/>
    <w:rsid w:val="008220EB"/>
    <w:rsid w:val="008222F8"/>
    <w:rsid w:val="00822D07"/>
    <w:rsid w:val="00823375"/>
    <w:rsid w:val="0082342F"/>
    <w:rsid w:val="00823ED9"/>
    <w:rsid w:val="0082408B"/>
    <w:rsid w:val="00825D7D"/>
    <w:rsid w:val="00826230"/>
    <w:rsid w:val="00826C07"/>
    <w:rsid w:val="00827154"/>
    <w:rsid w:val="008276D1"/>
    <w:rsid w:val="008340D7"/>
    <w:rsid w:val="00834C3B"/>
    <w:rsid w:val="00834C76"/>
    <w:rsid w:val="008351F6"/>
    <w:rsid w:val="00835A9B"/>
    <w:rsid w:val="00835C11"/>
    <w:rsid w:val="00836278"/>
    <w:rsid w:val="008364F0"/>
    <w:rsid w:val="00837606"/>
    <w:rsid w:val="00840C90"/>
    <w:rsid w:val="00840E5A"/>
    <w:rsid w:val="008422BD"/>
    <w:rsid w:val="00843FC6"/>
    <w:rsid w:val="00844B60"/>
    <w:rsid w:val="008452FD"/>
    <w:rsid w:val="00845594"/>
    <w:rsid w:val="008504C8"/>
    <w:rsid w:val="00850B87"/>
    <w:rsid w:val="008512E8"/>
    <w:rsid w:val="00851697"/>
    <w:rsid w:val="00851F1D"/>
    <w:rsid w:val="00851F56"/>
    <w:rsid w:val="00852D6E"/>
    <w:rsid w:val="008531AD"/>
    <w:rsid w:val="00853274"/>
    <w:rsid w:val="00853B1E"/>
    <w:rsid w:val="00853EB5"/>
    <w:rsid w:val="00854042"/>
    <w:rsid w:val="00854871"/>
    <w:rsid w:val="0085573F"/>
    <w:rsid w:val="00855B82"/>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EEE"/>
    <w:rsid w:val="0087132D"/>
    <w:rsid w:val="00871C36"/>
    <w:rsid w:val="00872F3D"/>
    <w:rsid w:val="008738C8"/>
    <w:rsid w:val="00873E76"/>
    <w:rsid w:val="008743DD"/>
    <w:rsid w:val="00875392"/>
    <w:rsid w:val="008753A1"/>
    <w:rsid w:val="008753CE"/>
    <w:rsid w:val="008759B3"/>
    <w:rsid w:val="00875B72"/>
    <w:rsid w:val="00875E78"/>
    <w:rsid w:val="008762ED"/>
    <w:rsid w:val="00876515"/>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7C8"/>
    <w:rsid w:val="00895B9C"/>
    <w:rsid w:val="00896DF3"/>
    <w:rsid w:val="00897025"/>
    <w:rsid w:val="008A0C08"/>
    <w:rsid w:val="008A195E"/>
    <w:rsid w:val="008A2545"/>
    <w:rsid w:val="008A560C"/>
    <w:rsid w:val="008A5C0B"/>
    <w:rsid w:val="008B17B1"/>
    <w:rsid w:val="008B201F"/>
    <w:rsid w:val="008B387A"/>
    <w:rsid w:val="008B3D85"/>
    <w:rsid w:val="008B5B3D"/>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2164"/>
    <w:rsid w:val="008E24FB"/>
    <w:rsid w:val="008E2B5B"/>
    <w:rsid w:val="008E515F"/>
    <w:rsid w:val="008E5A0D"/>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7251"/>
    <w:rsid w:val="008F72F7"/>
    <w:rsid w:val="00900A13"/>
    <w:rsid w:val="009010AA"/>
    <w:rsid w:val="009010B5"/>
    <w:rsid w:val="00901156"/>
    <w:rsid w:val="00901556"/>
    <w:rsid w:val="00901818"/>
    <w:rsid w:val="009021B7"/>
    <w:rsid w:val="00902EDC"/>
    <w:rsid w:val="00904F6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40B02"/>
    <w:rsid w:val="00940CFF"/>
    <w:rsid w:val="009419E2"/>
    <w:rsid w:val="0094247B"/>
    <w:rsid w:val="00943177"/>
    <w:rsid w:val="009437FF"/>
    <w:rsid w:val="00944776"/>
    <w:rsid w:val="00944A36"/>
    <w:rsid w:val="009456C3"/>
    <w:rsid w:val="00946CC4"/>
    <w:rsid w:val="00950016"/>
    <w:rsid w:val="00950238"/>
    <w:rsid w:val="009508E3"/>
    <w:rsid w:val="009508EB"/>
    <w:rsid w:val="00951050"/>
    <w:rsid w:val="009514FE"/>
    <w:rsid w:val="009515B7"/>
    <w:rsid w:val="009524CC"/>
    <w:rsid w:val="00953759"/>
    <w:rsid w:val="00954379"/>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383B"/>
    <w:rsid w:val="009C4848"/>
    <w:rsid w:val="009C53B8"/>
    <w:rsid w:val="009C576D"/>
    <w:rsid w:val="009C5ABE"/>
    <w:rsid w:val="009C5E3D"/>
    <w:rsid w:val="009C6C0C"/>
    <w:rsid w:val="009C7130"/>
    <w:rsid w:val="009C73AF"/>
    <w:rsid w:val="009C73F7"/>
    <w:rsid w:val="009C779F"/>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34B"/>
    <w:rsid w:val="00A10B4B"/>
    <w:rsid w:val="00A11069"/>
    <w:rsid w:val="00A11563"/>
    <w:rsid w:val="00A1371B"/>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D7B"/>
    <w:rsid w:val="00A31F21"/>
    <w:rsid w:val="00A32699"/>
    <w:rsid w:val="00A32C7A"/>
    <w:rsid w:val="00A32CEF"/>
    <w:rsid w:val="00A33045"/>
    <w:rsid w:val="00A33994"/>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27E"/>
    <w:rsid w:val="00A80864"/>
    <w:rsid w:val="00A80C10"/>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2B90"/>
    <w:rsid w:val="00AA38C6"/>
    <w:rsid w:val="00AA4F95"/>
    <w:rsid w:val="00AA5182"/>
    <w:rsid w:val="00AA5331"/>
    <w:rsid w:val="00AA5759"/>
    <w:rsid w:val="00AA5EAA"/>
    <w:rsid w:val="00AA72F3"/>
    <w:rsid w:val="00AA77BE"/>
    <w:rsid w:val="00AB05CB"/>
    <w:rsid w:val="00AB0A99"/>
    <w:rsid w:val="00AB13BA"/>
    <w:rsid w:val="00AB33E7"/>
    <w:rsid w:val="00AB33F9"/>
    <w:rsid w:val="00AB3BCB"/>
    <w:rsid w:val="00AB46ED"/>
    <w:rsid w:val="00AB472A"/>
    <w:rsid w:val="00AB6019"/>
    <w:rsid w:val="00AB7409"/>
    <w:rsid w:val="00AB7D32"/>
    <w:rsid w:val="00AC025C"/>
    <w:rsid w:val="00AC2B6E"/>
    <w:rsid w:val="00AC2BB3"/>
    <w:rsid w:val="00AC2CDA"/>
    <w:rsid w:val="00AC2E13"/>
    <w:rsid w:val="00AC43F5"/>
    <w:rsid w:val="00AC5DC6"/>
    <w:rsid w:val="00AC7305"/>
    <w:rsid w:val="00AC7770"/>
    <w:rsid w:val="00AD111D"/>
    <w:rsid w:val="00AD1677"/>
    <w:rsid w:val="00AD1CE9"/>
    <w:rsid w:val="00AD227D"/>
    <w:rsid w:val="00AD2906"/>
    <w:rsid w:val="00AD3371"/>
    <w:rsid w:val="00AD358E"/>
    <w:rsid w:val="00AD418E"/>
    <w:rsid w:val="00AD4862"/>
    <w:rsid w:val="00AD5AAE"/>
    <w:rsid w:val="00AD5E1E"/>
    <w:rsid w:val="00AD6A9D"/>
    <w:rsid w:val="00AD7A6B"/>
    <w:rsid w:val="00AD7C8F"/>
    <w:rsid w:val="00AE01C7"/>
    <w:rsid w:val="00AE0443"/>
    <w:rsid w:val="00AE0558"/>
    <w:rsid w:val="00AE17EE"/>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8A8"/>
    <w:rsid w:val="00B034E4"/>
    <w:rsid w:val="00B036F1"/>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CCF"/>
    <w:rsid w:val="00B323DD"/>
    <w:rsid w:val="00B331BD"/>
    <w:rsid w:val="00B337F9"/>
    <w:rsid w:val="00B34B09"/>
    <w:rsid w:val="00B36AAC"/>
    <w:rsid w:val="00B379EB"/>
    <w:rsid w:val="00B37D3E"/>
    <w:rsid w:val="00B410D2"/>
    <w:rsid w:val="00B41CC4"/>
    <w:rsid w:val="00B4250E"/>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22AD"/>
    <w:rsid w:val="00B52353"/>
    <w:rsid w:val="00B524CB"/>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0F9"/>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1D"/>
    <w:rsid w:val="00B94221"/>
    <w:rsid w:val="00B9479A"/>
    <w:rsid w:val="00B95D2B"/>
    <w:rsid w:val="00B95FA6"/>
    <w:rsid w:val="00B9679F"/>
    <w:rsid w:val="00B972D3"/>
    <w:rsid w:val="00B9778C"/>
    <w:rsid w:val="00B97C9A"/>
    <w:rsid w:val="00BA0120"/>
    <w:rsid w:val="00BA05C8"/>
    <w:rsid w:val="00BA088D"/>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7BC9"/>
    <w:rsid w:val="00BC0AF6"/>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08D2"/>
    <w:rsid w:val="00BD1C5E"/>
    <w:rsid w:val="00BD1CC4"/>
    <w:rsid w:val="00BD20C2"/>
    <w:rsid w:val="00BD628F"/>
    <w:rsid w:val="00BE11CF"/>
    <w:rsid w:val="00BE549A"/>
    <w:rsid w:val="00BE637A"/>
    <w:rsid w:val="00BE682D"/>
    <w:rsid w:val="00BE69D4"/>
    <w:rsid w:val="00BE6BB3"/>
    <w:rsid w:val="00BE75B1"/>
    <w:rsid w:val="00BF029B"/>
    <w:rsid w:val="00BF033A"/>
    <w:rsid w:val="00BF0A80"/>
    <w:rsid w:val="00BF0CBB"/>
    <w:rsid w:val="00BF0DD9"/>
    <w:rsid w:val="00BF10A0"/>
    <w:rsid w:val="00BF1192"/>
    <w:rsid w:val="00BF1AC5"/>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402D"/>
    <w:rsid w:val="00C25725"/>
    <w:rsid w:val="00C25B4D"/>
    <w:rsid w:val="00C26D43"/>
    <w:rsid w:val="00C3138D"/>
    <w:rsid w:val="00C31633"/>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77E"/>
    <w:rsid w:val="00C74C70"/>
    <w:rsid w:val="00C74C98"/>
    <w:rsid w:val="00C772F9"/>
    <w:rsid w:val="00C80386"/>
    <w:rsid w:val="00C80C28"/>
    <w:rsid w:val="00C82CC1"/>
    <w:rsid w:val="00C83EB5"/>
    <w:rsid w:val="00C84CD6"/>
    <w:rsid w:val="00C84FFC"/>
    <w:rsid w:val="00C85768"/>
    <w:rsid w:val="00C8579B"/>
    <w:rsid w:val="00C858B7"/>
    <w:rsid w:val="00C85A5B"/>
    <w:rsid w:val="00C85D01"/>
    <w:rsid w:val="00C861CD"/>
    <w:rsid w:val="00C8640A"/>
    <w:rsid w:val="00C879EF"/>
    <w:rsid w:val="00C87C72"/>
    <w:rsid w:val="00C87DFC"/>
    <w:rsid w:val="00C90112"/>
    <w:rsid w:val="00C90DBA"/>
    <w:rsid w:val="00C91EBC"/>
    <w:rsid w:val="00C9207F"/>
    <w:rsid w:val="00C92E33"/>
    <w:rsid w:val="00C92F02"/>
    <w:rsid w:val="00C92F7F"/>
    <w:rsid w:val="00C936E4"/>
    <w:rsid w:val="00C9370E"/>
    <w:rsid w:val="00C93A79"/>
    <w:rsid w:val="00C93DBC"/>
    <w:rsid w:val="00C940B5"/>
    <w:rsid w:val="00C94A22"/>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A07"/>
    <w:rsid w:val="00CB4828"/>
    <w:rsid w:val="00CB5550"/>
    <w:rsid w:val="00CB6CE8"/>
    <w:rsid w:val="00CB7538"/>
    <w:rsid w:val="00CB7A1F"/>
    <w:rsid w:val="00CB7BB2"/>
    <w:rsid w:val="00CC0087"/>
    <w:rsid w:val="00CC0676"/>
    <w:rsid w:val="00CC13EA"/>
    <w:rsid w:val="00CC18F4"/>
    <w:rsid w:val="00CC2601"/>
    <w:rsid w:val="00CC266F"/>
    <w:rsid w:val="00CC27E2"/>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5CE0"/>
    <w:rsid w:val="00CD68E0"/>
    <w:rsid w:val="00CD6B0C"/>
    <w:rsid w:val="00CD7410"/>
    <w:rsid w:val="00CD780C"/>
    <w:rsid w:val="00CD7C7C"/>
    <w:rsid w:val="00CE05D2"/>
    <w:rsid w:val="00CE16F9"/>
    <w:rsid w:val="00CE1BD5"/>
    <w:rsid w:val="00CE2367"/>
    <w:rsid w:val="00CE26A7"/>
    <w:rsid w:val="00CE2C58"/>
    <w:rsid w:val="00CE3431"/>
    <w:rsid w:val="00CE42AC"/>
    <w:rsid w:val="00CE46A3"/>
    <w:rsid w:val="00CE4A8D"/>
    <w:rsid w:val="00CE4E02"/>
    <w:rsid w:val="00CE5FEC"/>
    <w:rsid w:val="00CE636F"/>
    <w:rsid w:val="00CE680A"/>
    <w:rsid w:val="00CE6827"/>
    <w:rsid w:val="00CE7AE8"/>
    <w:rsid w:val="00CE7D59"/>
    <w:rsid w:val="00CF0C02"/>
    <w:rsid w:val="00CF0EE7"/>
    <w:rsid w:val="00CF12BA"/>
    <w:rsid w:val="00CF14E1"/>
    <w:rsid w:val="00CF1BA8"/>
    <w:rsid w:val="00CF1FE9"/>
    <w:rsid w:val="00CF2989"/>
    <w:rsid w:val="00CF3465"/>
    <w:rsid w:val="00CF38DA"/>
    <w:rsid w:val="00CF3A91"/>
    <w:rsid w:val="00CF4D57"/>
    <w:rsid w:val="00CF5775"/>
    <w:rsid w:val="00CF5A4F"/>
    <w:rsid w:val="00CF64F3"/>
    <w:rsid w:val="00CF6A63"/>
    <w:rsid w:val="00CF6A82"/>
    <w:rsid w:val="00CF7878"/>
    <w:rsid w:val="00CF7EF7"/>
    <w:rsid w:val="00D01994"/>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A0B"/>
    <w:rsid w:val="00D250F5"/>
    <w:rsid w:val="00D254F9"/>
    <w:rsid w:val="00D26EAC"/>
    <w:rsid w:val="00D27603"/>
    <w:rsid w:val="00D27C60"/>
    <w:rsid w:val="00D311BE"/>
    <w:rsid w:val="00D31A91"/>
    <w:rsid w:val="00D332D6"/>
    <w:rsid w:val="00D33347"/>
    <w:rsid w:val="00D33354"/>
    <w:rsid w:val="00D3478D"/>
    <w:rsid w:val="00D34ACD"/>
    <w:rsid w:val="00D34B17"/>
    <w:rsid w:val="00D36BBB"/>
    <w:rsid w:val="00D36EE0"/>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721A"/>
    <w:rsid w:val="00D71172"/>
    <w:rsid w:val="00D71677"/>
    <w:rsid w:val="00D72141"/>
    <w:rsid w:val="00D73C18"/>
    <w:rsid w:val="00D7472B"/>
    <w:rsid w:val="00D7483C"/>
    <w:rsid w:val="00D7620D"/>
    <w:rsid w:val="00D76CE4"/>
    <w:rsid w:val="00D77936"/>
    <w:rsid w:val="00D80FDD"/>
    <w:rsid w:val="00D81207"/>
    <w:rsid w:val="00D8133F"/>
    <w:rsid w:val="00D82621"/>
    <w:rsid w:val="00D83052"/>
    <w:rsid w:val="00D8306E"/>
    <w:rsid w:val="00D83352"/>
    <w:rsid w:val="00D83577"/>
    <w:rsid w:val="00D83FA5"/>
    <w:rsid w:val="00D85099"/>
    <w:rsid w:val="00D852B4"/>
    <w:rsid w:val="00D86F67"/>
    <w:rsid w:val="00D878B6"/>
    <w:rsid w:val="00D90713"/>
    <w:rsid w:val="00D90A8B"/>
    <w:rsid w:val="00D90D77"/>
    <w:rsid w:val="00D91674"/>
    <w:rsid w:val="00D921C6"/>
    <w:rsid w:val="00D92466"/>
    <w:rsid w:val="00D924F8"/>
    <w:rsid w:val="00D927F2"/>
    <w:rsid w:val="00D92D7D"/>
    <w:rsid w:val="00D9531E"/>
    <w:rsid w:val="00D95DA4"/>
    <w:rsid w:val="00D96F99"/>
    <w:rsid w:val="00D97B9A"/>
    <w:rsid w:val="00DA0F92"/>
    <w:rsid w:val="00DA0FFF"/>
    <w:rsid w:val="00DA1100"/>
    <w:rsid w:val="00DA2EC0"/>
    <w:rsid w:val="00DA38D5"/>
    <w:rsid w:val="00DA3A8B"/>
    <w:rsid w:val="00DA3C72"/>
    <w:rsid w:val="00DA4947"/>
    <w:rsid w:val="00DA4B98"/>
    <w:rsid w:val="00DA58AC"/>
    <w:rsid w:val="00DA76B4"/>
    <w:rsid w:val="00DA7B2C"/>
    <w:rsid w:val="00DB01CD"/>
    <w:rsid w:val="00DB04C1"/>
    <w:rsid w:val="00DB1356"/>
    <w:rsid w:val="00DB1415"/>
    <w:rsid w:val="00DB2658"/>
    <w:rsid w:val="00DB2D64"/>
    <w:rsid w:val="00DB30D8"/>
    <w:rsid w:val="00DB421D"/>
    <w:rsid w:val="00DB49B8"/>
    <w:rsid w:val="00DB5487"/>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18E"/>
    <w:rsid w:val="00DD5589"/>
    <w:rsid w:val="00DD5ED7"/>
    <w:rsid w:val="00DD643C"/>
    <w:rsid w:val="00DD67F4"/>
    <w:rsid w:val="00DD7068"/>
    <w:rsid w:val="00DD72D0"/>
    <w:rsid w:val="00DD7C20"/>
    <w:rsid w:val="00DE02D4"/>
    <w:rsid w:val="00DE08E2"/>
    <w:rsid w:val="00DE0D6D"/>
    <w:rsid w:val="00DE198D"/>
    <w:rsid w:val="00DE3C43"/>
    <w:rsid w:val="00DE400D"/>
    <w:rsid w:val="00DE49CD"/>
    <w:rsid w:val="00DE53F0"/>
    <w:rsid w:val="00DE5565"/>
    <w:rsid w:val="00DE5768"/>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E005BE"/>
    <w:rsid w:val="00E0098C"/>
    <w:rsid w:val="00E00BB1"/>
    <w:rsid w:val="00E00E57"/>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64A3"/>
    <w:rsid w:val="00E267FD"/>
    <w:rsid w:val="00E268AD"/>
    <w:rsid w:val="00E30CCB"/>
    <w:rsid w:val="00E3185F"/>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31DD"/>
    <w:rsid w:val="00E4416B"/>
    <w:rsid w:val="00E454E0"/>
    <w:rsid w:val="00E455AA"/>
    <w:rsid w:val="00E45E3A"/>
    <w:rsid w:val="00E460C8"/>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5956"/>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E65"/>
    <w:rsid w:val="00E95217"/>
    <w:rsid w:val="00E95438"/>
    <w:rsid w:val="00E954D7"/>
    <w:rsid w:val="00E96121"/>
    <w:rsid w:val="00E971D6"/>
    <w:rsid w:val="00E974E3"/>
    <w:rsid w:val="00E97D53"/>
    <w:rsid w:val="00EA0F76"/>
    <w:rsid w:val="00EA180F"/>
    <w:rsid w:val="00EA1EE1"/>
    <w:rsid w:val="00EA2121"/>
    <w:rsid w:val="00EA2A0A"/>
    <w:rsid w:val="00EA37DE"/>
    <w:rsid w:val="00EA3970"/>
    <w:rsid w:val="00EA3EBC"/>
    <w:rsid w:val="00EA415F"/>
    <w:rsid w:val="00EA461A"/>
    <w:rsid w:val="00EA480B"/>
    <w:rsid w:val="00EA5D0B"/>
    <w:rsid w:val="00EA6B5D"/>
    <w:rsid w:val="00EA738B"/>
    <w:rsid w:val="00EA73FF"/>
    <w:rsid w:val="00EA7A2E"/>
    <w:rsid w:val="00EA7D84"/>
    <w:rsid w:val="00EB00DF"/>
    <w:rsid w:val="00EB0BAA"/>
    <w:rsid w:val="00EB18D3"/>
    <w:rsid w:val="00EB229D"/>
    <w:rsid w:val="00EB2625"/>
    <w:rsid w:val="00EB2E48"/>
    <w:rsid w:val="00EB375B"/>
    <w:rsid w:val="00EB3A06"/>
    <w:rsid w:val="00EB3BCB"/>
    <w:rsid w:val="00EB428E"/>
    <w:rsid w:val="00EB4818"/>
    <w:rsid w:val="00EB5192"/>
    <w:rsid w:val="00EB590C"/>
    <w:rsid w:val="00EB5BEF"/>
    <w:rsid w:val="00EB766A"/>
    <w:rsid w:val="00EB7A5B"/>
    <w:rsid w:val="00EB7C0E"/>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68B"/>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1073"/>
    <w:rsid w:val="00F01954"/>
    <w:rsid w:val="00F01962"/>
    <w:rsid w:val="00F02306"/>
    <w:rsid w:val="00F0240D"/>
    <w:rsid w:val="00F0284E"/>
    <w:rsid w:val="00F03661"/>
    <w:rsid w:val="00F054DC"/>
    <w:rsid w:val="00F05E97"/>
    <w:rsid w:val="00F065DF"/>
    <w:rsid w:val="00F06AD8"/>
    <w:rsid w:val="00F070EC"/>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636"/>
    <w:rsid w:val="00F25201"/>
    <w:rsid w:val="00F25783"/>
    <w:rsid w:val="00F269D8"/>
    <w:rsid w:val="00F26AF8"/>
    <w:rsid w:val="00F27132"/>
    <w:rsid w:val="00F272BE"/>
    <w:rsid w:val="00F301BC"/>
    <w:rsid w:val="00F3098C"/>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5273"/>
    <w:rsid w:val="00F553B7"/>
    <w:rsid w:val="00F55702"/>
    <w:rsid w:val="00F5570A"/>
    <w:rsid w:val="00F56CB2"/>
    <w:rsid w:val="00F572A0"/>
    <w:rsid w:val="00F5737C"/>
    <w:rsid w:val="00F57BF5"/>
    <w:rsid w:val="00F60E7D"/>
    <w:rsid w:val="00F60EF2"/>
    <w:rsid w:val="00F6178A"/>
    <w:rsid w:val="00F63E6E"/>
    <w:rsid w:val="00F64F0E"/>
    <w:rsid w:val="00F658B6"/>
    <w:rsid w:val="00F65A76"/>
    <w:rsid w:val="00F6763F"/>
    <w:rsid w:val="00F67B82"/>
    <w:rsid w:val="00F67F66"/>
    <w:rsid w:val="00F67F74"/>
    <w:rsid w:val="00F70A61"/>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9044B"/>
    <w:rsid w:val="00F91D7E"/>
    <w:rsid w:val="00F9212B"/>
    <w:rsid w:val="00F92500"/>
    <w:rsid w:val="00F92C24"/>
    <w:rsid w:val="00F94127"/>
    <w:rsid w:val="00F947FE"/>
    <w:rsid w:val="00F94A6A"/>
    <w:rsid w:val="00F97552"/>
    <w:rsid w:val="00FA0C34"/>
    <w:rsid w:val="00FA24C6"/>
    <w:rsid w:val="00FA29A5"/>
    <w:rsid w:val="00FA2B2F"/>
    <w:rsid w:val="00FA3521"/>
    <w:rsid w:val="00FA3719"/>
    <w:rsid w:val="00FA3B96"/>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2929"/>
    <w:rsid w:val="00FE2B77"/>
    <w:rsid w:val="00FE3187"/>
    <w:rsid w:val="00FE40CD"/>
    <w:rsid w:val="00FE5344"/>
    <w:rsid w:val="00FE55BC"/>
    <w:rsid w:val="00FE5CE6"/>
    <w:rsid w:val="00FE6098"/>
    <w:rsid w:val="00FE6F83"/>
    <w:rsid w:val="00FE738D"/>
    <w:rsid w:val="00FF00FB"/>
    <w:rsid w:val="00FF2728"/>
    <w:rsid w:val="00FF2C96"/>
    <w:rsid w:val="00FF2D39"/>
    <w:rsid w:val="00FF2ECD"/>
    <w:rsid w:val="00FF329E"/>
    <w:rsid w:val="00FF4071"/>
    <w:rsid w:val="00FF4D37"/>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cnae.ibge.gov.br/?view=subclasse&amp;tipo=cnae&amp;versao=9&amp;subclasse=4774100"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ortaltransparencia.gov.br/sancoes/cei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26-de-13-de-abril-de-2022" TargetMode="External"/><Relationship Id="rId52" Type="http://schemas.openxmlformats.org/officeDocument/2006/relationships/hyperlink" Target="http://cnae.ibge.gov.br/?view=subclasse&amp;tipo=cnae&amp;versao=9&amp;subclasse=4774100"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theme" Target="theme/theme1.xml"/><Relationship Id="rId8" Type="http://schemas.openxmlformats.org/officeDocument/2006/relationships/hyperlink" Target="mailto:licitacaoselviria@gmail.com" TargetMode="External"/><Relationship Id="rId51" Type="http://schemas.openxmlformats.org/officeDocument/2006/relationships/hyperlink" Target="https://ww4.tce.ms.gov.br/ecjur/Login/LOGIN" TargetMode="Externa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selviria@gmail.co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Pages>
  <Words>21114</Words>
  <Characters>114018</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134863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585</cp:revision>
  <cp:lastPrinted>2024-08-29T16:45:00Z</cp:lastPrinted>
  <dcterms:created xsi:type="dcterms:W3CDTF">2024-01-31T12:08:00Z</dcterms:created>
  <dcterms:modified xsi:type="dcterms:W3CDTF">2024-08-29T16:45:00Z</dcterms:modified>
</cp:coreProperties>
</file>